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d756" w14:paraId="cedd756" w:rsidRDefault="00D57023" w:rsidR="00D57023" w:rsidRPr="00D178DD">
      <w:pPr>
        <w15:collapsed w:val="false"/>
        <w:rPr>
          <w:sz w:val="24"/>
        </w:rPr>
      </w:pPr>
      <w:bookmarkStart w:name="_GoBack" w:id="0"/>
      <w:bookmarkEnd w:id="0"/>
    </w:p>
    <w:p w:rsidRDefault="00C566DA" w:rsidP="00A72A61" w:rsidR="00CE5FFD" w:rsidRPr="00D178DD">
      <w:pPr>
        <w:jc w:val="right"/>
        <w:rPr>
          <w:sz w:val="24"/>
          <w:szCs w:val="24"/>
        </w:rPr>
      </w:pP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="003D089E" w:rsidRPr="00D178DD">
        <w:rPr>
          <w:sz w:val="24"/>
          <w:szCs w:val="24"/>
        </w:rPr>
        <w:t xml:space="preserve">Trgovački sud u </w:t>
      </w:r>
      <w:r w:rsidR="00A72A61" w:rsidRPr="00D178DD">
        <w:rPr>
          <w:sz w:val="24"/>
          <w:szCs w:val="24"/>
        </w:rPr>
        <w:t>Varaždinu</w:t>
      </w:r>
    </w:p>
    <w:p w:rsidRDefault="00CC0389" w:rsidP="00A72A61" w:rsidR="00CE5FFD" w:rsidRPr="00D178DD">
      <w:pPr>
        <w:jc w:val="right"/>
        <w:rPr>
          <w:sz w:val="24"/>
          <w:szCs w:val="24"/>
        </w:rPr>
      </w:pP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="00A72A61" w:rsidRPr="00D178DD">
        <w:rPr>
          <w:sz w:val="24"/>
          <w:szCs w:val="24"/>
        </w:rPr>
        <w:t>Braće Radića 2</w:t>
      </w:r>
    </w:p>
    <w:p w:rsidRDefault="00C566DA" w:rsidP="00A72A61" w:rsidR="00CE5FFD" w:rsidRPr="00D178DD">
      <w:pPr>
        <w:jc w:val="right"/>
        <w:rPr>
          <w:sz w:val="24"/>
          <w:szCs w:val="24"/>
        </w:rPr>
      </w:pP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="00A72A61" w:rsidRPr="00D178DD">
        <w:rPr>
          <w:sz w:val="24"/>
          <w:szCs w:val="24"/>
        </w:rPr>
        <w:t>42000 Varaždin</w:t>
      </w:r>
    </w:p>
    <w:p w:rsidRDefault="00CE5FFD" w:rsidP="00CE5FFD" w:rsidR="00CE5FFD" w:rsidRPr="00D178DD">
      <w:pPr>
        <w:rPr>
          <w:sz w:val="24"/>
          <w:szCs w:val="24"/>
        </w:rPr>
      </w:pPr>
    </w:p>
    <w:p w:rsidRDefault="00CE5FFD" w:rsidP="00CE5FFD" w:rsidR="00CE5FFD" w:rsidRPr="00D178DD">
      <w:pPr>
        <w:rPr>
          <w:sz w:val="24"/>
          <w:szCs w:val="24"/>
        </w:rPr>
      </w:pPr>
    </w:p>
    <w:p w:rsidRDefault="001C5A56" w:rsidP="00CE5FFD" w:rsidR="001C5A56" w:rsidRPr="00D178DD">
      <w:pPr>
        <w:rPr>
          <w:sz w:val="24"/>
          <w:szCs w:val="24"/>
        </w:rPr>
      </w:pPr>
    </w:p>
    <w:p w:rsidRDefault="00CE5FFD" w:rsidP="00CE5FFD" w:rsidR="00CE5FFD" w:rsidRPr="00D178DD">
      <w:pPr>
        <w:rPr>
          <w:sz w:val="24"/>
          <w:szCs w:val="24"/>
        </w:rPr>
      </w:pPr>
      <w:r w:rsidRPr="00D178DD">
        <w:rPr>
          <w:sz w:val="24"/>
          <w:szCs w:val="24"/>
        </w:rPr>
        <w:t>Pravna stvar:</w:t>
      </w:r>
      <w:r w:rsidR="00CA21EF" w:rsidRPr="00D178DD">
        <w:rPr>
          <w:sz w:val="24"/>
          <w:szCs w:val="24"/>
        </w:rPr>
        <w:tab/>
      </w:r>
      <w:r w:rsidR="00A72A61" w:rsidRPr="00D178DD">
        <w:rPr>
          <w:sz w:val="24"/>
          <w:szCs w:val="24"/>
        </w:rPr>
        <w:t>St-</w:t>
      </w:r>
      <w:r w:rsidR="00573791">
        <w:rPr>
          <w:sz w:val="24"/>
          <w:szCs w:val="24"/>
        </w:rPr>
        <w:t>499</w:t>
      </w:r>
      <w:r w:rsidR="00A72A61" w:rsidRPr="00D178DD">
        <w:rPr>
          <w:sz w:val="24"/>
          <w:szCs w:val="24"/>
        </w:rPr>
        <w:t>/2016</w:t>
      </w:r>
    </w:p>
    <w:p w:rsidRDefault="00CE5FFD" w:rsidP="00CE5FFD" w:rsidR="00CE5FFD" w:rsidRPr="00D178DD">
      <w:pPr>
        <w:rPr>
          <w:sz w:val="24"/>
          <w:szCs w:val="24"/>
        </w:rPr>
      </w:pPr>
    </w:p>
    <w:p w:rsidRDefault="00CE5FFD" w:rsidP="0009160D" w:rsidR="0009160D" w:rsidRPr="00D178DD">
      <w:pPr>
        <w:rPr>
          <w:color w:val="000000"/>
          <w:sz w:val="24"/>
          <w:szCs w:val="24"/>
        </w:rPr>
      </w:pPr>
      <w:r w:rsidRPr="00D178DD">
        <w:rPr>
          <w:sz w:val="24"/>
          <w:szCs w:val="24"/>
        </w:rPr>
        <w:t>Dužnik:</w:t>
      </w:r>
      <w:r w:rsidR="0009160D" w:rsidRPr="00D178DD">
        <w:rPr>
          <w:sz w:val="24"/>
          <w:szCs w:val="24"/>
        </w:rPr>
        <w:t xml:space="preserve"> </w:t>
      </w:r>
      <w:r w:rsidR="0009160D" w:rsidRPr="001A36BF">
        <w:rPr>
          <w:color w:val="000000"/>
          <w:sz w:val="24"/>
          <w:szCs w:val="24"/>
        </w:rPr>
        <w:t xml:space="preserve">RD društvo s ograničenom odgovornošću za ugostiteljstvo i trgovinu, </w:t>
      </w:r>
    </w:p>
    <w:p w:rsidRDefault="0009160D" w:rsidP="0009160D" w:rsidR="0009160D" w:rsidRPr="00D178DD">
      <w:pPr>
        <w:rPr>
          <w:color w:val="000000"/>
          <w:sz w:val="24"/>
          <w:szCs w:val="24"/>
        </w:rPr>
      </w:pPr>
      <w:r w:rsidRPr="001A36BF">
        <w:rPr>
          <w:color w:val="000000"/>
          <w:sz w:val="24"/>
          <w:szCs w:val="24"/>
        </w:rPr>
        <w:t xml:space="preserve">skraćena tvrtka RD d.o.o. </w:t>
      </w:r>
      <w:proofErr w:type="spellStart"/>
      <w:r w:rsidRPr="001A36BF">
        <w:rPr>
          <w:color w:val="000000"/>
          <w:sz w:val="24"/>
          <w:szCs w:val="24"/>
        </w:rPr>
        <w:t>Marčan</w:t>
      </w:r>
      <w:proofErr w:type="spellEnd"/>
      <w:r w:rsidRPr="001A36BF">
        <w:rPr>
          <w:color w:val="000000"/>
          <w:sz w:val="24"/>
          <w:szCs w:val="24"/>
        </w:rPr>
        <w:t xml:space="preserve">, </w:t>
      </w:r>
      <w:proofErr w:type="spellStart"/>
      <w:r w:rsidRPr="001A36BF">
        <w:rPr>
          <w:color w:val="000000"/>
          <w:sz w:val="24"/>
          <w:szCs w:val="24"/>
        </w:rPr>
        <w:t>Vinička</w:t>
      </w:r>
      <w:proofErr w:type="spellEnd"/>
      <w:r w:rsidRPr="001A36BF">
        <w:rPr>
          <w:color w:val="000000"/>
          <w:sz w:val="24"/>
          <w:szCs w:val="24"/>
        </w:rPr>
        <w:t xml:space="preserve"> 22, MBS: 070068405, </w:t>
      </w:r>
    </w:p>
    <w:p w:rsidRDefault="0009160D" w:rsidP="0009160D" w:rsidR="0009160D" w:rsidRPr="00D178DD">
      <w:pPr>
        <w:rPr>
          <w:sz w:val="24"/>
          <w:szCs w:val="24"/>
        </w:rPr>
      </w:pPr>
      <w:r w:rsidRPr="001A36BF">
        <w:rPr>
          <w:color w:val="000000"/>
          <w:sz w:val="24"/>
          <w:szCs w:val="24"/>
        </w:rPr>
        <w:t>OIB: 40307119314</w:t>
      </w:r>
      <w:r w:rsidR="00C566DA" w:rsidRPr="00D178DD">
        <w:rPr>
          <w:sz w:val="24"/>
          <w:szCs w:val="24"/>
        </w:rPr>
        <w:tab/>
      </w:r>
    </w:p>
    <w:p w:rsidRDefault="0009160D" w:rsidP="0009160D" w:rsidR="0009160D" w:rsidRPr="00D178DD">
      <w:pPr>
        <w:shd w:fill="FFFFFF" w:color="auto" w:val="clear"/>
        <w:rPr>
          <w:vanish/>
          <w:color w:val="000000"/>
          <w:sz w:val="24"/>
          <w:szCs w:val="24"/>
        </w:rPr>
      </w:pPr>
    </w:p>
    <w:p w:rsidRDefault="0009160D" w:rsidP="0009160D" w:rsidR="0009160D" w:rsidRPr="00D178DD">
      <w:pPr>
        <w:pStyle w:val="Naslov2"/>
        <w:shd w:fill="FFFFFF" w:color="auto" w:val="clear"/>
        <w:spacing w:after="75"/>
        <w:rPr>
          <w:color w:val="414D65"/>
          <w:szCs w:val="24"/>
        </w:rPr>
      </w:pPr>
    </w:p>
    <w:p w:rsidRDefault="001C5A56" w:rsidP="0009160D" w:rsidR="001C5A56" w:rsidRPr="00D178DD">
      <w:pPr>
        <w:rPr>
          <w:sz w:val="24"/>
          <w:szCs w:val="24"/>
        </w:rPr>
      </w:pPr>
    </w:p>
    <w:p w:rsidRDefault="00CE5FFD" w:rsidP="00CE5FFD" w:rsidR="00CE5FFD" w:rsidRPr="00D178DD">
      <w:pPr>
        <w:jc w:val="center"/>
        <w:rPr>
          <w:sz w:val="24"/>
          <w:szCs w:val="24"/>
        </w:rPr>
      </w:pPr>
      <w:r w:rsidRPr="00D178DD">
        <w:rPr>
          <w:sz w:val="24"/>
          <w:szCs w:val="24"/>
        </w:rPr>
        <w:t>IZVJEŠĆE PRIVREMENOG STEČAJNOG UPRAVITELJA</w:t>
      </w:r>
    </w:p>
    <w:p w:rsidRDefault="00CE5FFD" w:rsidP="00CE5FFD" w:rsidR="00CE5FFD" w:rsidRPr="00D178DD">
      <w:pPr>
        <w:jc w:val="center"/>
        <w:rPr>
          <w:sz w:val="24"/>
          <w:szCs w:val="24"/>
        </w:rPr>
      </w:pPr>
    </w:p>
    <w:p w:rsidRDefault="00CE5FFD" w:rsidP="00CE5FFD" w:rsidR="00CE5FFD" w:rsidRPr="00D178DD">
      <w:pPr>
        <w:jc w:val="both"/>
        <w:rPr>
          <w:sz w:val="24"/>
          <w:szCs w:val="24"/>
        </w:rPr>
      </w:pPr>
      <w:r w:rsidRPr="00D178DD">
        <w:rPr>
          <w:sz w:val="24"/>
          <w:szCs w:val="24"/>
        </w:rPr>
        <w:t>I. Uvodne napomene</w:t>
      </w:r>
    </w:p>
    <w:p w:rsidRDefault="00B314F9" w:rsidP="00CE5FFD" w:rsidR="00B314F9" w:rsidRPr="00D178DD">
      <w:pPr>
        <w:jc w:val="both"/>
        <w:rPr>
          <w:sz w:val="24"/>
          <w:szCs w:val="24"/>
        </w:rPr>
      </w:pPr>
    </w:p>
    <w:p w:rsidRDefault="00CE5FFD" w:rsidP="00A72A61" w:rsidR="00CE5FFD" w:rsidRPr="00D178DD">
      <w:pPr>
        <w:jc w:val="both"/>
        <w:rPr>
          <w:sz w:val="24"/>
          <w:szCs w:val="24"/>
        </w:rPr>
      </w:pPr>
      <w:r w:rsidRPr="00D178DD">
        <w:rPr>
          <w:sz w:val="24"/>
          <w:szCs w:val="24"/>
        </w:rPr>
        <w:t xml:space="preserve">Rješenjem Trgovačkog </w:t>
      </w:r>
      <w:r w:rsidR="00B314F9" w:rsidRPr="00D178DD">
        <w:rPr>
          <w:sz w:val="24"/>
          <w:szCs w:val="24"/>
        </w:rPr>
        <w:t xml:space="preserve">suda u </w:t>
      </w:r>
      <w:r w:rsidR="0009160D" w:rsidRPr="00D178DD">
        <w:rPr>
          <w:sz w:val="24"/>
          <w:szCs w:val="24"/>
        </w:rPr>
        <w:t>Varaždinu</w:t>
      </w:r>
      <w:r w:rsidR="00CC0389" w:rsidRPr="00D178DD">
        <w:rPr>
          <w:sz w:val="24"/>
          <w:szCs w:val="24"/>
        </w:rPr>
        <w:t xml:space="preserve">, </w:t>
      </w:r>
      <w:r w:rsidR="00B314F9" w:rsidRPr="00D178DD">
        <w:rPr>
          <w:sz w:val="24"/>
          <w:szCs w:val="24"/>
        </w:rPr>
        <w:t xml:space="preserve">poslovni broj </w:t>
      </w:r>
      <w:r w:rsidR="00670163" w:rsidRPr="00D178DD">
        <w:rPr>
          <w:sz w:val="24"/>
          <w:szCs w:val="24"/>
        </w:rPr>
        <w:t>St-</w:t>
      </w:r>
      <w:r w:rsidR="0009160D" w:rsidRPr="00D178DD">
        <w:rPr>
          <w:sz w:val="24"/>
          <w:szCs w:val="24"/>
        </w:rPr>
        <w:t>499/2016-17</w:t>
      </w:r>
      <w:r w:rsidR="008A799B" w:rsidRPr="00D178DD">
        <w:rPr>
          <w:sz w:val="24"/>
          <w:szCs w:val="24"/>
        </w:rPr>
        <w:t xml:space="preserve"> </w:t>
      </w:r>
      <w:r w:rsidR="00B314F9" w:rsidRPr="00D178DD">
        <w:rPr>
          <w:sz w:val="24"/>
          <w:szCs w:val="24"/>
        </w:rPr>
        <w:t xml:space="preserve">od </w:t>
      </w:r>
      <w:r w:rsidR="00A72A61" w:rsidRPr="00D178DD">
        <w:rPr>
          <w:sz w:val="24"/>
          <w:szCs w:val="24"/>
        </w:rPr>
        <w:t xml:space="preserve">dana 09. svibnja 2018. godine, </w:t>
      </w:r>
      <w:r w:rsidRPr="00D178DD">
        <w:rPr>
          <w:sz w:val="24"/>
          <w:szCs w:val="24"/>
        </w:rPr>
        <w:t xml:space="preserve">godine </w:t>
      </w:r>
      <w:r w:rsidR="001E3F6C" w:rsidRPr="00D178DD">
        <w:rPr>
          <w:sz w:val="24"/>
          <w:szCs w:val="24"/>
        </w:rPr>
        <w:t xml:space="preserve">pokrenut je prethodni postupak </w:t>
      </w:r>
      <w:r w:rsidR="00C566DA" w:rsidRPr="00D178DD">
        <w:rPr>
          <w:sz w:val="24"/>
          <w:szCs w:val="24"/>
        </w:rPr>
        <w:t xml:space="preserve">nad </w:t>
      </w:r>
      <w:r w:rsidR="00683C04" w:rsidRPr="00D178DD">
        <w:rPr>
          <w:sz w:val="24"/>
          <w:szCs w:val="24"/>
        </w:rPr>
        <w:t xml:space="preserve">društvom </w:t>
      </w:r>
      <w:r w:rsidR="00573791" w:rsidRPr="001A36BF">
        <w:rPr>
          <w:color w:val="000000"/>
          <w:sz w:val="24"/>
          <w:szCs w:val="24"/>
        </w:rPr>
        <w:t xml:space="preserve">RD d.o.o. </w:t>
      </w:r>
      <w:proofErr w:type="spellStart"/>
      <w:r w:rsidR="00573791" w:rsidRPr="001A36BF">
        <w:rPr>
          <w:color w:val="000000"/>
          <w:sz w:val="24"/>
          <w:szCs w:val="24"/>
        </w:rPr>
        <w:t>Marčan</w:t>
      </w:r>
      <w:proofErr w:type="spellEnd"/>
      <w:r w:rsidR="00573791" w:rsidRPr="001A36BF">
        <w:rPr>
          <w:color w:val="000000"/>
          <w:sz w:val="24"/>
          <w:szCs w:val="24"/>
        </w:rPr>
        <w:t xml:space="preserve">, </w:t>
      </w:r>
      <w:proofErr w:type="spellStart"/>
      <w:r w:rsidR="00573791" w:rsidRPr="001A36BF">
        <w:rPr>
          <w:color w:val="000000"/>
          <w:sz w:val="24"/>
          <w:szCs w:val="24"/>
        </w:rPr>
        <w:t>Vinička</w:t>
      </w:r>
      <w:proofErr w:type="spellEnd"/>
      <w:r w:rsidR="00573791" w:rsidRPr="001A36BF">
        <w:rPr>
          <w:color w:val="000000"/>
          <w:sz w:val="24"/>
          <w:szCs w:val="24"/>
        </w:rPr>
        <w:t xml:space="preserve"> 22,</w:t>
      </w:r>
      <w:r w:rsidR="00573791">
        <w:rPr>
          <w:color w:val="000000"/>
          <w:sz w:val="24"/>
          <w:szCs w:val="24"/>
        </w:rPr>
        <w:t xml:space="preserve"> </w:t>
      </w:r>
      <w:r w:rsidR="00573791" w:rsidRPr="001A36BF">
        <w:rPr>
          <w:color w:val="000000"/>
          <w:sz w:val="24"/>
          <w:szCs w:val="24"/>
        </w:rPr>
        <w:t>OIB: 40307119314</w:t>
      </w:r>
      <w:r w:rsidR="00573791">
        <w:rPr>
          <w:color w:val="000000"/>
          <w:sz w:val="24"/>
          <w:szCs w:val="24"/>
        </w:rPr>
        <w:t xml:space="preserve">, </w:t>
      </w:r>
      <w:r w:rsidR="001E3F6C" w:rsidRPr="00D178DD">
        <w:rPr>
          <w:sz w:val="24"/>
          <w:szCs w:val="24"/>
        </w:rPr>
        <w:t xml:space="preserve">radi utvrđivanja </w:t>
      </w:r>
      <w:r w:rsidR="00E00DE6" w:rsidRPr="00D178DD">
        <w:rPr>
          <w:sz w:val="24"/>
          <w:szCs w:val="24"/>
        </w:rPr>
        <w:t>postojanja razloga</w:t>
      </w:r>
      <w:r w:rsidR="001E3F6C" w:rsidRPr="00D178DD">
        <w:rPr>
          <w:sz w:val="24"/>
          <w:szCs w:val="24"/>
        </w:rPr>
        <w:t xml:space="preserve"> za otvaranje stečajnog postupka</w:t>
      </w:r>
      <w:r w:rsidR="00573791">
        <w:rPr>
          <w:sz w:val="24"/>
          <w:szCs w:val="24"/>
        </w:rPr>
        <w:t>,</w:t>
      </w:r>
      <w:r w:rsidR="003A7B6C" w:rsidRPr="00D178DD">
        <w:rPr>
          <w:sz w:val="24"/>
          <w:szCs w:val="24"/>
        </w:rPr>
        <w:t xml:space="preserve"> utvrđivanja ima li dužnik imovinu kojom bi se mogli pokriti troškovi vođenja stečajnog postupka</w:t>
      </w:r>
      <w:r w:rsidR="00C566DA" w:rsidRPr="00D178DD">
        <w:rPr>
          <w:sz w:val="24"/>
          <w:szCs w:val="24"/>
        </w:rPr>
        <w:t>.</w:t>
      </w:r>
      <w:r w:rsidR="009B53D5" w:rsidRPr="00D178DD">
        <w:rPr>
          <w:sz w:val="24"/>
          <w:szCs w:val="24"/>
        </w:rPr>
        <w:t xml:space="preserve"> Citiranim rješenjem </w:t>
      </w:r>
      <w:r w:rsidR="00683C04" w:rsidRPr="00D178DD">
        <w:rPr>
          <w:sz w:val="24"/>
          <w:szCs w:val="24"/>
        </w:rPr>
        <w:t xml:space="preserve">Trgovačkog suda </w:t>
      </w:r>
      <w:r w:rsidR="00670163" w:rsidRPr="00D178DD">
        <w:rPr>
          <w:sz w:val="24"/>
          <w:szCs w:val="24"/>
        </w:rPr>
        <w:t xml:space="preserve">u </w:t>
      </w:r>
      <w:r w:rsidR="00A72A61" w:rsidRPr="00D178DD">
        <w:rPr>
          <w:sz w:val="24"/>
          <w:szCs w:val="24"/>
        </w:rPr>
        <w:t>Varaždinu</w:t>
      </w:r>
      <w:r w:rsidR="00683C04" w:rsidRPr="00D178DD">
        <w:rPr>
          <w:sz w:val="24"/>
          <w:szCs w:val="24"/>
        </w:rPr>
        <w:t xml:space="preserve">, </w:t>
      </w:r>
      <w:r w:rsidR="001E3F6C" w:rsidRPr="00D178DD">
        <w:rPr>
          <w:sz w:val="24"/>
          <w:szCs w:val="24"/>
        </w:rPr>
        <w:t>imenovan</w:t>
      </w:r>
      <w:r w:rsidR="009B53D5" w:rsidRPr="00D178DD">
        <w:rPr>
          <w:sz w:val="24"/>
          <w:szCs w:val="24"/>
        </w:rPr>
        <w:t xml:space="preserve"> sam</w:t>
      </w:r>
      <w:r w:rsidR="001E3F6C" w:rsidRPr="00D178DD">
        <w:rPr>
          <w:sz w:val="24"/>
          <w:szCs w:val="24"/>
        </w:rPr>
        <w:t xml:space="preserve"> </w:t>
      </w:r>
      <w:r w:rsidR="009B53D5" w:rsidRPr="00D178DD">
        <w:rPr>
          <w:sz w:val="24"/>
          <w:szCs w:val="24"/>
        </w:rPr>
        <w:t>privremen</w:t>
      </w:r>
      <w:r w:rsidR="00CA21EF" w:rsidRPr="00D178DD">
        <w:rPr>
          <w:sz w:val="24"/>
          <w:szCs w:val="24"/>
        </w:rPr>
        <w:t>im</w:t>
      </w:r>
      <w:r w:rsidR="009B53D5" w:rsidRPr="00D178DD">
        <w:rPr>
          <w:sz w:val="24"/>
          <w:szCs w:val="24"/>
        </w:rPr>
        <w:t xml:space="preserve"> stečajn</w:t>
      </w:r>
      <w:r w:rsidR="00CA21EF" w:rsidRPr="00D178DD">
        <w:rPr>
          <w:sz w:val="24"/>
          <w:szCs w:val="24"/>
        </w:rPr>
        <w:t>im</w:t>
      </w:r>
      <w:r w:rsidR="009B53D5" w:rsidRPr="00D178DD">
        <w:rPr>
          <w:sz w:val="24"/>
          <w:szCs w:val="24"/>
        </w:rPr>
        <w:t xml:space="preserve"> upravitelj</w:t>
      </w:r>
      <w:r w:rsidR="00CA21EF" w:rsidRPr="00D178DD">
        <w:rPr>
          <w:sz w:val="24"/>
          <w:szCs w:val="24"/>
        </w:rPr>
        <w:t>em</w:t>
      </w:r>
      <w:r w:rsidR="009B53D5" w:rsidRPr="00D178DD">
        <w:rPr>
          <w:sz w:val="24"/>
          <w:szCs w:val="24"/>
        </w:rPr>
        <w:t xml:space="preserve"> dužnika</w:t>
      </w:r>
      <w:r w:rsidR="00C566DA" w:rsidRPr="00D178DD">
        <w:rPr>
          <w:sz w:val="24"/>
          <w:szCs w:val="24"/>
        </w:rPr>
        <w:t>.</w:t>
      </w:r>
    </w:p>
    <w:p w:rsidRDefault="0009160D" w:rsidP="0009160D" w:rsidR="0009160D" w:rsidRPr="001A36BF">
      <w:pPr>
        <w:rPr>
          <w:sz w:val="24"/>
          <w:szCs w:val="24"/>
        </w:rPr>
      </w:pPr>
    </w:p>
    <w:p w:rsidRDefault="0009160D" w:rsidP="0009160D" w:rsidR="0009160D" w:rsidRPr="001A36BF">
      <w:pPr>
        <w:ind w:firstLine="705"/>
        <w:jc w:val="both"/>
        <w:rPr>
          <w:sz w:val="24"/>
          <w:szCs w:val="24"/>
        </w:rPr>
      </w:pPr>
      <w:r w:rsidRPr="001A36BF">
        <w:rPr>
          <w:color w:val="000000"/>
          <w:sz w:val="24"/>
          <w:szCs w:val="24"/>
        </w:rPr>
        <w:t xml:space="preserve">Predlagatelj Fina Regionalni centar Zagreb, Podružnica Varaždin, podnio je prijedlog za otvaranje stečajnog postupka nad društvom dužnika, navodeći da dužnik na dan 1.9.2015. u Očevidniku redoslijeda osnova za plaćanje ima evidentirane neizvršene osnove za plaćanje u neprekinutom razdoblju od 2785 dana u ukupnom iznosu od 1.091.964,95 kn u koji iznos je uračunata kamata i naknada Financijske agencije za provedbu ovrhe na novčanim sredstvima, da prema podacima o broju zaposlenih dostavljenim od Hrvatskog zavoda za mirovinsko osiguranje dužnik ima jednog zaposlenika, te da na dan 21.3.2016. u Jedinstvenom registru računa ima otvorene račune i oročena novčana sredstva kod </w:t>
      </w:r>
      <w:proofErr w:type="spellStart"/>
      <w:r w:rsidRPr="001A36BF">
        <w:rPr>
          <w:color w:val="000000"/>
          <w:sz w:val="24"/>
          <w:szCs w:val="24"/>
        </w:rPr>
        <w:t>Raiffeisenbank</w:t>
      </w:r>
      <w:proofErr w:type="spellEnd"/>
      <w:r w:rsidRPr="001A36BF">
        <w:rPr>
          <w:color w:val="000000"/>
          <w:sz w:val="24"/>
          <w:szCs w:val="24"/>
        </w:rPr>
        <w:t xml:space="preserve"> </w:t>
      </w:r>
      <w:proofErr w:type="spellStart"/>
      <w:r w:rsidRPr="001A36BF">
        <w:rPr>
          <w:color w:val="000000"/>
          <w:sz w:val="24"/>
          <w:szCs w:val="24"/>
        </w:rPr>
        <w:t>Austria</w:t>
      </w:r>
      <w:proofErr w:type="spellEnd"/>
      <w:r w:rsidRPr="001A36BF">
        <w:rPr>
          <w:color w:val="000000"/>
          <w:sz w:val="24"/>
          <w:szCs w:val="24"/>
        </w:rPr>
        <w:t xml:space="preserve"> d.d. </w:t>
      </w:r>
    </w:p>
    <w:p w:rsidRDefault="0009160D" w:rsidP="0009160D" w:rsidR="0009160D" w:rsidRPr="001A36BF">
      <w:pPr>
        <w:rPr>
          <w:sz w:val="24"/>
          <w:szCs w:val="24"/>
        </w:rPr>
      </w:pPr>
    </w:p>
    <w:p w:rsidRDefault="0009160D" w:rsidP="0009160D" w:rsidR="0009160D" w:rsidRPr="001A36BF">
      <w:pPr>
        <w:ind w:firstLine="705"/>
        <w:jc w:val="both"/>
        <w:rPr>
          <w:sz w:val="24"/>
          <w:szCs w:val="24"/>
        </w:rPr>
      </w:pPr>
      <w:r w:rsidRPr="001A36BF">
        <w:rPr>
          <w:color w:val="000000"/>
          <w:sz w:val="24"/>
          <w:szCs w:val="24"/>
        </w:rPr>
        <w:t>Na temelju takvog prijedloga predlagatelja ovaj sud donio je rješenje broj 9 St-499/16-5 od 29.3.2016. kojim se pokreće prethodni postupak radi utvrđivanja uvjeta za otvaranje stečajnog postupka, te je ujedno zaključkom broj 9 St-499/16-4 od 29.3.2016. naložio odgovornoj osobi dužnika da u roku od 15 dana dostavi popis imovine i obveza dužnika.</w:t>
      </w:r>
    </w:p>
    <w:p w:rsidRDefault="0009160D" w:rsidP="0009160D" w:rsidR="0009160D" w:rsidRPr="001A36BF">
      <w:pPr>
        <w:ind w:firstLine="705"/>
        <w:jc w:val="both"/>
        <w:rPr>
          <w:sz w:val="24"/>
          <w:szCs w:val="24"/>
        </w:rPr>
      </w:pPr>
      <w:r w:rsidRPr="001A36BF">
        <w:rPr>
          <w:color w:val="000000"/>
          <w:sz w:val="24"/>
          <w:szCs w:val="24"/>
        </w:rPr>
        <w:t xml:space="preserve"> </w:t>
      </w:r>
    </w:p>
    <w:p w:rsidRDefault="0009160D" w:rsidP="0009160D" w:rsidR="0009160D" w:rsidRPr="001A36BF">
      <w:pPr>
        <w:ind w:firstLine="705"/>
        <w:jc w:val="both"/>
        <w:rPr>
          <w:sz w:val="24"/>
          <w:szCs w:val="24"/>
        </w:rPr>
      </w:pPr>
      <w:r w:rsidRPr="001A36BF">
        <w:rPr>
          <w:color w:val="000000"/>
          <w:sz w:val="24"/>
          <w:szCs w:val="24"/>
        </w:rPr>
        <w:t xml:space="preserve">Na ročištu u prethodnom postupku održanom dana 12.5.2016. direktor dužnika Damir </w:t>
      </w:r>
      <w:proofErr w:type="spellStart"/>
      <w:r w:rsidRPr="001A36BF">
        <w:rPr>
          <w:color w:val="000000"/>
          <w:sz w:val="24"/>
          <w:szCs w:val="24"/>
        </w:rPr>
        <w:t>Rožmarić</w:t>
      </w:r>
      <w:proofErr w:type="spellEnd"/>
      <w:r w:rsidRPr="001A36BF">
        <w:rPr>
          <w:color w:val="000000"/>
          <w:sz w:val="24"/>
          <w:szCs w:val="24"/>
        </w:rPr>
        <w:t xml:space="preserve"> iskazao je da se ne protivi prijedlogu za pokretanje stečajnog postupka, da ne posjeduje nekretnine ni pokretnine, te da nema potraživanja prema drugima i da je on jedini zaposlenik. Poslovanje je prestalo prije tri godine, a društvo se bavilo ugostiteljstvom. Izjavio je da osim duga prema Poreznoj upravi postoje manja dugovanja prema dobavljačima. </w:t>
      </w:r>
    </w:p>
    <w:p w:rsidRDefault="00A72A61" w:rsidP="00A72A61" w:rsidR="00A72A61" w:rsidRPr="00D178DD">
      <w:pPr>
        <w:jc w:val="both"/>
        <w:rPr>
          <w:sz w:val="24"/>
          <w:szCs w:val="24"/>
        </w:rPr>
      </w:pPr>
    </w:p>
    <w:p w:rsidRDefault="00573791" w:rsidP="00A72A61" w:rsidR="003A7B6C" w:rsidRPr="00D178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72A61" w:rsidRPr="00D178DD">
        <w:rPr>
          <w:sz w:val="24"/>
          <w:szCs w:val="24"/>
        </w:rPr>
        <w:t>Pod kaznenom i materijalnom odgovornošću potvrdio je istinitost popisa imovine i obveza društva.</w:t>
      </w:r>
    </w:p>
    <w:p w:rsidRDefault="000A6C94" w:rsidP="00A72A61" w:rsidR="000A6C94" w:rsidRPr="00D178DD">
      <w:pPr>
        <w:jc w:val="both"/>
        <w:rPr>
          <w:sz w:val="24"/>
          <w:szCs w:val="24"/>
        </w:rPr>
      </w:pPr>
    </w:p>
    <w:p w:rsidRDefault="00D178DD" w:rsidP="00D178DD" w:rsidR="00D178DD" w:rsidRPr="001A36BF">
      <w:pPr>
        <w:ind w:firstLine="705"/>
        <w:jc w:val="both"/>
        <w:rPr>
          <w:sz w:val="24"/>
          <w:szCs w:val="24"/>
        </w:rPr>
      </w:pPr>
      <w:r w:rsidRPr="001A36BF">
        <w:rPr>
          <w:color w:val="000000"/>
          <w:sz w:val="24"/>
          <w:szCs w:val="24"/>
        </w:rPr>
        <w:t xml:space="preserve">Na ročištu u prethodnom postupku održanom dana 23.3.2017. direktor dužnika Damir </w:t>
      </w:r>
      <w:proofErr w:type="spellStart"/>
      <w:r w:rsidRPr="001A36BF">
        <w:rPr>
          <w:color w:val="000000"/>
          <w:sz w:val="24"/>
          <w:szCs w:val="24"/>
        </w:rPr>
        <w:t>Rožmarić</w:t>
      </w:r>
      <w:proofErr w:type="spellEnd"/>
      <w:r w:rsidRPr="001A36BF">
        <w:rPr>
          <w:color w:val="000000"/>
          <w:sz w:val="24"/>
          <w:szCs w:val="24"/>
        </w:rPr>
        <w:t xml:space="preserve"> iskazao je da se ne protivi otvaranju stečajnog postupka, da se društvo bavilo ugostiteljstvom, to je u naravi bio kafić, imali su četiri zaposlenika, a društvo je prestalo poslovati 2013. godine. Izjavio je da je dužan RH Ministarstvu financija s osnova poreza i doprinosa za doprinose i za radnike, dok drugih dugovanja nema, te da ne može reći razlog zbog </w:t>
      </w:r>
      <w:r w:rsidRPr="001A36BF">
        <w:rPr>
          <w:color w:val="000000"/>
          <w:sz w:val="24"/>
          <w:szCs w:val="24"/>
        </w:rPr>
        <w:lastRenderedPageBreak/>
        <w:t xml:space="preserve">čega nije pokrenuo stečajni postupak nakon nastupa blokade društva, a blokada društva je nastupila 2009. godine. Kafić je bio u najmu kod supruge na adresi </w:t>
      </w:r>
      <w:proofErr w:type="spellStart"/>
      <w:r w:rsidRPr="001A36BF">
        <w:rPr>
          <w:color w:val="000000"/>
          <w:sz w:val="24"/>
          <w:szCs w:val="24"/>
        </w:rPr>
        <w:t>Marčan</w:t>
      </w:r>
      <w:proofErr w:type="spellEnd"/>
      <w:r w:rsidRPr="001A36BF">
        <w:rPr>
          <w:color w:val="000000"/>
          <w:sz w:val="24"/>
          <w:szCs w:val="24"/>
        </w:rPr>
        <w:t xml:space="preserve">, </w:t>
      </w:r>
      <w:proofErr w:type="spellStart"/>
      <w:r w:rsidRPr="001A36BF">
        <w:rPr>
          <w:color w:val="000000"/>
          <w:sz w:val="24"/>
          <w:szCs w:val="24"/>
        </w:rPr>
        <w:t>Vinička</w:t>
      </w:r>
      <w:proofErr w:type="spellEnd"/>
      <w:r w:rsidRPr="001A36BF">
        <w:rPr>
          <w:color w:val="000000"/>
          <w:sz w:val="24"/>
          <w:szCs w:val="24"/>
        </w:rPr>
        <w:t xml:space="preserve"> 22, to je bio poslovni prostor koji je bio u vlasništvu njegove supruge Ksenije </w:t>
      </w:r>
      <w:proofErr w:type="spellStart"/>
      <w:r w:rsidRPr="001A36BF">
        <w:rPr>
          <w:color w:val="000000"/>
          <w:sz w:val="24"/>
          <w:szCs w:val="24"/>
        </w:rPr>
        <w:t>Rožmarić</w:t>
      </w:r>
      <w:proofErr w:type="spellEnd"/>
      <w:r w:rsidRPr="001A36BF">
        <w:rPr>
          <w:color w:val="000000"/>
          <w:sz w:val="24"/>
          <w:szCs w:val="24"/>
        </w:rPr>
        <w:t xml:space="preserve">. Inventar kafića je također bio u najmu. Imali su ugovore o najmu. Društvo je vodilo uredno knjigovodstvo. Knjigovodstvo je vodio </w:t>
      </w:r>
      <w:proofErr w:type="spellStart"/>
      <w:r w:rsidRPr="001A36BF">
        <w:rPr>
          <w:color w:val="000000"/>
          <w:sz w:val="24"/>
          <w:szCs w:val="24"/>
        </w:rPr>
        <w:t>Aktor</w:t>
      </w:r>
      <w:proofErr w:type="spellEnd"/>
      <w:r w:rsidRPr="001A36BF">
        <w:rPr>
          <w:color w:val="000000"/>
          <w:sz w:val="24"/>
          <w:szCs w:val="24"/>
        </w:rPr>
        <w:t xml:space="preserve"> servis iz Varaždina, a financijsko-knjigovodstvena dokumentacija društva nalazi se u posjedu direktora društva i ima urednu dokumentaciju.</w:t>
      </w:r>
    </w:p>
    <w:p w:rsidRDefault="00D178DD" w:rsidP="00A72A61" w:rsidR="00D178DD" w:rsidRPr="00D178DD">
      <w:pPr>
        <w:jc w:val="both"/>
        <w:rPr>
          <w:sz w:val="24"/>
          <w:szCs w:val="24"/>
        </w:rPr>
      </w:pPr>
    </w:p>
    <w:p w:rsidRDefault="00D178DD" w:rsidP="00D178DD" w:rsidR="00D178DD" w:rsidRPr="001A36BF">
      <w:pPr>
        <w:ind w:firstLine="705"/>
        <w:jc w:val="both"/>
        <w:rPr>
          <w:sz w:val="24"/>
          <w:szCs w:val="24"/>
        </w:rPr>
      </w:pPr>
      <w:r w:rsidRPr="001A36BF">
        <w:rPr>
          <w:color w:val="000000"/>
          <w:sz w:val="24"/>
          <w:szCs w:val="24"/>
        </w:rPr>
        <w:t>Zastupnica ŽDO iskazala je da prema stanju računa poreznog obveznika na dan 13.4.2016. dug dužnika prema RH s osnova poreza i doprinosa iznosi 989.233,83 kn.</w:t>
      </w:r>
    </w:p>
    <w:p w:rsidRDefault="000A6C94" w:rsidP="000A6C94" w:rsidR="000A6C94" w:rsidRPr="00D178DD">
      <w:pPr>
        <w:jc w:val="both"/>
        <w:rPr>
          <w:sz w:val="24"/>
          <w:szCs w:val="24"/>
        </w:rPr>
      </w:pPr>
      <w:r w:rsidRPr="00D178DD">
        <w:rPr>
          <w:sz w:val="24"/>
          <w:szCs w:val="24"/>
        </w:rPr>
        <w:t>.</w:t>
      </w:r>
    </w:p>
    <w:p w:rsidRDefault="00573791" w:rsidP="00CE5FFD" w:rsidR="00CA21EF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D178DD" w:rsidRPr="001A36BF">
        <w:rPr>
          <w:color w:val="000000"/>
          <w:sz w:val="24"/>
          <w:szCs w:val="24"/>
        </w:rPr>
        <w:t>Slijedom navedenih utvrđenja tijekom prethodnog postupka utvrđeno je da se kod dužnika ispunio razlog nesposobnosti za plaćanje, te da nema točnih podataka o stanju imovine društva. Stoga je sud postavio privremenog stečajnog upravitelja temeljem članka 118. Stečajnog zakona (</w:t>
      </w:r>
      <w:proofErr w:type="spellStart"/>
      <w:r w:rsidR="00D178DD" w:rsidRPr="001A36BF">
        <w:rPr>
          <w:color w:val="000000"/>
          <w:sz w:val="24"/>
          <w:szCs w:val="24"/>
        </w:rPr>
        <w:t>N.N</w:t>
      </w:r>
      <w:proofErr w:type="spellEnd"/>
      <w:r w:rsidR="00D178DD" w:rsidRPr="001A36BF">
        <w:rPr>
          <w:color w:val="000000"/>
          <w:sz w:val="24"/>
          <w:szCs w:val="24"/>
        </w:rPr>
        <w:t>. 71/15, dalje skraćeno: SZ-a) koji će ispitati gospodarsko-financijsko stanje stečajnog dužnika, stanje imovine društva, te ispitati da li se imovinom dužnika mogu pokriti troškovi stečajnog postupka</w:t>
      </w:r>
      <w:r w:rsidR="00D178DD">
        <w:rPr>
          <w:color w:val="000000"/>
          <w:sz w:val="24"/>
          <w:szCs w:val="24"/>
        </w:rPr>
        <w:t>.</w:t>
      </w:r>
    </w:p>
    <w:p w:rsidRDefault="00D178DD" w:rsidP="00CE5FFD" w:rsidR="00D178DD" w:rsidRPr="00D178DD">
      <w:pPr>
        <w:jc w:val="both"/>
        <w:rPr>
          <w:sz w:val="24"/>
          <w:szCs w:val="24"/>
        </w:rPr>
      </w:pPr>
    </w:p>
    <w:p w:rsidRDefault="00573791" w:rsidP="00D178DD" w:rsidR="003A7B6C" w:rsidRPr="00D178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E5FFD" w:rsidRPr="00D178DD">
        <w:rPr>
          <w:sz w:val="24"/>
          <w:szCs w:val="24"/>
        </w:rPr>
        <w:t xml:space="preserve">Uvidom u sudski registar </w:t>
      </w:r>
      <w:r w:rsidR="00683C04" w:rsidRPr="00D178DD">
        <w:rPr>
          <w:sz w:val="24"/>
          <w:szCs w:val="24"/>
        </w:rPr>
        <w:t xml:space="preserve">Trgovačkog suda u </w:t>
      </w:r>
      <w:r w:rsidR="003A7B6C" w:rsidRPr="00D178DD">
        <w:rPr>
          <w:sz w:val="24"/>
          <w:szCs w:val="24"/>
        </w:rPr>
        <w:t>Varaždinu</w:t>
      </w:r>
      <w:r w:rsidR="00CE5FFD" w:rsidRPr="00D178DD">
        <w:rPr>
          <w:sz w:val="24"/>
          <w:szCs w:val="24"/>
        </w:rPr>
        <w:t xml:space="preserve"> utvrđeno je kako je dužnik ustrojen kao </w:t>
      </w:r>
      <w:r w:rsidR="000A276A" w:rsidRPr="00D178DD">
        <w:rPr>
          <w:sz w:val="24"/>
          <w:szCs w:val="24"/>
        </w:rPr>
        <w:t>društvo s ograničenom odgovornošću</w:t>
      </w:r>
      <w:r w:rsidR="00467F8D" w:rsidRPr="00D178DD">
        <w:rPr>
          <w:sz w:val="24"/>
          <w:szCs w:val="24"/>
        </w:rPr>
        <w:t xml:space="preserve">, </w:t>
      </w:r>
      <w:r w:rsidR="009A482D" w:rsidRPr="00D178DD">
        <w:rPr>
          <w:sz w:val="24"/>
          <w:szCs w:val="24"/>
        </w:rPr>
        <w:t xml:space="preserve">s </w:t>
      </w:r>
      <w:r w:rsidR="00467F8D" w:rsidRPr="00D178DD">
        <w:rPr>
          <w:sz w:val="24"/>
          <w:szCs w:val="24"/>
        </w:rPr>
        <w:t>temeljni</w:t>
      </w:r>
      <w:r w:rsidR="009A482D" w:rsidRPr="00D178DD">
        <w:rPr>
          <w:sz w:val="24"/>
          <w:szCs w:val="24"/>
        </w:rPr>
        <w:t>m</w:t>
      </w:r>
      <w:r w:rsidR="00467F8D" w:rsidRPr="00D178DD">
        <w:rPr>
          <w:sz w:val="24"/>
          <w:szCs w:val="24"/>
        </w:rPr>
        <w:t xml:space="preserve"> kapital</w:t>
      </w:r>
      <w:r w:rsidR="009A482D" w:rsidRPr="00D178DD">
        <w:rPr>
          <w:sz w:val="24"/>
          <w:szCs w:val="24"/>
        </w:rPr>
        <w:t>om od</w:t>
      </w:r>
      <w:r w:rsidR="00467F8D" w:rsidRPr="00D178DD">
        <w:rPr>
          <w:sz w:val="24"/>
          <w:szCs w:val="24"/>
        </w:rPr>
        <w:t xml:space="preserve"> </w:t>
      </w:r>
      <w:r w:rsidR="000A6C94" w:rsidRPr="00D178DD">
        <w:rPr>
          <w:sz w:val="24"/>
          <w:szCs w:val="24"/>
        </w:rPr>
        <w:t>20.000,00</w:t>
      </w:r>
      <w:r w:rsidR="00CE5FFD" w:rsidRPr="00D178DD">
        <w:rPr>
          <w:sz w:val="24"/>
          <w:szCs w:val="24"/>
        </w:rPr>
        <w:t xml:space="preserve"> kuna. Sj</w:t>
      </w:r>
      <w:r w:rsidR="00467F8D" w:rsidRPr="00D178DD">
        <w:rPr>
          <w:sz w:val="24"/>
          <w:szCs w:val="24"/>
        </w:rPr>
        <w:t xml:space="preserve">edište društva je u </w:t>
      </w:r>
      <w:proofErr w:type="spellStart"/>
      <w:r w:rsidR="00D178DD" w:rsidRPr="00D178DD">
        <w:rPr>
          <w:color w:val="000000"/>
          <w:sz w:val="24"/>
          <w:szCs w:val="24"/>
          <w:shd w:fill="FFFFFF" w:color="auto" w:val="clear"/>
        </w:rPr>
        <w:t>Marčan</w:t>
      </w:r>
      <w:proofErr w:type="spellEnd"/>
      <w:r w:rsidR="00D178DD" w:rsidRPr="00D178DD">
        <w:rPr>
          <w:color w:val="000000"/>
          <w:sz w:val="24"/>
          <w:szCs w:val="24"/>
          <w:shd w:fill="FFFFFF" w:color="auto" w:val="clear"/>
        </w:rPr>
        <w:t xml:space="preserve"> (Općina Vinica)</w:t>
      </w:r>
      <w:r w:rsidR="00D178DD">
        <w:rPr>
          <w:color w:val="000000"/>
          <w:sz w:val="24"/>
          <w:szCs w:val="24"/>
          <w:shd w:fill="FFFFFF" w:color="auto" w:val="clear"/>
        </w:rPr>
        <w:t xml:space="preserve"> </w:t>
      </w:r>
      <w:proofErr w:type="spellStart"/>
      <w:r w:rsidR="00D178DD" w:rsidRPr="00D178DD">
        <w:rPr>
          <w:color w:val="000000"/>
          <w:sz w:val="24"/>
          <w:szCs w:val="24"/>
          <w:shd w:fill="FFFFFF" w:color="auto" w:val="clear"/>
        </w:rPr>
        <w:t>Vinička</w:t>
      </w:r>
      <w:proofErr w:type="spellEnd"/>
      <w:r w:rsidR="00D178DD" w:rsidRPr="00D178DD">
        <w:rPr>
          <w:color w:val="000000"/>
          <w:sz w:val="24"/>
          <w:szCs w:val="24"/>
          <w:shd w:fill="FFFFFF" w:color="auto" w:val="clear"/>
        </w:rPr>
        <w:t xml:space="preserve"> 22</w:t>
      </w:r>
      <w:r w:rsidR="000A6C94" w:rsidRPr="00D178DD">
        <w:rPr>
          <w:sz w:val="24"/>
          <w:szCs w:val="24"/>
        </w:rPr>
        <w:t>.</w:t>
      </w:r>
      <w:r w:rsidR="00CA2B6E" w:rsidRPr="00D178DD">
        <w:rPr>
          <w:sz w:val="24"/>
          <w:szCs w:val="24"/>
        </w:rPr>
        <w:t xml:space="preserve"> </w:t>
      </w:r>
      <w:r w:rsidR="003A7B6C" w:rsidRPr="00D178DD">
        <w:rPr>
          <w:sz w:val="24"/>
          <w:szCs w:val="24"/>
        </w:rPr>
        <w:t>Jedini o</w:t>
      </w:r>
      <w:r w:rsidR="00CA2B6E" w:rsidRPr="00D178DD">
        <w:rPr>
          <w:sz w:val="24"/>
          <w:szCs w:val="24"/>
        </w:rPr>
        <w:t xml:space="preserve">snivač </w:t>
      </w:r>
      <w:r w:rsidR="00D178DD" w:rsidRPr="00D178DD">
        <w:rPr>
          <w:color w:val="000000"/>
          <w:sz w:val="24"/>
          <w:szCs w:val="24"/>
          <w:shd w:fill="FFFFFF" w:color="auto" w:val="clear"/>
        </w:rPr>
        <w:t xml:space="preserve">Damir </w:t>
      </w:r>
      <w:proofErr w:type="spellStart"/>
      <w:r w:rsidR="00D178DD" w:rsidRPr="00D178DD">
        <w:rPr>
          <w:color w:val="000000"/>
          <w:sz w:val="24"/>
          <w:szCs w:val="24"/>
          <w:shd w:fill="FFFFFF" w:color="auto" w:val="clear"/>
        </w:rPr>
        <w:t>Rožmarić</w:t>
      </w:r>
      <w:proofErr w:type="spellEnd"/>
      <w:r w:rsidR="00D178DD" w:rsidRPr="00D178DD">
        <w:rPr>
          <w:color w:val="000000"/>
          <w:sz w:val="24"/>
          <w:szCs w:val="24"/>
          <w:shd w:fill="FFFFFF" w:color="auto" w:val="clear"/>
        </w:rPr>
        <w:t>, OIB: 15680925711Vinica, Gorička 31, koji je i o</w:t>
      </w:r>
      <w:r w:rsidR="006C5453" w:rsidRPr="00D178DD">
        <w:rPr>
          <w:sz w:val="24"/>
          <w:szCs w:val="24"/>
        </w:rPr>
        <w:t>sob</w:t>
      </w:r>
      <w:r w:rsidR="003A7B6C" w:rsidRPr="00D178DD">
        <w:rPr>
          <w:sz w:val="24"/>
          <w:szCs w:val="24"/>
        </w:rPr>
        <w:t>a</w:t>
      </w:r>
      <w:r w:rsidR="006C5453" w:rsidRPr="00D178DD">
        <w:rPr>
          <w:sz w:val="24"/>
          <w:szCs w:val="24"/>
        </w:rPr>
        <w:t xml:space="preserve"> ovlašten</w:t>
      </w:r>
      <w:r w:rsidR="003A7B6C" w:rsidRPr="00D178DD">
        <w:rPr>
          <w:sz w:val="24"/>
          <w:szCs w:val="24"/>
        </w:rPr>
        <w:t>a</w:t>
      </w:r>
      <w:r w:rsidR="006C5453" w:rsidRPr="00D178DD">
        <w:rPr>
          <w:sz w:val="24"/>
          <w:szCs w:val="24"/>
        </w:rPr>
        <w:t xml:space="preserve"> za zastupanje </w:t>
      </w:r>
      <w:r w:rsidR="003A7B6C" w:rsidRPr="00D178DD">
        <w:rPr>
          <w:sz w:val="24"/>
          <w:szCs w:val="24"/>
        </w:rPr>
        <w:t>je u funkciji direktora koji zastupa društvo pojedinačno i samostalno.</w:t>
      </w:r>
    </w:p>
    <w:p w:rsidRDefault="003A7B6C" w:rsidP="00CE5FFD" w:rsidR="003A7B6C" w:rsidRPr="00D178DD">
      <w:pPr>
        <w:jc w:val="both"/>
        <w:rPr>
          <w:sz w:val="24"/>
          <w:szCs w:val="24"/>
        </w:rPr>
      </w:pPr>
    </w:p>
    <w:p w:rsidRDefault="00A814E9" w:rsidP="00CE5FFD" w:rsidR="009A482D">
      <w:pPr>
        <w:jc w:val="both"/>
        <w:rPr>
          <w:sz w:val="24"/>
          <w:szCs w:val="24"/>
        </w:rPr>
      </w:pPr>
      <w:r w:rsidRPr="00D178DD">
        <w:rPr>
          <w:sz w:val="24"/>
          <w:szCs w:val="24"/>
        </w:rPr>
        <w:t xml:space="preserve">Osnovni </w:t>
      </w:r>
      <w:r w:rsidR="005301E3" w:rsidRPr="00D178DD">
        <w:rPr>
          <w:sz w:val="24"/>
          <w:szCs w:val="24"/>
        </w:rPr>
        <w:t xml:space="preserve">je </w:t>
      </w:r>
      <w:r w:rsidRPr="00D178DD">
        <w:rPr>
          <w:sz w:val="24"/>
          <w:szCs w:val="24"/>
        </w:rPr>
        <w:t>predmet poslovanja dužnika</w:t>
      </w:r>
      <w:r w:rsidR="009A482D" w:rsidRPr="00D178DD">
        <w:rPr>
          <w:sz w:val="24"/>
          <w:szCs w:val="24"/>
        </w:rPr>
        <w:t>:</w:t>
      </w:r>
    </w:p>
    <w:tbl>
      <w:tblPr>
        <w:tblW w:type="auto" w:w="0"/>
        <w:tblCellSpacing w:type="dxa" w:w="15"/>
        <w:tblInd w:type="dxa" w:w="15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25"/>
        <w:gridCol w:w="9140"/>
      </w:tblGrid>
      <w:tr w:rsidTr="00D178DD" w:rsidR="00D178DD" w:rsidRPr="00D178DD">
        <w:trPr>
          <w:tblCellSpacing w:type="dxa" w:w="15"/>
        </w:trPr>
        <w:tc>
          <w:tcPr>
            <w:tcW w:type="auto" w:w="0"/>
            <w:shd w:fill="FFFFFF" w:color="auto" w:val="clear"/>
            <w:vAlign w:val="center"/>
            <w:hideMark/>
          </w:tcPr>
          <w:p w:rsidRDefault="00D178DD" w:rsidP="00D178DD" w:rsidR="00D178DD" w:rsidRPr="00D178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178DD" w:rsidP="00D178DD" w:rsidR="00D178DD" w:rsidRPr="00D178DD">
            <w:pPr>
              <w:rPr>
                <w:color w:val="000000"/>
                <w:sz w:val="24"/>
                <w:szCs w:val="24"/>
              </w:rPr>
            </w:pPr>
            <w:r w:rsidRPr="00D178DD">
              <w:rPr>
                <w:color w:val="000000"/>
                <w:sz w:val="24"/>
                <w:szCs w:val="24"/>
              </w:rPr>
              <w:t>Pripremanje hrane i pružanje usluga prehrane</w:t>
            </w:r>
          </w:p>
        </w:tc>
      </w:tr>
      <w:tr w:rsidTr="00D178DD" w:rsidR="00D178DD" w:rsidRPr="00D178DD">
        <w:trPr>
          <w:tblCellSpacing w:type="dxa" w:w="15"/>
        </w:trPr>
        <w:tc>
          <w:tcPr>
            <w:tcW w:type="auto" w:w="0"/>
            <w:shd w:fill="FFFFFF" w:color="auto" w:val="clear"/>
            <w:vAlign w:val="center"/>
          </w:tcPr>
          <w:p w:rsidRDefault="00D178DD" w:rsidP="00D178DD" w:rsidR="00D178DD" w:rsidRPr="00D178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178DD" w:rsidP="00D178DD" w:rsidR="00D178DD" w:rsidRPr="00D178DD">
            <w:pPr>
              <w:ind w:left="-30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PpPripr</w:t>
            </w:r>
            <w:r w:rsidRPr="00D178DD">
              <w:rPr>
                <w:color w:val="000000"/>
                <w:sz w:val="24"/>
                <w:szCs w:val="24"/>
              </w:rPr>
              <w:t>emanje</w:t>
            </w:r>
            <w:proofErr w:type="spellEnd"/>
            <w:r w:rsidRPr="00D178DD">
              <w:rPr>
                <w:color w:val="000000"/>
                <w:sz w:val="24"/>
                <w:szCs w:val="24"/>
              </w:rPr>
              <w:t xml:space="preserve"> i usluživanje pića i napitaka</w:t>
            </w:r>
          </w:p>
        </w:tc>
      </w:tr>
      <w:tr w:rsidTr="00D178DD" w:rsidR="00D178DD" w:rsidRPr="00D178DD">
        <w:trPr>
          <w:tblCellSpacing w:type="dxa" w:w="15"/>
        </w:trPr>
        <w:tc>
          <w:tcPr>
            <w:tcW w:type="auto" w:w="0"/>
            <w:shd w:fill="FFFFFF" w:color="auto" w:val="clear"/>
            <w:vAlign w:val="center"/>
          </w:tcPr>
          <w:p w:rsidRDefault="00D178DD" w:rsidP="00D178DD" w:rsidR="00D178DD" w:rsidRPr="00D178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178DD" w:rsidP="00D178DD" w:rsidR="00D178DD" w:rsidRPr="00D178DD">
            <w:pPr>
              <w:rPr>
                <w:color w:val="000000"/>
                <w:sz w:val="24"/>
                <w:szCs w:val="24"/>
              </w:rPr>
            </w:pPr>
            <w:r w:rsidRPr="00D178DD">
              <w:rPr>
                <w:color w:val="000000"/>
                <w:sz w:val="24"/>
                <w:szCs w:val="24"/>
              </w:rPr>
              <w:t>Pružanje usluga smještaja</w:t>
            </w:r>
          </w:p>
        </w:tc>
      </w:tr>
      <w:tr w:rsidTr="00D178DD" w:rsidR="00D178DD" w:rsidRPr="00D178DD">
        <w:trPr>
          <w:tblCellSpacing w:type="dxa" w:w="15"/>
        </w:trPr>
        <w:tc>
          <w:tcPr>
            <w:tcW w:type="auto" w:w="0"/>
            <w:shd w:fill="FFFFFF" w:color="auto" w:val="clear"/>
            <w:vAlign w:val="center"/>
          </w:tcPr>
          <w:p w:rsidRDefault="00D178DD" w:rsidP="00D178DD" w:rsidR="00D178DD" w:rsidRPr="00D178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178DD" w:rsidP="00D178DD" w:rsidR="00D178DD" w:rsidRPr="00D178DD">
            <w:pPr>
              <w:rPr>
                <w:color w:val="000000"/>
                <w:sz w:val="24"/>
                <w:szCs w:val="24"/>
              </w:rPr>
            </w:pPr>
            <w:r w:rsidRPr="00D178DD">
              <w:rPr>
                <w:color w:val="000000"/>
                <w:sz w:val="24"/>
                <w:szCs w:val="24"/>
              </w:rPr>
              <w:t>Pripremanje hrane za potrošnju na drugom mjestu (u prijevoznim sredstvima, na priredbama i sl.) i opskrba tom hranom (</w:t>
            </w:r>
            <w:proofErr w:type="spellStart"/>
            <w:r w:rsidRPr="00D178DD">
              <w:rPr>
                <w:color w:val="000000"/>
                <w:sz w:val="24"/>
                <w:szCs w:val="24"/>
              </w:rPr>
              <w:t>catering</w:t>
            </w:r>
            <w:proofErr w:type="spellEnd"/>
            <w:r w:rsidRPr="00D178DD">
              <w:rPr>
                <w:color w:val="000000"/>
                <w:sz w:val="24"/>
                <w:szCs w:val="24"/>
              </w:rPr>
              <w:t>)</w:t>
            </w:r>
          </w:p>
        </w:tc>
      </w:tr>
      <w:tr w:rsidTr="00D178DD" w:rsidR="00D178DD" w:rsidRPr="00D178DD">
        <w:trPr>
          <w:tblCellSpacing w:type="dxa" w:w="15"/>
        </w:trPr>
        <w:tc>
          <w:tcPr>
            <w:tcW w:type="auto" w:w="0"/>
            <w:shd w:fill="FFFFFF" w:color="auto" w:val="clear"/>
            <w:vAlign w:val="center"/>
          </w:tcPr>
          <w:p w:rsidRDefault="00D178DD" w:rsidP="00D178DD" w:rsidR="00D178DD" w:rsidRPr="00D178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178DD" w:rsidP="00D178DD" w:rsidR="00D178DD" w:rsidRPr="00D178DD">
            <w:pPr>
              <w:rPr>
                <w:color w:val="000000"/>
                <w:sz w:val="24"/>
                <w:szCs w:val="24"/>
              </w:rPr>
            </w:pPr>
            <w:r w:rsidRPr="00D178DD">
              <w:rPr>
                <w:color w:val="000000"/>
                <w:sz w:val="24"/>
                <w:szCs w:val="24"/>
              </w:rPr>
              <w:t>Kupnja i prodaja robe</w:t>
            </w:r>
          </w:p>
        </w:tc>
      </w:tr>
      <w:tr w:rsidTr="00D178DD" w:rsidR="00D178DD" w:rsidRPr="00D178DD">
        <w:trPr>
          <w:trHeight w:val="65"/>
          <w:tblCellSpacing w:type="dxa" w:w="15"/>
        </w:trPr>
        <w:tc>
          <w:tcPr>
            <w:tcW w:type="auto" w:w="0"/>
            <w:shd w:fill="FFFFFF" w:color="auto" w:val="clear"/>
            <w:vAlign w:val="center"/>
          </w:tcPr>
          <w:p w:rsidRDefault="00D178DD" w:rsidP="00D178DD" w:rsidR="00D178DD" w:rsidRPr="00D178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178DD" w:rsidP="00D178DD" w:rsidR="00D178DD" w:rsidRPr="00D178DD">
            <w:pPr>
              <w:rPr>
                <w:color w:val="000000"/>
                <w:sz w:val="24"/>
                <w:szCs w:val="24"/>
              </w:rPr>
            </w:pPr>
            <w:r w:rsidRPr="00D178DD">
              <w:rPr>
                <w:color w:val="000000"/>
                <w:sz w:val="24"/>
                <w:szCs w:val="24"/>
              </w:rPr>
              <w:t>Obavljanje trgovačkog posredovanja na domaćem i inozemnom tržištu</w:t>
            </w:r>
          </w:p>
        </w:tc>
      </w:tr>
    </w:tbl>
    <w:p w:rsidRDefault="00D178DD" w:rsidP="00CE5FFD" w:rsidR="00D178DD" w:rsidRPr="00D178DD">
      <w:pPr>
        <w:jc w:val="both"/>
        <w:rPr>
          <w:sz w:val="24"/>
          <w:szCs w:val="24"/>
        </w:rPr>
      </w:pPr>
    </w:p>
    <w:p w:rsidRDefault="00573791" w:rsidP="000A6C94" w:rsidR="00E15217" w:rsidRPr="00D178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5217" w:rsidRPr="00D178DD">
        <w:rPr>
          <w:sz w:val="24"/>
          <w:szCs w:val="24"/>
        </w:rPr>
        <w:t xml:space="preserve">Dužnik </w:t>
      </w:r>
      <w:r w:rsidR="00AB268D" w:rsidRPr="00D178DD">
        <w:rPr>
          <w:sz w:val="24"/>
          <w:szCs w:val="24"/>
        </w:rPr>
        <w:t>u trenutku podnošenja prijedloga za otvaranjem stečajnog postupka</w:t>
      </w:r>
      <w:r w:rsidR="00B6042A" w:rsidRPr="00D178DD">
        <w:rPr>
          <w:sz w:val="24"/>
          <w:szCs w:val="24"/>
        </w:rPr>
        <w:t xml:space="preserve"> (sukladno </w:t>
      </w:r>
      <w:r w:rsidR="003A7B6C" w:rsidRPr="00D178DD">
        <w:rPr>
          <w:sz w:val="24"/>
          <w:szCs w:val="24"/>
        </w:rPr>
        <w:t>zahtjevu za provedbu skraćenog stečajnog postupka</w:t>
      </w:r>
      <w:r w:rsidR="00B6042A" w:rsidRPr="00D178DD">
        <w:rPr>
          <w:sz w:val="24"/>
          <w:szCs w:val="24"/>
        </w:rPr>
        <w:t xml:space="preserve"> </w:t>
      </w:r>
      <w:r w:rsidR="003A7B6C" w:rsidRPr="00D178DD">
        <w:rPr>
          <w:sz w:val="24"/>
          <w:szCs w:val="24"/>
        </w:rPr>
        <w:t xml:space="preserve">FINA-e prema podatcima dostavljenima od </w:t>
      </w:r>
      <w:r w:rsidR="00C4411F" w:rsidRPr="00D178DD">
        <w:rPr>
          <w:sz w:val="24"/>
          <w:szCs w:val="24"/>
        </w:rPr>
        <w:t>HZMO – transakcija 117</w:t>
      </w:r>
      <w:r w:rsidR="00B6042A" w:rsidRPr="00D178DD">
        <w:rPr>
          <w:sz w:val="24"/>
          <w:szCs w:val="24"/>
        </w:rPr>
        <w:t>) nije</w:t>
      </w:r>
      <w:r w:rsidR="00AB268D" w:rsidRPr="00D178DD">
        <w:rPr>
          <w:sz w:val="24"/>
          <w:szCs w:val="24"/>
        </w:rPr>
        <w:t xml:space="preserve"> imao </w:t>
      </w:r>
      <w:r w:rsidR="00B6042A" w:rsidRPr="00D178DD">
        <w:rPr>
          <w:sz w:val="24"/>
          <w:szCs w:val="24"/>
        </w:rPr>
        <w:t>zaposlenih radnika</w:t>
      </w:r>
      <w:r w:rsidR="00E15217" w:rsidRPr="00D178DD">
        <w:rPr>
          <w:sz w:val="24"/>
          <w:szCs w:val="24"/>
        </w:rPr>
        <w:t>.</w:t>
      </w:r>
    </w:p>
    <w:p w:rsidRDefault="00E15217" w:rsidP="00CE5FFD" w:rsidR="00E15217" w:rsidRPr="00D178DD">
      <w:pPr>
        <w:jc w:val="both"/>
        <w:rPr>
          <w:sz w:val="24"/>
          <w:szCs w:val="24"/>
        </w:rPr>
      </w:pPr>
    </w:p>
    <w:p w:rsidRDefault="00E15217" w:rsidP="00CE5FFD" w:rsidR="00A814E9" w:rsidRPr="00D178DD">
      <w:pPr>
        <w:jc w:val="both"/>
        <w:rPr>
          <w:sz w:val="24"/>
          <w:szCs w:val="24"/>
        </w:rPr>
      </w:pPr>
      <w:r w:rsidRPr="00D178DD">
        <w:rPr>
          <w:sz w:val="24"/>
          <w:szCs w:val="24"/>
        </w:rPr>
        <w:t>Dokaz:</w:t>
      </w:r>
      <w:r w:rsidR="005301E3" w:rsidRPr="00D178DD">
        <w:rPr>
          <w:sz w:val="24"/>
          <w:szCs w:val="24"/>
        </w:rPr>
        <w:tab/>
        <w:t>e-izvadak iz sudskog registra</w:t>
      </w:r>
      <w:r w:rsidR="00C4411F" w:rsidRPr="00D178DD">
        <w:rPr>
          <w:sz w:val="24"/>
          <w:szCs w:val="24"/>
        </w:rPr>
        <w:t xml:space="preserve">, </w:t>
      </w:r>
      <w:r w:rsidR="003A7B6C" w:rsidRPr="00D178DD">
        <w:rPr>
          <w:sz w:val="24"/>
          <w:szCs w:val="24"/>
        </w:rPr>
        <w:t>zahtjev za provedbu skraćenog stečajnog postupka FINA-e</w:t>
      </w:r>
      <w:r w:rsidR="005301E3" w:rsidRPr="00D178DD">
        <w:rPr>
          <w:sz w:val="24"/>
          <w:szCs w:val="24"/>
        </w:rPr>
        <w:t xml:space="preserve"> </w:t>
      </w:r>
    </w:p>
    <w:p w:rsidRDefault="00A814E9" w:rsidP="00CE5FFD" w:rsidR="00A814E9" w:rsidRPr="00D178DD">
      <w:pPr>
        <w:jc w:val="both"/>
        <w:rPr>
          <w:sz w:val="24"/>
          <w:szCs w:val="24"/>
        </w:rPr>
      </w:pPr>
    </w:p>
    <w:p w:rsidRDefault="00573791" w:rsidP="001456D7" w:rsidR="001456D7" w:rsidRPr="001456D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456D7" w:rsidRPr="001456D7">
        <w:rPr>
          <w:sz w:val="24"/>
          <w:szCs w:val="24"/>
        </w:rPr>
        <w:t xml:space="preserve">U postupku utvrđivanja relevantnih činjenica o postojanju pretpostavki za otvaranjem stečajnog postupka i mogućnosti namirenja troškova stečajnog postupka iz imovine dužnika od zakonskog zastupnika zatražena je dostava podataka o imovini i obvezama, broju zaposlenih, nenaplaćenim potraživanjima prema dužnikovim dužnicima i dr. Kako do dana sastavljanja ovog izvješća zakonski zastupnik nije dostavio privremenom stečajnom upravitelju tražene podatke, činjenice o imovinskom stanju dužnika utvrđene su temeljem uvida u financijska izvješća koja je dužnik imao obvezu predati nadležnim institucijama te su javno objavljena u Registru financijskih izvještaja (RGFI). Posljednji financijski izvještaj dužnika predan u Registar odnosi se na 2013. godinu te je </w:t>
      </w:r>
      <w:r w:rsidR="001456D7" w:rsidRPr="001456D7">
        <w:rPr>
          <w:sz w:val="24"/>
          <w:szCs w:val="24"/>
          <w:shd w:fill="F8F8F8" w:color="auto" w:val="clear"/>
        </w:rPr>
        <w:t>pokrenut postupak brisanja po članku 70</w:t>
      </w:r>
      <w:r w:rsidR="001456D7">
        <w:rPr>
          <w:sz w:val="24"/>
          <w:szCs w:val="24"/>
          <w:shd w:fill="F8F8F8" w:color="auto" w:val="clear"/>
        </w:rPr>
        <w:t>.</w:t>
      </w:r>
      <w:r w:rsidR="001456D7" w:rsidRPr="001456D7">
        <w:rPr>
          <w:sz w:val="24"/>
          <w:szCs w:val="24"/>
          <w:shd w:fill="F8F8F8" w:color="auto" w:val="clear"/>
        </w:rPr>
        <w:t xml:space="preserve"> </w:t>
      </w:r>
      <w:r w:rsidR="001456D7">
        <w:rPr>
          <w:sz w:val="24"/>
          <w:szCs w:val="24"/>
          <w:shd w:fill="F8F8F8" w:color="auto" w:val="clear"/>
        </w:rPr>
        <w:t>Zakona o sudskom registru,</w:t>
      </w:r>
      <w:r w:rsidR="001456D7" w:rsidRPr="001456D7">
        <w:rPr>
          <w:sz w:val="24"/>
          <w:szCs w:val="24"/>
          <w:shd w:fill="F8F8F8" w:color="auto" w:val="clear"/>
        </w:rPr>
        <w:t xml:space="preserve">  rješenjem</w:t>
      </w:r>
      <w:r w:rsidR="001456D7">
        <w:rPr>
          <w:sz w:val="24"/>
          <w:szCs w:val="24"/>
          <w:shd w:fill="F8F8F8" w:color="auto" w:val="clear"/>
        </w:rPr>
        <w:t xml:space="preserve"> Trgovačkog suda u Varaždinu poslovni broj</w:t>
      </w:r>
      <w:r w:rsidR="001456D7" w:rsidRPr="001456D7">
        <w:rPr>
          <w:sz w:val="24"/>
          <w:szCs w:val="24"/>
          <w:shd w:fill="F8F8F8" w:color="auto" w:val="clear"/>
        </w:rPr>
        <w:t xml:space="preserve"> </w:t>
      </w:r>
      <w:proofErr w:type="spellStart"/>
      <w:r w:rsidR="001456D7" w:rsidRPr="001456D7">
        <w:rPr>
          <w:sz w:val="24"/>
          <w:szCs w:val="24"/>
          <w:shd w:fill="F8F8F8" w:color="auto" w:val="clear"/>
        </w:rPr>
        <w:t>Tt</w:t>
      </w:r>
      <w:proofErr w:type="spellEnd"/>
      <w:r w:rsidR="001456D7" w:rsidRPr="001456D7">
        <w:rPr>
          <w:sz w:val="24"/>
          <w:szCs w:val="24"/>
          <w:shd w:fill="F8F8F8" w:color="auto" w:val="clear"/>
        </w:rPr>
        <w:t>-18/831-1 od 26.02.2018</w:t>
      </w:r>
      <w:r w:rsidR="001456D7">
        <w:rPr>
          <w:sz w:val="24"/>
          <w:szCs w:val="24"/>
          <w:shd w:fill="F8F8F8" w:color="auto" w:val="clear"/>
        </w:rPr>
        <w:t xml:space="preserve"> godine.</w:t>
      </w:r>
    </w:p>
    <w:p w:rsidRDefault="00573791" w:rsidP="001456D7" w:rsidR="00573791">
      <w:pPr>
        <w:rPr>
          <w:b/>
          <w:sz w:val="24"/>
          <w:szCs w:val="24"/>
        </w:rPr>
      </w:pPr>
    </w:p>
    <w:p w:rsidRDefault="001456D7" w:rsidP="001456D7" w:rsidR="001456D7" w:rsidRPr="001456D7">
      <w:pPr>
        <w:rPr>
          <w:b/>
          <w:sz w:val="24"/>
          <w:szCs w:val="24"/>
        </w:rPr>
      </w:pPr>
      <w:r w:rsidRPr="001456D7">
        <w:rPr>
          <w:b/>
          <w:sz w:val="24"/>
          <w:szCs w:val="24"/>
        </w:rPr>
        <w:t>II. Imovina dužnika</w:t>
      </w:r>
    </w:p>
    <w:p w:rsidRDefault="001456D7" w:rsidP="001456D7" w:rsidR="001456D7" w:rsidRPr="001456D7">
      <w:pPr>
        <w:rPr>
          <w:b/>
          <w:sz w:val="24"/>
          <w:szCs w:val="24"/>
        </w:rPr>
      </w:pPr>
    </w:p>
    <w:p w:rsidRDefault="001456D7" w:rsidP="001456D7" w:rsidR="001456D7" w:rsidRPr="001456D7">
      <w:pPr>
        <w:numPr>
          <w:ilvl w:val="0"/>
          <w:numId w:val="39"/>
        </w:numPr>
        <w:jc w:val="both"/>
        <w:rPr>
          <w:i/>
          <w:sz w:val="24"/>
          <w:szCs w:val="24"/>
          <w:u w:val="single"/>
        </w:rPr>
      </w:pPr>
      <w:r w:rsidRPr="001456D7">
        <w:rPr>
          <w:i/>
          <w:sz w:val="24"/>
          <w:szCs w:val="24"/>
          <w:u w:val="single"/>
        </w:rPr>
        <w:t>Nekretnine</w:t>
      </w:r>
    </w:p>
    <w:p w:rsidRDefault="001456D7" w:rsidP="001456D7" w:rsidR="001456D7" w:rsidRPr="001456D7">
      <w:pPr>
        <w:jc w:val="both"/>
        <w:rPr>
          <w:sz w:val="24"/>
          <w:szCs w:val="24"/>
        </w:rPr>
      </w:pPr>
    </w:p>
    <w:p w:rsidRDefault="001456D7" w:rsidP="001456D7" w:rsidR="001456D7" w:rsidRPr="001456D7">
      <w:pPr>
        <w:jc w:val="both"/>
        <w:rPr>
          <w:sz w:val="24"/>
          <w:szCs w:val="24"/>
        </w:rPr>
      </w:pPr>
      <w:r w:rsidRPr="001456D7">
        <w:rPr>
          <w:sz w:val="24"/>
          <w:szCs w:val="24"/>
        </w:rPr>
        <w:t>Prema bilanci za 201</w:t>
      </w:r>
      <w:r>
        <w:rPr>
          <w:sz w:val="24"/>
          <w:szCs w:val="24"/>
        </w:rPr>
        <w:t>3</w:t>
      </w:r>
      <w:r w:rsidRPr="001456D7">
        <w:rPr>
          <w:sz w:val="24"/>
          <w:szCs w:val="24"/>
        </w:rPr>
        <w:t xml:space="preserve">. godinu, dužnik u poslovnima knjigama na pozicijama nekretnina nema zabilježene </w:t>
      </w:r>
      <w:r>
        <w:rPr>
          <w:sz w:val="24"/>
          <w:szCs w:val="24"/>
        </w:rPr>
        <w:t xml:space="preserve">iste, što proizlazi i iz izjave osnivača i zakonskog zastupnika dužnika Damira </w:t>
      </w:r>
      <w:proofErr w:type="spellStart"/>
      <w:r>
        <w:rPr>
          <w:sz w:val="24"/>
          <w:szCs w:val="24"/>
        </w:rPr>
        <w:t>Rožmarića</w:t>
      </w:r>
      <w:proofErr w:type="spellEnd"/>
      <w:r>
        <w:rPr>
          <w:sz w:val="24"/>
          <w:szCs w:val="24"/>
        </w:rPr>
        <w:t xml:space="preserve"> na ročištu od 13. svibnja 2016. godine.</w:t>
      </w:r>
    </w:p>
    <w:p w:rsidRDefault="001456D7" w:rsidP="001456D7" w:rsidR="001456D7" w:rsidRPr="001456D7">
      <w:pPr>
        <w:jc w:val="both"/>
        <w:rPr>
          <w:sz w:val="24"/>
          <w:szCs w:val="24"/>
        </w:rPr>
      </w:pPr>
    </w:p>
    <w:p w:rsidRDefault="001456D7" w:rsidP="001456D7" w:rsidR="001456D7" w:rsidRPr="001456D7">
      <w:pPr>
        <w:numPr>
          <w:ilvl w:val="0"/>
          <w:numId w:val="39"/>
        </w:numPr>
        <w:jc w:val="both"/>
        <w:rPr>
          <w:sz w:val="24"/>
          <w:szCs w:val="24"/>
        </w:rPr>
      </w:pPr>
      <w:r w:rsidRPr="001456D7">
        <w:rPr>
          <w:i/>
          <w:sz w:val="24"/>
          <w:szCs w:val="24"/>
          <w:u w:val="single"/>
        </w:rPr>
        <w:t>Pokretnine</w:t>
      </w:r>
    </w:p>
    <w:p w:rsidRDefault="001456D7" w:rsidP="001456D7" w:rsidR="001456D7" w:rsidRPr="001456D7">
      <w:pPr>
        <w:jc w:val="both"/>
        <w:rPr>
          <w:sz w:val="24"/>
          <w:szCs w:val="24"/>
        </w:rPr>
      </w:pPr>
    </w:p>
    <w:p w:rsidRDefault="00573791" w:rsidP="001456D7" w:rsidR="001456D7" w:rsidRPr="001456D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456D7" w:rsidRPr="001456D7">
        <w:rPr>
          <w:sz w:val="24"/>
          <w:szCs w:val="24"/>
        </w:rPr>
        <w:t xml:space="preserve">Dužnik u poslovnim knjigama </w:t>
      </w:r>
      <w:r w:rsidR="007F1E37">
        <w:rPr>
          <w:sz w:val="24"/>
          <w:szCs w:val="24"/>
        </w:rPr>
        <w:t xml:space="preserve">nema </w:t>
      </w:r>
      <w:r w:rsidR="001456D7" w:rsidRPr="001456D7">
        <w:rPr>
          <w:sz w:val="24"/>
          <w:szCs w:val="24"/>
        </w:rPr>
        <w:t>evidentira</w:t>
      </w:r>
      <w:r w:rsidR="007F1E37">
        <w:rPr>
          <w:sz w:val="24"/>
          <w:szCs w:val="24"/>
        </w:rPr>
        <w:t>nu pokretnu imovinu, što proizlazi</w:t>
      </w:r>
      <w:r w:rsidR="007F1E37" w:rsidRPr="007F1E37">
        <w:rPr>
          <w:sz w:val="24"/>
          <w:szCs w:val="24"/>
        </w:rPr>
        <w:t xml:space="preserve"> </w:t>
      </w:r>
      <w:r w:rsidR="007F1E37">
        <w:rPr>
          <w:sz w:val="24"/>
          <w:szCs w:val="24"/>
        </w:rPr>
        <w:t xml:space="preserve">i iz izjave osnivača i zakonskog zastupnika dužnika Damira </w:t>
      </w:r>
      <w:proofErr w:type="spellStart"/>
      <w:r w:rsidR="007F1E37">
        <w:rPr>
          <w:sz w:val="24"/>
          <w:szCs w:val="24"/>
        </w:rPr>
        <w:t>Rožmarića</w:t>
      </w:r>
      <w:proofErr w:type="spellEnd"/>
      <w:r w:rsidR="007F1E37">
        <w:rPr>
          <w:sz w:val="24"/>
          <w:szCs w:val="24"/>
        </w:rPr>
        <w:t xml:space="preserve"> na ročištu od 13. svibnja 2016. godine </w:t>
      </w:r>
      <w:r w:rsidR="001456D7" w:rsidRPr="001456D7">
        <w:rPr>
          <w:sz w:val="24"/>
          <w:szCs w:val="24"/>
        </w:rPr>
        <w:t>Kako privremeni stečajni upravitelj nije uspio dobiti relevantne podatke od zakonskog zastupnika dužnika (</w:t>
      </w:r>
      <w:proofErr w:type="spellStart"/>
      <w:r w:rsidR="001456D7" w:rsidRPr="001456D7">
        <w:rPr>
          <w:sz w:val="24"/>
          <w:szCs w:val="24"/>
        </w:rPr>
        <w:t>prokazni</w:t>
      </w:r>
      <w:proofErr w:type="spellEnd"/>
      <w:r w:rsidR="001456D7" w:rsidRPr="001456D7">
        <w:rPr>
          <w:sz w:val="24"/>
          <w:szCs w:val="24"/>
        </w:rPr>
        <w:t xml:space="preserve"> popis imovine), stvarnu vrijednost i strukturu navedene imovine u ovom postupku nije bilo moguće utvrditi niti provjeriti njezino postojanje.</w:t>
      </w:r>
    </w:p>
    <w:p w:rsidRDefault="001456D7" w:rsidP="001456D7" w:rsidR="001456D7" w:rsidRPr="001456D7">
      <w:pPr>
        <w:jc w:val="both"/>
        <w:rPr>
          <w:sz w:val="24"/>
          <w:szCs w:val="24"/>
        </w:rPr>
      </w:pPr>
    </w:p>
    <w:p w:rsidRDefault="001456D7" w:rsidP="001456D7" w:rsidR="001456D7" w:rsidRPr="001456D7">
      <w:pPr>
        <w:jc w:val="both"/>
        <w:rPr>
          <w:sz w:val="24"/>
          <w:szCs w:val="24"/>
        </w:rPr>
      </w:pPr>
      <w:r w:rsidRPr="001456D7">
        <w:rPr>
          <w:sz w:val="24"/>
          <w:szCs w:val="24"/>
        </w:rPr>
        <w:t>Dokaz: Bilanca za 201</w:t>
      </w:r>
      <w:r w:rsidR="00573791">
        <w:rPr>
          <w:sz w:val="24"/>
          <w:szCs w:val="24"/>
        </w:rPr>
        <w:t>3</w:t>
      </w:r>
      <w:r w:rsidRPr="001456D7">
        <w:rPr>
          <w:sz w:val="24"/>
          <w:szCs w:val="24"/>
        </w:rPr>
        <w:t>. g.</w:t>
      </w:r>
    </w:p>
    <w:p w:rsidRDefault="001456D7" w:rsidP="001456D7" w:rsidR="001456D7" w:rsidRPr="001456D7">
      <w:pPr>
        <w:jc w:val="both"/>
        <w:rPr>
          <w:sz w:val="24"/>
          <w:szCs w:val="24"/>
        </w:rPr>
      </w:pPr>
    </w:p>
    <w:p w:rsidRDefault="001456D7" w:rsidP="001456D7" w:rsidR="001456D7" w:rsidRPr="001456D7">
      <w:pPr>
        <w:numPr>
          <w:ilvl w:val="0"/>
          <w:numId w:val="39"/>
        </w:numPr>
        <w:jc w:val="both"/>
        <w:rPr>
          <w:i/>
          <w:sz w:val="24"/>
          <w:szCs w:val="24"/>
          <w:u w:val="single"/>
        </w:rPr>
      </w:pPr>
      <w:r w:rsidRPr="001456D7">
        <w:rPr>
          <w:i/>
          <w:sz w:val="24"/>
          <w:szCs w:val="24"/>
          <w:u w:val="single"/>
        </w:rPr>
        <w:t>Ostala kratkotrajna imovina</w:t>
      </w:r>
    </w:p>
    <w:p w:rsidRDefault="001456D7" w:rsidP="001456D7" w:rsidR="001456D7" w:rsidRPr="001456D7">
      <w:pPr>
        <w:jc w:val="both"/>
        <w:rPr>
          <w:sz w:val="24"/>
          <w:szCs w:val="24"/>
        </w:rPr>
      </w:pPr>
    </w:p>
    <w:p w:rsidRDefault="00573791" w:rsidP="001C1A27" w:rsidR="001C1A27">
      <w:pPr>
        <w:jc w:val="both"/>
        <w:rPr>
          <w:rFonts w:cs="Calibri" w:hAnsi="Calibri" w:ascii="Calibri"/>
          <w:sz w:val="24"/>
          <w:szCs w:val="24"/>
        </w:rPr>
      </w:pPr>
      <w:r>
        <w:rPr>
          <w:sz w:val="24"/>
          <w:szCs w:val="24"/>
        </w:rPr>
        <w:tab/>
      </w:r>
      <w:r w:rsidR="001456D7" w:rsidRPr="001456D7">
        <w:rPr>
          <w:sz w:val="24"/>
          <w:szCs w:val="24"/>
        </w:rPr>
        <w:t>Dužnik u poslovnim knjigama iskazuje</w:t>
      </w:r>
      <w:r w:rsidR="007F1E37">
        <w:rPr>
          <w:sz w:val="24"/>
          <w:szCs w:val="24"/>
        </w:rPr>
        <w:t xml:space="preserve"> </w:t>
      </w:r>
      <w:r w:rsidR="001456D7" w:rsidRPr="001456D7">
        <w:rPr>
          <w:sz w:val="24"/>
          <w:szCs w:val="24"/>
        </w:rPr>
        <w:t>kra</w:t>
      </w:r>
      <w:r w:rsidR="007F1E37">
        <w:rPr>
          <w:sz w:val="24"/>
          <w:szCs w:val="24"/>
        </w:rPr>
        <w:t xml:space="preserve">tkotrajnu imovinu, </w:t>
      </w:r>
      <w:r w:rsidR="006620D4">
        <w:rPr>
          <w:sz w:val="24"/>
          <w:szCs w:val="24"/>
        </w:rPr>
        <w:t>koja se odnosi na</w:t>
      </w:r>
      <w:r w:rsidR="007F1E37">
        <w:rPr>
          <w:sz w:val="24"/>
          <w:szCs w:val="24"/>
        </w:rPr>
        <w:t xml:space="preserve"> potraživanja od </w:t>
      </w:r>
      <w:proofErr w:type="spellStart"/>
      <w:r w:rsidR="007F1E37">
        <w:rPr>
          <w:sz w:val="24"/>
          <w:szCs w:val="24"/>
        </w:rPr>
        <w:t>kpaca</w:t>
      </w:r>
      <w:proofErr w:type="spellEnd"/>
      <w:r w:rsidR="007F1E37">
        <w:rPr>
          <w:sz w:val="24"/>
          <w:szCs w:val="24"/>
        </w:rPr>
        <w:t xml:space="preserve"> u iznosu od 16.250,00 kuna i potraživanja za pretporez po neuplaćenim R2 raču</w:t>
      </w:r>
      <w:r>
        <w:rPr>
          <w:sz w:val="24"/>
          <w:szCs w:val="24"/>
        </w:rPr>
        <w:t>nima u iznosu od 11.742,06 kuna te</w:t>
      </w:r>
      <w:r w:rsidR="001C1A27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="001C1A27">
        <w:rPr>
          <w:sz w:val="24"/>
          <w:szCs w:val="24"/>
        </w:rPr>
        <w:t xml:space="preserve">ovac u banci i blagajni ima </w:t>
      </w:r>
      <w:r>
        <w:rPr>
          <w:sz w:val="24"/>
          <w:szCs w:val="24"/>
        </w:rPr>
        <w:t>u</w:t>
      </w:r>
      <w:r w:rsidR="001C1A27">
        <w:rPr>
          <w:sz w:val="24"/>
          <w:szCs w:val="24"/>
        </w:rPr>
        <w:t xml:space="preserve"> iznos</w:t>
      </w:r>
      <w:r>
        <w:rPr>
          <w:sz w:val="24"/>
          <w:szCs w:val="24"/>
        </w:rPr>
        <w:t>u</w:t>
      </w:r>
      <w:r w:rsidR="001C1A27">
        <w:rPr>
          <w:sz w:val="24"/>
          <w:szCs w:val="24"/>
        </w:rPr>
        <w:t xml:space="preserve"> od 782.222,00 kuna. Međutim, obzirom na činjenicu da u </w:t>
      </w:r>
      <w:r w:rsidR="001C1A27" w:rsidRPr="001A36BF">
        <w:rPr>
          <w:color w:val="000000"/>
          <w:sz w:val="24"/>
          <w:szCs w:val="24"/>
        </w:rPr>
        <w:t>Očevidniku redoslijeda osnova za plaćanje ima evidentirane neizvršene osnove za plaćanje u neprekinutom razdoblju od 2785 dana u ukupnom iznosu od 1.091.964,95 kn</w:t>
      </w:r>
      <w:r w:rsidR="001C1A27">
        <w:rPr>
          <w:color w:val="000000"/>
          <w:sz w:val="24"/>
          <w:szCs w:val="24"/>
        </w:rPr>
        <w:t xml:space="preserve">, </w:t>
      </w:r>
      <w:r w:rsidR="001C1A27" w:rsidRPr="001456D7">
        <w:rPr>
          <w:sz w:val="24"/>
          <w:szCs w:val="24"/>
        </w:rPr>
        <w:t>iskazana kratkotrajna financijska imovina i novac u banci i blagajni u trenutku pisanja ovog izvješća više ne postoje</w:t>
      </w:r>
      <w:r w:rsidR="001C1A27">
        <w:rPr>
          <w:sz w:val="24"/>
          <w:szCs w:val="24"/>
        </w:rPr>
        <w:t xml:space="preserve">, </w:t>
      </w:r>
      <w:r w:rsidR="001C1A27">
        <w:rPr>
          <w:color w:val="000000"/>
          <w:sz w:val="24"/>
          <w:szCs w:val="24"/>
        </w:rPr>
        <w:t xml:space="preserve">dok stečajni upravitelj ponovo naglašava činjenicu da </w:t>
      </w:r>
      <w:r w:rsidR="001C1A27" w:rsidRPr="001456D7">
        <w:rPr>
          <w:sz w:val="24"/>
          <w:szCs w:val="24"/>
        </w:rPr>
        <w:t>nije uspio dobiti relevantne podatke od zakonskog zastupnika dužnika (</w:t>
      </w:r>
      <w:proofErr w:type="spellStart"/>
      <w:r w:rsidR="001C1A27" w:rsidRPr="001456D7">
        <w:rPr>
          <w:sz w:val="24"/>
          <w:szCs w:val="24"/>
        </w:rPr>
        <w:t>prokazni</w:t>
      </w:r>
      <w:proofErr w:type="spellEnd"/>
      <w:r w:rsidR="001C1A27" w:rsidRPr="001456D7">
        <w:rPr>
          <w:sz w:val="24"/>
          <w:szCs w:val="24"/>
        </w:rPr>
        <w:t xml:space="preserve"> popis imovine), </w:t>
      </w:r>
      <w:r w:rsidR="001C1A27">
        <w:rPr>
          <w:sz w:val="24"/>
          <w:szCs w:val="24"/>
        </w:rPr>
        <w:t xml:space="preserve">zbog čega </w:t>
      </w:r>
      <w:r w:rsidR="001C1A27" w:rsidRPr="001456D7">
        <w:rPr>
          <w:sz w:val="24"/>
          <w:szCs w:val="24"/>
        </w:rPr>
        <w:t>stvarnu vrijednost i strukturu navedene imovine u ovom postupku nije bilo moguće utvrditi niti provjeriti njezino postojanje</w:t>
      </w:r>
    </w:p>
    <w:p w:rsidRDefault="001C1A27" w:rsidP="001456D7" w:rsidR="001C1A27">
      <w:pPr>
        <w:jc w:val="both"/>
        <w:rPr>
          <w:sz w:val="24"/>
          <w:szCs w:val="24"/>
        </w:rPr>
      </w:pPr>
    </w:p>
    <w:p w:rsidRDefault="001456D7" w:rsidP="001456D7" w:rsidR="001456D7" w:rsidRPr="001456D7">
      <w:pPr>
        <w:jc w:val="both"/>
        <w:rPr>
          <w:sz w:val="24"/>
          <w:szCs w:val="24"/>
        </w:rPr>
      </w:pPr>
      <w:r w:rsidRPr="001456D7">
        <w:rPr>
          <w:sz w:val="24"/>
          <w:szCs w:val="24"/>
        </w:rPr>
        <w:t>U nastavku je dana tablica strukture kratkotrajne imovine dužnika sa stanjem na dan 31.12.201</w:t>
      </w:r>
      <w:r w:rsidR="001C1A27">
        <w:rPr>
          <w:sz w:val="24"/>
          <w:szCs w:val="24"/>
        </w:rPr>
        <w:t>4</w:t>
      </w:r>
      <w:r w:rsidRPr="001456D7">
        <w:rPr>
          <w:sz w:val="24"/>
          <w:szCs w:val="24"/>
        </w:rPr>
        <w:t>. g.:</w:t>
      </w:r>
    </w:p>
    <w:p w:rsidRDefault="001456D7" w:rsidP="001456D7" w:rsidR="001456D7" w:rsidRPr="001456D7">
      <w:pPr>
        <w:jc w:val="both"/>
        <w:rPr>
          <w:sz w:val="24"/>
          <w:szCs w:val="24"/>
        </w:rPr>
      </w:pPr>
    </w:p>
    <w:tbl>
      <w:tblPr>
        <w:tblW w:type="dxa" w:w="6232"/>
        <w:jc w:val="center"/>
        <w:tblInd w:type="dxa" w:w="1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936"/>
        <w:gridCol w:w="1296"/>
      </w:tblGrid>
      <w:tr w:rsidTr="00D41FCE" w:rsidR="001456D7" w:rsidRPr="001456D7">
        <w:trPr>
          <w:jc w:val="center"/>
        </w:trPr>
        <w:tc>
          <w:tcPr>
            <w:tcW w:type="dxa" w:w="4952"/>
            <w:shd w:fill="D9D9D9" w:color="auto" w:val="clear"/>
            <w:vAlign w:val="center"/>
          </w:tcPr>
          <w:p w:rsidRDefault="001456D7" w:rsidP="00D41FCE" w:rsidR="001456D7" w:rsidRPr="001456D7">
            <w:pPr>
              <w:rPr>
                <w:b/>
                <w:sz w:val="24"/>
                <w:szCs w:val="24"/>
              </w:rPr>
            </w:pPr>
            <w:r w:rsidRPr="001456D7">
              <w:rPr>
                <w:b/>
                <w:sz w:val="24"/>
                <w:szCs w:val="24"/>
              </w:rPr>
              <w:t>Opis</w:t>
            </w:r>
          </w:p>
        </w:tc>
        <w:tc>
          <w:tcPr>
            <w:tcW w:type="dxa" w:w="1280"/>
            <w:shd w:fill="D9D9D9" w:color="auto" w:val="clear"/>
            <w:noWrap/>
            <w:vAlign w:val="center"/>
          </w:tcPr>
          <w:p w:rsidRDefault="001456D7" w:rsidP="00D41FCE" w:rsidR="001456D7" w:rsidRPr="001456D7">
            <w:pPr>
              <w:jc w:val="right"/>
              <w:rPr>
                <w:b/>
                <w:sz w:val="24"/>
                <w:szCs w:val="24"/>
              </w:rPr>
            </w:pPr>
            <w:r w:rsidRPr="001456D7">
              <w:rPr>
                <w:b/>
                <w:sz w:val="24"/>
                <w:szCs w:val="24"/>
              </w:rPr>
              <w:t>Iznos u kn</w:t>
            </w:r>
          </w:p>
        </w:tc>
      </w:tr>
      <w:tr w:rsidTr="00D41FCE" w:rsidR="001456D7" w:rsidRPr="001456D7">
        <w:trPr>
          <w:jc w:val="center"/>
        </w:trPr>
        <w:tc>
          <w:tcPr>
            <w:tcW w:type="dxa" w:w="4952"/>
            <w:shd w:fill="auto" w:color="auto" w:val="clear"/>
            <w:vAlign w:val="center"/>
          </w:tcPr>
          <w:p w:rsidRDefault="001456D7" w:rsidP="00D41FCE" w:rsidR="001456D7" w:rsidRPr="001456D7">
            <w:pPr>
              <w:rPr>
                <w:sz w:val="24"/>
                <w:szCs w:val="24"/>
              </w:rPr>
            </w:pPr>
            <w:r w:rsidRPr="001456D7">
              <w:rPr>
                <w:sz w:val="24"/>
                <w:szCs w:val="24"/>
              </w:rPr>
              <w:t>Zalihe</w:t>
            </w:r>
          </w:p>
        </w:tc>
        <w:tc>
          <w:tcPr>
            <w:tcW w:type="dxa" w:w="1280"/>
            <w:shd w:fill="auto" w:color="auto" w:val="clear"/>
            <w:noWrap/>
            <w:vAlign w:val="center"/>
          </w:tcPr>
          <w:p w:rsidRDefault="001C1A27" w:rsidP="00D41FCE" w:rsidR="001456D7" w:rsidRPr="001456D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866,00</w:t>
            </w:r>
          </w:p>
        </w:tc>
      </w:tr>
      <w:tr w:rsidTr="00D41FCE" w:rsidR="001456D7" w:rsidRPr="001456D7">
        <w:trPr>
          <w:jc w:val="center"/>
        </w:trPr>
        <w:tc>
          <w:tcPr>
            <w:tcW w:type="dxa" w:w="4952"/>
            <w:shd w:fill="auto" w:color="auto" w:val="clear"/>
          </w:tcPr>
          <w:p w:rsidRDefault="001456D7" w:rsidP="00D41FCE" w:rsidR="001456D7" w:rsidRPr="001456D7">
            <w:pPr>
              <w:jc w:val="both"/>
              <w:rPr>
                <w:sz w:val="24"/>
                <w:szCs w:val="24"/>
              </w:rPr>
            </w:pPr>
            <w:r w:rsidRPr="001456D7">
              <w:rPr>
                <w:sz w:val="24"/>
                <w:szCs w:val="24"/>
              </w:rPr>
              <w:t>Potraživanja</w:t>
            </w:r>
          </w:p>
        </w:tc>
        <w:tc>
          <w:tcPr>
            <w:tcW w:type="dxa" w:w="1280"/>
            <w:shd w:fill="auto" w:color="auto" w:val="clear"/>
            <w:noWrap/>
          </w:tcPr>
          <w:p w:rsidRDefault="001C1A27" w:rsidP="00D41FCE" w:rsidR="001456D7" w:rsidRPr="001456D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27.992,00</w:t>
            </w:r>
          </w:p>
        </w:tc>
      </w:tr>
      <w:tr w:rsidTr="00D41FCE" w:rsidR="001456D7" w:rsidRPr="001456D7">
        <w:trPr>
          <w:jc w:val="center"/>
        </w:trPr>
        <w:tc>
          <w:tcPr>
            <w:tcW w:type="dxa" w:w="4952"/>
            <w:shd w:fill="auto" w:color="auto" w:val="clear"/>
          </w:tcPr>
          <w:p w:rsidRDefault="001456D7" w:rsidP="00D41FCE" w:rsidR="001456D7" w:rsidRPr="001456D7">
            <w:pPr>
              <w:jc w:val="both"/>
              <w:rPr>
                <w:sz w:val="24"/>
                <w:szCs w:val="24"/>
              </w:rPr>
            </w:pPr>
            <w:r w:rsidRPr="001456D7">
              <w:rPr>
                <w:sz w:val="24"/>
                <w:szCs w:val="24"/>
              </w:rPr>
              <w:t>Kratkotrajna financijska imovina</w:t>
            </w:r>
          </w:p>
        </w:tc>
        <w:tc>
          <w:tcPr>
            <w:tcW w:type="dxa" w:w="1280"/>
            <w:shd w:fill="auto" w:color="auto" w:val="clear"/>
            <w:noWrap/>
          </w:tcPr>
          <w:p w:rsidRDefault="001C1A27" w:rsidP="00D41FCE" w:rsidR="001456D7" w:rsidRPr="001456D7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Tr="00D41FCE" w:rsidR="001456D7" w:rsidRPr="001456D7">
        <w:trPr>
          <w:jc w:val="center"/>
        </w:trPr>
        <w:tc>
          <w:tcPr>
            <w:tcW w:type="dxa" w:w="4952"/>
            <w:shd w:fill="auto" w:color="auto" w:val="clear"/>
          </w:tcPr>
          <w:p w:rsidRDefault="001456D7" w:rsidP="00D41FCE" w:rsidR="001456D7" w:rsidRPr="001456D7">
            <w:pPr>
              <w:jc w:val="both"/>
              <w:rPr>
                <w:sz w:val="24"/>
                <w:szCs w:val="24"/>
              </w:rPr>
            </w:pPr>
            <w:r w:rsidRPr="001456D7">
              <w:rPr>
                <w:sz w:val="24"/>
                <w:szCs w:val="24"/>
              </w:rPr>
              <w:t>Novac u banci i blagajni</w:t>
            </w:r>
          </w:p>
        </w:tc>
        <w:tc>
          <w:tcPr>
            <w:tcW w:type="dxa" w:w="1280"/>
            <w:shd w:fill="auto" w:color="auto" w:val="clear"/>
            <w:noWrap/>
          </w:tcPr>
          <w:p w:rsidRDefault="006620D4" w:rsidP="00D41FCE" w:rsidR="001456D7" w:rsidRPr="001456D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782.222,00</w:t>
            </w:r>
          </w:p>
        </w:tc>
      </w:tr>
      <w:tr w:rsidTr="00D41FCE" w:rsidR="001456D7" w:rsidRPr="001456D7">
        <w:trPr>
          <w:jc w:val="center"/>
        </w:trPr>
        <w:tc>
          <w:tcPr>
            <w:tcW w:type="dxa" w:w="4952"/>
            <w:shd w:fill="D9D9D9" w:color="auto" w:val="clear"/>
            <w:vAlign w:val="center"/>
          </w:tcPr>
          <w:p w:rsidRDefault="001456D7" w:rsidP="001C1A27" w:rsidR="001456D7" w:rsidRPr="001456D7">
            <w:pPr>
              <w:rPr>
                <w:b/>
                <w:sz w:val="24"/>
                <w:szCs w:val="24"/>
              </w:rPr>
            </w:pPr>
            <w:r w:rsidRPr="001456D7">
              <w:rPr>
                <w:b/>
                <w:sz w:val="24"/>
                <w:szCs w:val="24"/>
              </w:rPr>
              <w:t>UKUPN</w:t>
            </w:r>
            <w:r w:rsidR="00573791">
              <w:rPr>
                <w:b/>
                <w:sz w:val="24"/>
                <w:szCs w:val="24"/>
              </w:rPr>
              <w:t>A</w:t>
            </w:r>
            <w:r w:rsidR="001C1A27">
              <w:rPr>
                <w:b/>
                <w:sz w:val="24"/>
                <w:szCs w:val="24"/>
              </w:rPr>
              <w:t xml:space="preserve"> KRATKOTRAJNA IMOVINA</w:t>
            </w:r>
          </w:p>
        </w:tc>
        <w:tc>
          <w:tcPr>
            <w:tcW w:type="dxa" w:w="1280"/>
            <w:shd w:fill="D9D9D9" w:color="auto" w:val="clear"/>
            <w:noWrap/>
            <w:vAlign w:val="center"/>
          </w:tcPr>
          <w:p w:rsidRDefault="006620D4" w:rsidP="00D41FCE" w:rsidR="001456D7" w:rsidRPr="001456D7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811.080,00</w:t>
            </w:r>
          </w:p>
        </w:tc>
      </w:tr>
    </w:tbl>
    <w:p w:rsidRDefault="001456D7" w:rsidP="001456D7" w:rsidR="001456D7">
      <w:pPr>
        <w:jc w:val="both"/>
        <w:rPr>
          <w:sz w:val="24"/>
          <w:szCs w:val="24"/>
        </w:rPr>
      </w:pPr>
    </w:p>
    <w:p w:rsidRDefault="001456D7" w:rsidP="001456D7" w:rsidR="001456D7" w:rsidRPr="001456D7">
      <w:pPr>
        <w:jc w:val="both"/>
        <w:rPr>
          <w:sz w:val="24"/>
          <w:szCs w:val="24"/>
        </w:rPr>
      </w:pPr>
      <w:r w:rsidRPr="001456D7">
        <w:rPr>
          <w:sz w:val="24"/>
          <w:szCs w:val="24"/>
        </w:rPr>
        <w:t>Dokaz: Bilanca za 201</w:t>
      </w:r>
      <w:r w:rsidR="00573791">
        <w:rPr>
          <w:sz w:val="24"/>
          <w:szCs w:val="24"/>
        </w:rPr>
        <w:t>3</w:t>
      </w:r>
      <w:r w:rsidRPr="001456D7">
        <w:rPr>
          <w:sz w:val="24"/>
          <w:szCs w:val="24"/>
        </w:rPr>
        <w:t>. g., Račun dobiti i gubitka za 201</w:t>
      </w:r>
      <w:r w:rsidR="00573791">
        <w:rPr>
          <w:sz w:val="24"/>
          <w:szCs w:val="24"/>
        </w:rPr>
        <w:t>3</w:t>
      </w:r>
      <w:r w:rsidRPr="001456D7">
        <w:rPr>
          <w:sz w:val="24"/>
          <w:szCs w:val="24"/>
        </w:rPr>
        <w:t>. g.</w:t>
      </w:r>
      <w:r w:rsidR="006620D4">
        <w:rPr>
          <w:sz w:val="24"/>
          <w:szCs w:val="24"/>
        </w:rPr>
        <w:t xml:space="preserve"> Bilješke uz </w:t>
      </w:r>
      <w:proofErr w:type="spellStart"/>
      <w:r w:rsidR="006620D4">
        <w:rPr>
          <w:sz w:val="24"/>
          <w:szCs w:val="24"/>
        </w:rPr>
        <w:t>finacijska</w:t>
      </w:r>
      <w:proofErr w:type="spellEnd"/>
      <w:r w:rsidR="006620D4">
        <w:rPr>
          <w:sz w:val="24"/>
          <w:szCs w:val="24"/>
        </w:rPr>
        <w:t xml:space="preserve"> izvješća.</w:t>
      </w:r>
    </w:p>
    <w:p w:rsidRDefault="001456D7" w:rsidP="001456D7" w:rsidR="001456D7">
      <w:pPr>
        <w:jc w:val="both"/>
        <w:rPr>
          <w:sz w:val="24"/>
          <w:szCs w:val="24"/>
        </w:rPr>
      </w:pPr>
    </w:p>
    <w:p w:rsidRDefault="00573791" w:rsidP="001456D7" w:rsidR="00573791" w:rsidRPr="001456D7">
      <w:pPr>
        <w:jc w:val="both"/>
        <w:rPr>
          <w:sz w:val="24"/>
          <w:szCs w:val="24"/>
        </w:rPr>
      </w:pPr>
    </w:p>
    <w:p w:rsidRDefault="00D41FCE" w:rsidP="001456D7" w:rsidR="00D41FCE">
      <w:pPr>
        <w:rPr>
          <w:b/>
          <w:sz w:val="24"/>
          <w:szCs w:val="24"/>
        </w:rPr>
      </w:pPr>
    </w:p>
    <w:p w:rsidRDefault="001456D7" w:rsidP="001456D7" w:rsidR="001456D7" w:rsidRPr="001456D7">
      <w:pPr>
        <w:rPr>
          <w:b/>
          <w:sz w:val="24"/>
          <w:szCs w:val="24"/>
        </w:rPr>
      </w:pPr>
      <w:r w:rsidRPr="001456D7">
        <w:rPr>
          <w:b/>
          <w:sz w:val="24"/>
          <w:szCs w:val="24"/>
        </w:rPr>
        <w:t>III. Obveze dužnika</w:t>
      </w:r>
    </w:p>
    <w:p w:rsidRDefault="001456D7" w:rsidP="001456D7" w:rsidR="001456D7" w:rsidRPr="001456D7">
      <w:pPr>
        <w:rPr>
          <w:b/>
          <w:sz w:val="24"/>
          <w:szCs w:val="24"/>
        </w:rPr>
      </w:pPr>
    </w:p>
    <w:p w:rsidRDefault="001456D7" w:rsidP="001456D7" w:rsidR="001456D7">
      <w:pPr>
        <w:jc w:val="both"/>
        <w:rPr>
          <w:sz w:val="24"/>
          <w:szCs w:val="24"/>
        </w:rPr>
      </w:pPr>
      <w:r w:rsidRPr="001456D7">
        <w:rPr>
          <w:sz w:val="24"/>
          <w:szCs w:val="24"/>
        </w:rPr>
        <w:t xml:space="preserve">Dužnik iskazuje kratkoročne obveze u bilanci za 2016. g. u iznosu od </w:t>
      </w:r>
      <w:r w:rsidR="006620D4">
        <w:rPr>
          <w:sz w:val="24"/>
          <w:szCs w:val="24"/>
        </w:rPr>
        <w:t>873.941,80</w:t>
      </w:r>
      <w:r w:rsidRPr="001456D7">
        <w:rPr>
          <w:sz w:val="24"/>
          <w:szCs w:val="24"/>
        </w:rPr>
        <w:t xml:space="preserve"> kn. Struktura obveza je sljedeća:</w:t>
      </w:r>
    </w:p>
    <w:p w:rsidRDefault="00D41FCE" w:rsidP="001456D7" w:rsidR="00D41FCE" w:rsidRPr="001456D7">
      <w:pPr>
        <w:jc w:val="both"/>
        <w:rPr>
          <w:sz w:val="24"/>
          <w:szCs w:val="24"/>
        </w:rPr>
      </w:pPr>
    </w:p>
    <w:p w:rsidRDefault="001456D7" w:rsidP="001456D7" w:rsidR="001456D7">
      <w:pPr>
        <w:jc w:val="both"/>
        <w:rPr>
          <w:sz w:val="24"/>
          <w:szCs w:val="24"/>
        </w:rPr>
      </w:pPr>
    </w:p>
    <w:p w:rsidRDefault="00573791" w:rsidP="001456D7" w:rsidR="00573791" w:rsidRPr="001456D7">
      <w:pPr>
        <w:jc w:val="both"/>
        <w:rPr>
          <w:sz w:val="24"/>
          <w:szCs w:val="24"/>
        </w:rPr>
      </w:pPr>
    </w:p>
    <w:tbl>
      <w:tblPr>
        <w:tblW w:type="dxa" w:w="6232"/>
        <w:jc w:val="center"/>
        <w:tblInd w:type="dxa" w:w="1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936"/>
        <w:gridCol w:w="1296"/>
      </w:tblGrid>
      <w:tr w:rsidTr="00D41FCE" w:rsidR="001456D7" w:rsidRPr="001456D7">
        <w:trPr>
          <w:jc w:val="center"/>
        </w:trPr>
        <w:tc>
          <w:tcPr>
            <w:tcW w:type="dxa" w:w="4952"/>
            <w:shd w:fill="D9D9D9" w:color="auto" w:val="clear"/>
            <w:vAlign w:val="center"/>
          </w:tcPr>
          <w:p w:rsidRDefault="001456D7" w:rsidP="00D41FCE" w:rsidR="001456D7" w:rsidRPr="001456D7">
            <w:pPr>
              <w:rPr>
                <w:b/>
                <w:sz w:val="24"/>
                <w:szCs w:val="24"/>
              </w:rPr>
            </w:pPr>
            <w:r w:rsidRPr="001456D7">
              <w:rPr>
                <w:b/>
                <w:sz w:val="24"/>
                <w:szCs w:val="24"/>
              </w:rPr>
              <w:t>Opis</w:t>
            </w:r>
          </w:p>
        </w:tc>
        <w:tc>
          <w:tcPr>
            <w:tcW w:type="dxa" w:w="1280"/>
            <w:shd w:fill="D9D9D9" w:color="auto" w:val="clear"/>
            <w:noWrap/>
            <w:vAlign w:val="center"/>
          </w:tcPr>
          <w:p w:rsidRDefault="001456D7" w:rsidP="00D41FCE" w:rsidR="001456D7" w:rsidRPr="001456D7">
            <w:pPr>
              <w:jc w:val="right"/>
              <w:rPr>
                <w:b/>
                <w:sz w:val="24"/>
                <w:szCs w:val="24"/>
              </w:rPr>
            </w:pPr>
            <w:r w:rsidRPr="001456D7">
              <w:rPr>
                <w:b/>
                <w:sz w:val="24"/>
                <w:szCs w:val="24"/>
              </w:rPr>
              <w:t>Iznos u kn</w:t>
            </w:r>
          </w:p>
        </w:tc>
      </w:tr>
      <w:tr w:rsidTr="00D41FCE" w:rsidR="001456D7" w:rsidRPr="001456D7">
        <w:trPr>
          <w:jc w:val="center"/>
        </w:trPr>
        <w:tc>
          <w:tcPr>
            <w:tcW w:type="dxa" w:w="4952"/>
            <w:shd w:fill="auto" w:color="auto" w:val="clear"/>
            <w:vAlign w:val="center"/>
          </w:tcPr>
          <w:p w:rsidRDefault="001456D7" w:rsidP="00D41FCE" w:rsidR="001456D7" w:rsidRPr="001456D7">
            <w:pPr>
              <w:rPr>
                <w:sz w:val="24"/>
                <w:szCs w:val="24"/>
              </w:rPr>
            </w:pPr>
            <w:r w:rsidRPr="001456D7">
              <w:rPr>
                <w:sz w:val="24"/>
                <w:szCs w:val="24"/>
              </w:rPr>
              <w:t>Obveze za zajmove, depozite i slično</w:t>
            </w:r>
          </w:p>
        </w:tc>
        <w:tc>
          <w:tcPr>
            <w:tcW w:type="dxa" w:w="1280"/>
            <w:shd w:fill="auto" w:color="auto" w:val="clear"/>
            <w:noWrap/>
            <w:vAlign w:val="center"/>
          </w:tcPr>
          <w:p w:rsidRDefault="006620D4" w:rsidP="00D41FCE" w:rsidR="001456D7" w:rsidRPr="001456D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Tr="00D41FCE" w:rsidR="001456D7" w:rsidRPr="001456D7">
        <w:trPr>
          <w:jc w:val="center"/>
        </w:trPr>
        <w:tc>
          <w:tcPr>
            <w:tcW w:type="dxa" w:w="4952"/>
            <w:shd w:fill="auto" w:color="auto" w:val="clear"/>
          </w:tcPr>
          <w:p w:rsidRDefault="001456D7" w:rsidP="00D41FCE" w:rsidR="001456D7" w:rsidRPr="001456D7">
            <w:pPr>
              <w:jc w:val="both"/>
              <w:rPr>
                <w:sz w:val="24"/>
                <w:szCs w:val="24"/>
              </w:rPr>
            </w:pPr>
            <w:r w:rsidRPr="001456D7">
              <w:rPr>
                <w:sz w:val="24"/>
                <w:szCs w:val="24"/>
              </w:rPr>
              <w:t>Obveze prema dobavljačima</w:t>
            </w:r>
          </w:p>
        </w:tc>
        <w:tc>
          <w:tcPr>
            <w:tcW w:type="dxa" w:w="1280"/>
            <w:shd w:fill="auto" w:color="auto" w:val="clear"/>
            <w:noWrap/>
          </w:tcPr>
          <w:p w:rsidRDefault="006620D4" w:rsidP="00D41FCE" w:rsidR="001456D7" w:rsidRPr="001456D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273.365,66</w:t>
            </w:r>
          </w:p>
        </w:tc>
      </w:tr>
      <w:tr w:rsidTr="00D41FCE" w:rsidR="001456D7" w:rsidRPr="001456D7">
        <w:trPr>
          <w:jc w:val="center"/>
        </w:trPr>
        <w:tc>
          <w:tcPr>
            <w:tcW w:type="dxa" w:w="4952"/>
            <w:shd w:fill="auto" w:color="auto" w:val="clear"/>
          </w:tcPr>
          <w:p w:rsidRDefault="001456D7" w:rsidP="00D41FCE" w:rsidR="001456D7" w:rsidRPr="001456D7">
            <w:pPr>
              <w:jc w:val="both"/>
              <w:rPr>
                <w:sz w:val="24"/>
                <w:szCs w:val="24"/>
              </w:rPr>
            </w:pPr>
            <w:r w:rsidRPr="001456D7">
              <w:rPr>
                <w:sz w:val="24"/>
                <w:szCs w:val="24"/>
              </w:rPr>
              <w:lastRenderedPageBreak/>
              <w:t>Obveze prema zaposlenicima</w:t>
            </w:r>
          </w:p>
        </w:tc>
        <w:tc>
          <w:tcPr>
            <w:tcW w:type="dxa" w:w="1280"/>
            <w:shd w:fill="auto" w:color="auto" w:val="clear"/>
            <w:noWrap/>
          </w:tcPr>
          <w:p w:rsidRDefault="006620D4" w:rsidP="00D41FCE" w:rsidR="001456D7" w:rsidRPr="001456D7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56.987,10</w:t>
            </w:r>
          </w:p>
        </w:tc>
      </w:tr>
      <w:tr w:rsidTr="00D41FCE" w:rsidR="001456D7" w:rsidRPr="001456D7">
        <w:trPr>
          <w:jc w:val="center"/>
        </w:trPr>
        <w:tc>
          <w:tcPr>
            <w:tcW w:type="dxa" w:w="4952"/>
            <w:shd w:fill="auto" w:color="auto" w:val="clear"/>
          </w:tcPr>
          <w:p w:rsidRDefault="001456D7" w:rsidP="00D41FCE" w:rsidR="001456D7" w:rsidRPr="001456D7">
            <w:pPr>
              <w:rPr>
                <w:sz w:val="24"/>
                <w:szCs w:val="24"/>
              </w:rPr>
            </w:pPr>
            <w:r w:rsidRPr="001456D7">
              <w:rPr>
                <w:sz w:val="24"/>
                <w:szCs w:val="24"/>
              </w:rPr>
              <w:t>Obveze za predujmove</w:t>
            </w:r>
          </w:p>
        </w:tc>
        <w:tc>
          <w:tcPr>
            <w:tcW w:type="dxa" w:w="1280"/>
            <w:shd w:fill="auto" w:color="auto" w:val="clear"/>
            <w:noWrap/>
          </w:tcPr>
          <w:p w:rsidRDefault="006620D4" w:rsidP="00D41FCE" w:rsidR="001456D7" w:rsidRPr="001456D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Tr="00D41FCE" w:rsidR="001456D7" w:rsidRPr="001456D7">
        <w:trPr>
          <w:jc w:val="center"/>
        </w:trPr>
        <w:tc>
          <w:tcPr>
            <w:tcW w:type="dxa" w:w="4952"/>
            <w:shd w:fill="auto" w:color="auto" w:val="clear"/>
          </w:tcPr>
          <w:p w:rsidRDefault="001456D7" w:rsidP="00D41FCE" w:rsidR="001456D7" w:rsidRPr="001456D7">
            <w:pPr>
              <w:jc w:val="both"/>
              <w:rPr>
                <w:sz w:val="24"/>
                <w:szCs w:val="24"/>
              </w:rPr>
            </w:pPr>
            <w:r w:rsidRPr="001456D7">
              <w:rPr>
                <w:sz w:val="24"/>
                <w:szCs w:val="24"/>
              </w:rPr>
              <w:t>Obveze za poreze, doprinose i slična davanja</w:t>
            </w:r>
          </w:p>
        </w:tc>
        <w:tc>
          <w:tcPr>
            <w:tcW w:type="dxa" w:w="1280"/>
            <w:shd w:fill="auto" w:color="auto" w:val="clear"/>
            <w:noWrap/>
          </w:tcPr>
          <w:p w:rsidRDefault="006620D4" w:rsidP="00D41FCE" w:rsidR="001456D7" w:rsidRPr="001456D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543.589,04</w:t>
            </w:r>
          </w:p>
        </w:tc>
      </w:tr>
      <w:tr w:rsidTr="00D41FCE" w:rsidR="001456D7" w:rsidRPr="001456D7">
        <w:trPr>
          <w:jc w:val="center"/>
        </w:trPr>
        <w:tc>
          <w:tcPr>
            <w:tcW w:type="dxa" w:w="4952"/>
            <w:shd w:fill="D9D9D9" w:color="auto" w:val="clear"/>
            <w:vAlign w:val="center"/>
          </w:tcPr>
          <w:p w:rsidRDefault="001456D7" w:rsidP="00D41FCE" w:rsidR="001456D7" w:rsidRPr="001456D7">
            <w:pPr>
              <w:rPr>
                <w:b/>
                <w:sz w:val="24"/>
                <w:szCs w:val="24"/>
              </w:rPr>
            </w:pPr>
            <w:r w:rsidRPr="001456D7">
              <w:rPr>
                <w:b/>
                <w:sz w:val="24"/>
                <w:szCs w:val="24"/>
              </w:rPr>
              <w:t>UKUPNO KRATKOROČNE OBVEZE</w:t>
            </w:r>
          </w:p>
        </w:tc>
        <w:tc>
          <w:tcPr>
            <w:tcW w:type="dxa" w:w="1280"/>
            <w:shd w:fill="D9D9D9" w:color="auto" w:val="clear"/>
            <w:noWrap/>
            <w:vAlign w:val="center"/>
          </w:tcPr>
          <w:p w:rsidRDefault="006620D4" w:rsidP="00D41FCE" w:rsidR="001456D7" w:rsidRPr="006620D4">
            <w:pPr>
              <w:jc w:val="right"/>
              <w:rPr>
                <w:b/>
                <w:sz w:val="24"/>
                <w:szCs w:val="24"/>
              </w:rPr>
            </w:pPr>
            <w:r w:rsidRPr="006620D4">
              <w:rPr>
                <w:color w:val="042C4A"/>
                <w:sz w:val="24"/>
                <w:szCs w:val="24"/>
                <w:shd w:fill="EDEDED" w:color="auto" w:val="clear"/>
              </w:rPr>
              <w:t>873.941</w:t>
            </w:r>
            <w:r>
              <w:rPr>
                <w:color w:val="042C4A"/>
                <w:sz w:val="24"/>
                <w:szCs w:val="24"/>
                <w:shd w:fill="EDEDED" w:color="auto" w:val="clear"/>
              </w:rPr>
              <w:t>,80</w:t>
            </w:r>
          </w:p>
        </w:tc>
      </w:tr>
    </w:tbl>
    <w:p w:rsidRDefault="001456D7" w:rsidP="001456D7" w:rsidR="001456D7" w:rsidRPr="001456D7">
      <w:pPr>
        <w:jc w:val="both"/>
        <w:rPr>
          <w:sz w:val="24"/>
          <w:szCs w:val="24"/>
        </w:rPr>
      </w:pPr>
    </w:p>
    <w:p w:rsidRDefault="001456D7" w:rsidP="001456D7" w:rsidR="001456D7" w:rsidRPr="001456D7">
      <w:pPr>
        <w:jc w:val="both"/>
        <w:rPr>
          <w:sz w:val="24"/>
          <w:szCs w:val="24"/>
        </w:rPr>
      </w:pPr>
      <w:r w:rsidRPr="001456D7">
        <w:rPr>
          <w:sz w:val="24"/>
          <w:szCs w:val="24"/>
        </w:rPr>
        <w:t>Dokaz: Bilanca za 201</w:t>
      </w:r>
      <w:r w:rsidR="00573791">
        <w:rPr>
          <w:sz w:val="24"/>
          <w:szCs w:val="24"/>
        </w:rPr>
        <w:t>3</w:t>
      </w:r>
      <w:r w:rsidRPr="001456D7">
        <w:rPr>
          <w:sz w:val="24"/>
          <w:szCs w:val="24"/>
        </w:rPr>
        <w:t xml:space="preserve">. g., </w:t>
      </w:r>
    </w:p>
    <w:p w:rsidRDefault="00573791" w:rsidP="001456D7" w:rsidR="00573791">
      <w:pPr>
        <w:jc w:val="both"/>
        <w:rPr>
          <w:b/>
          <w:sz w:val="24"/>
          <w:szCs w:val="24"/>
        </w:rPr>
      </w:pPr>
    </w:p>
    <w:p w:rsidRDefault="001456D7" w:rsidP="001456D7" w:rsidR="001456D7" w:rsidRPr="001456D7">
      <w:pPr>
        <w:jc w:val="both"/>
        <w:rPr>
          <w:b/>
          <w:sz w:val="24"/>
          <w:szCs w:val="24"/>
        </w:rPr>
      </w:pPr>
      <w:r w:rsidRPr="001456D7">
        <w:rPr>
          <w:b/>
          <w:sz w:val="24"/>
          <w:szCs w:val="24"/>
        </w:rPr>
        <w:t>IV. Stečajni razlozi</w:t>
      </w:r>
    </w:p>
    <w:p w:rsidRDefault="001456D7" w:rsidP="001456D7" w:rsidR="001456D7" w:rsidRPr="001456D7">
      <w:pPr>
        <w:jc w:val="both"/>
        <w:rPr>
          <w:sz w:val="24"/>
          <w:szCs w:val="24"/>
        </w:rPr>
      </w:pPr>
    </w:p>
    <w:p w:rsidRDefault="001456D7" w:rsidP="001456D7" w:rsidR="001456D7" w:rsidRPr="001456D7">
      <w:pPr>
        <w:jc w:val="both"/>
        <w:rPr>
          <w:sz w:val="24"/>
          <w:szCs w:val="24"/>
        </w:rPr>
      </w:pPr>
      <w:r w:rsidRPr="001456D7">
        <w:rPr>
          <w:sz w:val="24"/>
          <w:szCs w:val="24"/>
        </w:rPr>
        <w:t xml:space="preserve">Kako se dužnik na dan </w:t>
      </w:r>
      <w:r w:rsidR="006620D4" w:rsidRPr="001A36BF">
        <w:rPr>
          <w:color w:val="000000"/>
          <w:sz w:val="24"/>
          <w:szCs w:val="24"/>
        </w:rPr>
        <w:t>1.9.2015. u Očevidniku redoslijeda osnova za plaćanje ima evidentirane neizvršene osnove za plaćanje u neprekinutom razdoblju od 2785 dana u ukupnom iznosu od 1.091.964,95 kn</w:t>
      </w:r>
      <w:r w:rsidR="00D41FCE">
        <w:rPr>
          <w:color w:val="000000"/>
          <w:sz w:val="24"/>
          <w:szCs w:val="24"/>
        </w:rPr>
        <w:t xml:space="preserve"> te</w:t>
      </w:r>
      <w:r w:rsidRPr="001456D7">
        <w:rPr>
          <w:sz w:val="24"/>
          <w:szCs w:val="24"/>
        </w:rPr>
        <w:t xml:space="preserve"> time više od 60 dana kasni u ispunjenju svojih novčanih obveza,</w:t>
      </w:r>
      <w:r w:rsidR="00D41FCE">
        <w:rPr>
          <w:sz w:val="24"/>
          <w:szCs w:val="24"/>
        </w:rPr>
        <w:t xml:space="preserve"> a prema iskazu zakonskog zastupnika dužnika ne posluje od 2013. godine, to je</w:t>
      </w:r>
      <w:r w:rsidRPr="001456D7">
        <w:rPr>
          <w:sz w:val="24"/>
          <w:szCs w:val="24"/>
        </w:rPr>
        <w:t xml:space="preserve"> na strani dužnika nedvojbeno je ispunjen stečajni razlog nesposobnosti za plaćanje u smislu odredbe čl. 6. st. 2. Stečajnog zakona.</w:t>
      </w:r>
    </w:p>
    <w:p w:rsidRDefault="001456D7" w:rsidP="001456D7" w:rsidR="001456D7" w:rsidRPr="001456D7">
      <w:pPr>
        <w:jc w:val="both"/>
        <w:rPr>
          <w:sz w:val="24"/>
          <w:szCs w:val="24"/>
        </w:rPr>
      </w:pPr>
    </w:p>
    <w:p w:rsidRDefault="001456D7" w:rsidP="001456D7" w:rsidR="001456D7" w:rsidRPr="001456D7">
      <w:pPr>
        <w:jc w:val="both"/>
        <w:rPr>
          <w:sz w:val="24"/>
          <w:szCs w:val="24"/>
        </w:rPr>
      </w:pPr>
    </w:p>
    <w:p w:rsidRDefault="001456D7" w:rsidP="001456D7" w:rsidR="001456D7" w:rsidRPr="001456D7">
      <w:pPr>
        <w:jc w:val="both"/>
        <w:rPr>
          <w:b/>
          <w:sz w:val="24"/>
          <w:szCs w:val="24"/>
        </w:rPr>
      </w:pPr>
      <w:r w:rsidRPr="001456D7">
        <w:rPr>
          <w:b/>
          <w:sz w:val="24"/>
          <w:szCs w:val="24"/>
        </w:rPr>
        <w:t>V. Predvidivi troškovi stečajnog postupka</w:t>
      </w:r>
    </w:p>
    <w:p w:rsidRDefault="001456D7" w:rsidP="001456D7" w:rsidR="001456D7" w:rsidRPr="001456D7">
      <w:pPr>
        <w:jc w:val="both"/>
        <w:rPr>
          <w:b/>
          <w:sz w:val="24"/>
          <w:szCs w:val="24"/>
        </w:rPr>
      </w:pPr>
    </w:p>
    <w:tbl>
      <w:tblPr>
        <w:tblW w:type="pct" w:w="4146"/>
        <w:jc w:val="cente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037"/>
        <w:gridCol w:w="1250"/>
      </w:tblGrid>
      <w:tr w:rsidTr="00D41FCE" w:rsidR="001456D7" w:rsidRPr="001456D7">
        <w:trPr>
          <w:trHeight w:val="262"/>
          <w:jc w:val="center"/>
        </w:trPr>
        <w:tc>
          <w:tcPr>
            <w:tcW w:type="pct" w:w="400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456D7" w:rsidP="00D41FCE" w:rsidR="001456D7" w:rsidRPr="001456D7">
            <w:pPr>
              <w:jc w:val="center"/>
              <w:rPr>
                <w:b/>
                <w:bCs/>
                <w:sz w:val="24"/>
                <w:szCs w:val="24"/>
              </w:rPr>
            </w:pPr>
            <w:r w:rsidRPr="001456D7">
              <w:rPr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type="pct" w:w="9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456D7" w:rsidP="00D41FCE" w:rsidR="001456D7" w:rsidRPr="001456D7">
            <w:pPr>
              <w:jc w:val="center"/>
              <w:rPr>
                <w:b/>
                <w:bCs/>
                <w:sz w:val="24"/>
                <w:szCs w:val="24"/>
              </w:rPr>
            </w:pPr>
            <w:r w:rsidRPr="001456D7">
              <w:rPr>
                <w:b/>
                <w:bCs/>
                <w:sz w:val="24"/>
                <w:szCs w:val="24"/>
              </w:rPr>
              <w:t>Iznos (kn)</w:t>
            </w:r>
          </w:p>
        </w:tc>
      </w:tr>
      <w:tr w:rsidTr="00D41FCE" w:rsidR="001456D7" w:rsidRPr="001456D7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456D7" w:rsidP="00D41FCE" w:rsidR="001456D7" w:rsidRPr="001456D7">
            <w:pPr>
              <w:rPr>
                <w:sz w:val="24"/>
                <w:szCs w:val="24"/>
              </w:rPr>
            </w:pPr>
            <w:r w:rsidRPr="001456D7">
              <w:rPr>
                <w:sz w:val="24"/>
                <w:szCs w:val="24"/>
              </w:rPr>
              <w:t>Knjigovodstvene usluge (12 mjeseci * 1.000,00 kn)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456D7" w:rsidP="00D41FCE" w:rsidR="001456D7" w:rsidRPr="001456D7">
            <w:pPr>
              <w:jc w:val="right"/>
              <w:rPr>
                <w:sz w:val="24"/>
                <w:szCs w:val="24"/>
              </w:rPr>
            </w:pPr>
            <w:r w:rsidRPr="001456D7">
              <w:rPr>
                <w:sz w:val="24"/>
                <w:szCs w:val="24"/>
              </w:rPr>
              <w:t>12.000,00</w:t>
            </w:r>
          </w:p>
        </w:tc>
      </w:tr>
      <w:tr w:rsidTr="00D41FCE" w:rsidR="001456D7" w:rsidRPr="001456D7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456D7" w:rsidP="00D41FCE" w:rsidR="001456D7" w:rsidRPr="001456D7">
            <w:pPr>
              <w:rPr>
                <w:sz w:val="24"/>
                <w:szCs w:val="24"/>
              </w:rPr>
            </w:pPr>
            <w:r w:rsidRPr="001456D7">
              <w:rPr>
                <w:sz w:val="24"/>
                <w:szCs w:val="24"/>
              </w:rPr>
              <w:t xml:space="preserve">Ostali troškovi (platni promet, žiro račun, arhiviranje, pristojbe)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456D7" w:rsidP="00D41FCE" w:rsidR="001456D7" w:rsidRPr="001456D7">
            <w:pPr>
              <w:jc w:val="right"/>
              <w:rPr>
                <w:sz w:val="24"/>
                <w:szCs w:val="24"/>
              </w:rPr>
            </w:pPr>
            <w:r w:rsidRPr="001456D7">
              <w:rPr>
                <w:sz w:val="24"/>
                <w:szCs w:val="24"/>
              </w:rPr>
              <w:t>4.000,00</w:t>
            </w:r>
          </w:p>
        </w:tc>
      </w:tr>
      <w:tr w:rsidTr="00D41FCE" w:rsidR="001456D7" w:rsidRPr="001456D7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456D7" w:rsidP="00D41FCE" w:rsidR="001456D7" w:rsidRPr="001456D7">
            <w:pPr>
              <w:rPr>
                <w:sz w:val="24"/>
                <w:szCs w:val="24"/>
              </w:rPr>
            </w:pPr>
            <w:r w:rsidRPr="001456D7">
              <w:rPr>
                <w:sz w:val="24"/>
                <w:szCs w:val="24"/>
              </w:rPr>
              <w:t xml:space="preserve">Nagrada i troškovi st. upravitelja (bruto prethodni + </w:t>
            </w:r>
            <w:proofErr w:type="spellStart"/>
            <w:r w:rsidRPr="001456D7">
              <w:rPr>
                <w:sz w:val="24"/>
                <w:szCs w:val="24"/>
              </w:rPr>
              <w:t>ot</w:t>
            </w:r>
            <w:proofErr w:type="spellEnd"/>
            <w:r w:rsidRPr="001456D7">
              <w:rPr>
                <w:sz w:val="24"/>
                <w:szCs w:val="24"/>
              </w:rPr>
              <w:t xml:space="preserve">. </w:t>
            </w:r>
            <w:proofErr w:type="spellStart"/>
            <w:r w:rsidRPr="001456D7">
              <w:rPr>
                <w:sz w:val="24"/>
                <w:szCs w:val="24"/>
              </w:rPr>
              <w:t>Steč</w:t>
            </w:r>
            <w:proofErr w:type="spellEnd"/>
            <w:r w:rsidRPr="001456D7">
              <w:rPr>
                <w:sz w:val="24"/>
                <w:szCs w:val="24"/>
              </w:rPr>
              <w:t xml:space="preserve">. postupak)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456D7" w:rsidP="00D41FCE" w:rsidR="001456D7" w:rsidRPr="001456D7">
            <w:pPr>
              <w:jc w:val="right"/>
              <w:rPr>
                <w:sz w:val="24"/>
                <w:szCs w:val="24"/>
              </w:rPr>
            </w:pPr>
            <w:r w:rsidRPr="001456D7">
              <w:rPr>
                <w:sz w:val="24"/>
                <w:szCs w:val="24"/>
              </w:rPr>
              <w:t>20.000,00</w:t>
            </w:r>
          </w:p>
        </w:tc>
      </w:tr>
      <w:tr w:rsidTr="00D41FCE" w:rsidR="001456D7" w:rsidRPr="001456D7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456D7" w:rsidP="00D41FCE" w:rsidR="001456D7" w:rsidRPr="001456D7">
            <w:pPr>
              <w:rPr>
                <w:b/>
                <w:bCs/>
                <w:sz w:val="24"/>
                <w:szCs w:val="24"/>
              </w:rPr>
            </w:pPr>
            <w:r w:rsidRPr="001456D7">
              <w:rPr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456D7" w:rsidP="00D41FCE" w:rsidR="001456D7" w:rsidRPr="001456D7">
            <w:pPr>
              <w:jc w:val="right"/>
              <w:rPr>
                <w:b/>
                <w:sz w:val="24"/>
                <w:szCs w:val="24"/>
              </w:rPr>
            </w:pPr>
            <w:r w:rsidRPr="001456D7">
              <w:rPr>
                <w:b/>
                <w:sz w:val="24"/>
                <w:szCs w:val="24"/>
              </w:rPr>
              <w:t>36.000,00</w:t>
            </w:r>
          </w:p>
        </w:tc>
      </w:tr>
    </w:tbl>
    <w:p w:rsidRDefault="001456D7" w:rsidP="001456D7" w:rsidR="001456D7" w:rsidRPr="001456D7">
      <w:pPr>
        <w:jc w:val="both"/>
        <w:rPr>
          <w:sz w:val="24"/>
          <w:szCs w:val="24"/>
        </w:rPr>
      </w:pPr>
    </w:p>
    <w:p w:rsidRDefault="001456D7" w:rsidP="001456D7" w:rsidR="001456D7" w:rsidRPr="001456D7">
      <w:pPr>
        <w:rPr>
          <w:b/>
          <w:sz w:val="24"/>
          <w:szCs w:val="24"/>
        </w:rPr>
      </w:pPr>
      <w:r w:rsidRPr="001456D7">
        <w:rPr>
          <w:b/>
          <w:sz w:val="24"/>
          <w:szCs w:val="24"/>
        </w:rPr>
        <w:t xml:space="preserve">VI. Zaključno </w:t>
      </w:r>
    </w:p>
    <w:p w:rsidRDefault="001456D7" w:rsidP="001456D7" w:rsidR="001456D7" w:rsidRPr="001456D7">
      <w:pPr>
        <w:rPr>
          <w:sz w:val="24"/>
          <w:szCs w:val="24"/>
        </w:rPr>
      </w:pPr>
    </w:p>
    <w:p w:rsidRDefault="001456D7" w:rsidP="001456D7" w:rsidR="001456D7" w:rsidRPr="001456D7">
      <w:pPr>
        <w:jc w:val="both"/>
        <w:rPr>
          <w:sz w:val="24"/>
          <w:szCs w:val="24"/>
        </w:rPr>
      </w:pPr>
      <w:r w:rsidRPr="001456D7">
        <w:rPr>
          <w:sz w:val="24"/>
          <w:szCs w:val="24"/>
        </w:rPr>
        <w:t xml:space="preserve">Na strani dužnika neosporno egzistiraju stečajni razlozi nelikvidnosti i nesposobnosti za plaćanje prema odredbama iz čl. 6. i 7. Stečajnog zakona. Kako je vrijednost i dostatnost imovine dužnika, prema naprijed iznesenom, upitna za podmirenje troškova stečajnog postupka, privremeni stečajni upravitelj predlaže stečajnom sucu, u smislu odredbe čl. 132. st. 1. SZ rješenjem pozvati osobe koje imaju pravni interes za provedbom stečajnog postupka, u roku od 15 dana, uplatiti predujam u iznosu od 36.000,00 kn za namirenje troškova prethodnog i otvorenog stečajnog postupka. </w:t>
      </w:r>
    </w:p>
    <w:p w:rsidRDefault="001456D7" w:rsidP="001456D7" w:rsidR="001456D7" w:rsidRPr="001456D7">
      <w:pPr>
        <w:jc w:val="both"/>
        <w:rPr>
          <w:sz w:val="24"/>
          <w:szCs w:val="24"/>
        </w:rPr>
      </w:pPr>
    </w:p>
    <w:p w:rsidRDefault="008A3E6A" w:rsidP="00D41FCE" w:rsidR="00D41FCE" w:rsidRPr="00D178DD">
      <w:pPr>
        <w:rPr>
          <w:color w:val="000000"/>
          <w:sz w:val="24"/>
          <w:szCs w:val="24"/>
        </w:rPr>
      </w:pPr>
      <w:r w:rsidRPr="00D178DD">
        <w:rPr>
          <w:sz w:val="24"/>
          <w:szCs w:val="24"/>
        </w:rPr>
        <w:t xml:space="preserve">Ukoliko nitko u određenom roku ne uplati predujam, predlaže se donijeti rješenje o </w:t>
      </w:r>
      <w:r w:rsidR="00051A9B" w:rsidRPr="00D178DD">
        <w:rPr>
          <w:sz w:val="24"/>
          <w:szCs w:val="24"/>
        </w:rPr>
        <w:t xml:space="preserve">obustavi </w:t>
      </w:r>
      <w:r w:rsidRPr="00D178DD">
        <w:rPr>
          <w:sz w:val="24"/>
          <w:szCs w:val="24"/>
        </w:rPr>
        <w:t xml:space="preserve">stečajnog postupka </w:t>
      </w:r>
      <w:r w:rsidR="00CE5FFD" w:rsidRPr="00D178DD">
        <w:rPr>
          <w:sz w:val="24"/>
          <w:szCs w:val="24"/>
        </w:rPr>
        <w:t>nad dužnikom</w:t>
      </w:r>
      <w:r w:rsidR="00AF442A" w:rsidRPr="00D178DD">
        <w:rPr>
          <w:sz w:val="24"/>
          <w:szCs w:val="24"/>
        </w:rPr>
        <w:t xml:space="preserve"> </w:t>
      </w:r>
      <w:r w:rsidR="00D41FCE" w:rsidRPr="001A36BF">
        <w:rPr>
          <w:color w:val="000000"/>
          <w:sz w:val="24"/>
          <w:szCs w:val="24"/>
        </w:rPr>
        <w:t xml:space="preserve">RD d.o.o. </w:t>
      </w:r>
      <w:proofErr w:type="spellStart"/>
      <w:r w:rsidR="00D41FCE" w:rsidRPr="001A36BF">
        <w:rPr>
          <w:color w:val="000000"/>
          <w:sz w:val="24"/>
          <w:szCs w:val="24"/>
        </w:rPr>
        <w:t>Marčan</w:t>
      </w:r>
      <w:proofErr w:type="spellEnd"/>
      <w:r w:rsidR="00D41FCE" w:rsidRPr="001A36BF">
        <w:rPr>
          <w:color w:val="000000"/>
          <w:sz w:val="24"/>
          <w:szCs w:val="24"/>
        </w:rPr>
        <w:t xml:space="preserve">, </w:t>
      </w:r>
      <w:proofErr w:type="spellStart"/>
      <w:r w:rsidR="00D41FCE" w:rsidRPr="001A36BF">
        <w:rPr>
          <w:color w:val="000000"/>
          <w:sz w:val="24"/>
          <w:szCs w:val="24"/>
        </w:rPr>
        <w:t>Vinička</w:t>
      </w:r>
      <w:proofErr w:type="spellEnd"/>
      <w:r w:rsidR="00D41FCE" w:rsidRPr="001A36BF">
        <w:rPr>
          <w:color w:val="000000"/>
          <w:sz w:val="24"/>
          <w:szCs w:val="24"/>
        </w:rPr>
        <w:t xml:space="preserve"> 22, MBS: 070068405, </w:t>
      </w:r>
    </w:p>
    <w:p w:rsidRDefault="00557569" w:rsidP="00CE5FFD" w:rsidR="00557569" w:rsidRPr="00D178DD">
      <w:pPr>
        <w:jc w:val="both"/>
        <w:rPr>
          <w:sz w:val="24"/>
          <w:szCs w:val="24"/>
        </w:rPr>
      </w:pPr>
    </w:p>
    <w:p w:rsidRDefault="00051A9B" w:rsidP="00CE5FFD" w:rsidR="00CE5FFD" w:rsidRPr="00D178DD">
      <w:pPr>
        <w:rPr>
          <w:sz w:val="24"/>
          <w:szCs w:val="24"/>
        </w:rPr>
      </w:pPr>
      <w:r w:rsidRPr="00D178DD">
        <w:rPr>
          <w:sz w:val="24"/>
          <w:szCs w:val="24"/>
        </w:rPr>
        <w:t>Križevci, 15. lipnja</w:t>
      </w:r>
      <w:r w:rsidR="00DB613D" w:rsidRPr="00D178DD">
        <w:rPr>
          <w:sz w:val="24"/>
          <w:szCs w:val="24"/>
        </w:rPr>
        <w:t xml:space="preserve"> 201</w:t>
      </w:r>
      <w:r w:rsidR="002204FB" w:rsidRPr="00D178DD">
        <w:rPr>
          <w:sz w:val="24"/>
          <w:szCs w:val="24"/>
        </w:rPr>
        <w:t>8</w:t>
      </w:r>
      <w:r w:rsidR="00DB613D" w:rsidRPr="00D178DD">
        <w:rPr>
          <w:sz w:val="24"/>
          <w:szCs w:val="24"/>
        </w:rPr>
        <w:t>.</w:t>
      </w:r>
    </w:p>
    <w:p w:rsidRDefault="00DB613D" w:rsidP="00CE5FFD" w:rsidR="00DB613D" w:rsidRPr="00D178DD">
      <w:pPr>
        <w:rPr>
          <w:sz w:val="24"/>
          <w:szCs w:val="24"/>
        </w:rPr>
      </w:pPr>
    </w:p>
    <w:p w:rsidRDefault="00CE5FFD" w:rsidP="006E5683" w:rsidR="006E5683" w:rsidRPr="00D178DD">
      <w:pPr>
        <w:rPr>
          <w:sz w:val="24"/>
          <w:szCs w:val="24"/>
        </w:rPr>
      </w:pP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  <w:t>Privremeni stečajni upravitelj:</w:t>
      </w:r>
      <w:r w:rsidR="00DB613D" w:rsidRPr="00D178DD">
        <w:rPr>
          <w:sz w:val="24"/>
          <w:szCs w:val="24"/>
        </w:rPr>
        <w:tab/>
      </w:r>
      <w:r w:rsidR="00DB613D" w:rsidRPr="00D178DD">
        <w:rPr>
          <w:sz w:val="24"/>
          <w:szCs w:val="24"/>
        </w:rPr>
        <w:tab/>
      </w:r>
      <w:r w:rsidR="00DB613D" w:rsidRPr="00D178DD">
        <w:rPr>
          <w:sz w:val="24"/>
          <w:szCs w:val="24"/>
        </w:rPr>
        <w:tab/>
      </w:r>
      <w:r w:rsidR="00DB613D" w:rsidRPr="00D178DD">
        <w:rPr>
          <w:sz w:val="24"/>
          <w:szCs w:val="24"/>
        </w:rPr>
        <w:tab/>
      </w:r>
      <w:r w:rsidR="00DB613D" w:rsidRPr="00D178DD">
        <w:rPr>
          <w:sz w:val="24"/>
          <w:szCs w:val="24"/>
        </w:rPr>
        <w:tab/>
      </w:r>
      <w:r w:rsidR="00DB613D" w:rsidRPr="00D178DD">
        <w:rPr>
          <w:sz w:val="24"/>
          <w:szCs w:val="24"/>
        </w:rPr>
        <w:tab/>
      </w:r>
      <w:r w:rsidR="00DB613D" w:rsidRPr="00D178DD">
        <w:rPr>
          <w:sz w:val="24"/>
          <w:szCs w:val="24"/>
        </w:rPr>
        <w:tab/>
      </w:r>
      <w:r w:rsidR="00DB613D" w:rsidRPr="00D178DD">
        <w:rPr>
          <w:sz w:val="24"/>
          <w:szCs w:val="24"/>
        </w:rPr>
        <w:tab/>
      </w:r>
      <w:r w:rsidR="00051A9B" w:rsidRPr="00D178DD">
        <w:rPr>
          <w:sz w:val="24"/>
          <w:szCs w:val="24"/>
        </w:rPr>
        <w:t xml:space="preserve">Miroslav </w:t>
      </w:r>
      <w:proofErr w:type="spellStart"/>
      <w:r w:rsidR="00051A9B" w:rsidRPr="00D178DD">
        <w:rPr>
          <w:sz w:val="24"/>
          <w:szCs w:val="24"/>
        </w:rPr>
        <w:t>Lovreković</w:t>
      </w:r>
      <w:proofErr w:type="spellEnd"/>
    </w:p>
    <w:sectPr w:rsidSect="00D41FCE" w:rsidR="006E5683" w:rsidRPr="00D178DD">
      <w:pgSz w:code="9" w:h="16834" w:w="11907"/>
      <w:pgMar w:gutter="0" w:footer="720" w:header="720" w:left="1418" w:bottom="993" w:right="1134" w:top="1134"/>
      <w:paperSrc w:other="7" w:first="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51BEE"/>
    <w:multiLevelType w:val="hybridMultilevel"/>
    <w:tmpl w:val="7FC631D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01B952E7"/>
    <w:multiLevelType w:val="hybridMultilevel"/>
    <w:tmpl w:val="5C689B3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5E54874"/>
    <w:multiLevelType w:val="hybridMultilevel"/>
    <w:tmpl w:val="A21C74B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6B74508"/>
    <w:multiLevelType w:val="hybridMultilevel"/>
    <w:tmpl w:val="2FE4947E"/>
    <w:lvl w:tplc="3D8CB4D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EC40EA1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1D14F8FA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59BCF87A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E4542C2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6180DB56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BFC16A4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87024E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33107A60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9C15CE3"/>
    <w:multiLevelType w:val="hybridMultilevel"/>
    <w:tmpl w:val="6ED8CFB8"/>
    <w:lvl w:tplc="3BA80486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D9760DCE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D745A4E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D71CF076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99142AB8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4D4A8C92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3FAE67A4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60F4C612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3BB878FC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0C820039"/>
    <w:multiLevelType w:val="hybridMultilevel"/>
    <w:tmpl w:val="4BBE35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08A2567"/>
    <w:multiLevelType w:val="hybridMultilevel"/>
    <w:tmpl w:val="D4A2F256"/>
    <w:lvl w:tplc="D5EE9B8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2A161D6C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A7AE4CC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2878F1AA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8E30374C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ADDC67F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78AEB22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C8AF982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AE7421A6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08C708E"/>
    <w:multiLevelType w:val="hybridMultilevel"/>
    <w:tmpl w:val="886884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23E7E0A"/>
    <w:multiLevelType w:val="hybridMultilevel"/>
    <w:tmpl w:val="EA9C1B5C"/>
    <w:lvl w:tplc="328C8D1E" w:ilvl="0">
      <w:start w:val="1"/>
      <w:numFmt w:val="upperLetter"/>
      <w:lvlText w:val="%1."/>
      <w:lvlJc w:val="left"/>
      <w:pPr>
        <w:ind w:hanging="360" w:left="68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7560"/>
      </w:pPr>
    </w:lvl>
    <w:lvl w:tplc="041A001B" w:ilvl="2">
      <w:start w:val="1"/>
      <w:numFmt w:val="lowerRoman"/>
      <w:lvlText w:val="%3."/>
      <w:lvlJc w:val="right"/>
      <w:pPr>
        <w:ind w:hanging="180" w:left="8280"/>
      </w:pPr>
    </w:lvl>
    <w:lvl w:tentative="true" w:tplc="041A000F" w:ilvl="3">
      <w:start w:val="1"/>
      <w:numFmt w:val="decimal"/>
      <w:lvlText w:val="%4."/>
      <w:lvlJc w:val="left"/>
      <w:pPr>
        <w:ind w:hanging="360" w:left="9000"/>
      </w:pPr>
    </w:lvl>
    <w:lvl w:tentative="true" w:tplc="041A0019" w:ilvl="4">
      <w:start w:val="1"/>
      <w:numFmt w:val="lowerLetter"/>
      <w:lvlText w:val="%5."/>
      <w:lvlJc w:val="left"/>
      <w:pPr>
        <w:ind w:hanging="360" w:left="9720"/>
      </w:pPr>
    </w:lvl>
    <w:lvl w:tentative="true" w:tplc="041A001B" w:ilvl="5">
      <w:start w:val="1"/>
      <w:numFmt w:val="lowerRoman"/>
      <w:lvlText w:val="%6."/>
      <w:lvlJc w:val="right"/>
      <w:pPr>
        <w:ind w:hanging="180" w:left="10440"/>
      </w:pPr>
    </w:lvl>
    <w:lvl w:tentative="true" w:tplc="041A000F" w:ilvl="6">
      <w:start w:val="1"/>
      <w:numFmt w:val="decimal"/>
      <w:lvlText w:val="%7."/>
      <w:lvlJc w:val="left"/>
      <w:pPr>
        <w:ind w:hanging="360" w:left="11160"/>
      </w:pPr>
    </w:lvl>
    <w:lvl w:tentative="true" w:tplc="041A0019" w:ilvl="7">
      <w:start w:val="1"/>
      <w:numFmt w:val="lowerLetter"/>
      <w:lvlText w:val="%8."/>
      <w:lvlJc w:val="left"/>
      <w:pPr>
        <w:ind w:hanging="360" w:left="11880"/>
      </w:pPr>
    </w:lvl>
    <w:lvl w:tentative="true" w:tplc="041A001B" w:ilvl="8">
      <w:start w:val="1"/>
      <w:numFmt w:val="lowerRoman"/>
      <w:lvlText w:val="%9."/>
      <w:lvlJc w:val="right"/>
      <w:pPr>
        <w:ind w:hanging="180" w:left="12600"/>
      </w:pPr>
    </w:lvl>
  </w:abstractNum>
  <w:abstractNum w:abstractNumId="10">
    <w:nsid w:val="12D9391A"/>
    <w:multiLevelType w:val="hybridMultilevel"/>
    <w:tmpl w:val="D526CEEC"/>
    <w:lvl w:tplc="E836F82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E29899A2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47C6EA70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6854E7E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689CC512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1248774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DE54C0F2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7EEC8888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3BA0F47C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324DC"/>
    <w:multiLevelType w:val="hybridMultilevel"/>
    <w:tmpl w:val="A05A34D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6B72F2E"/>
    <w:multiLevelType w:val="hybridMultilevel"/>
    <w:tmpl w:val="477E027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190227FA"/>
    <w:multiLevelType w:val="hybridMultilevel"/>
    <w:tmpl w:val="989ABC74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191863A4"/>
    <w:multiLevelType w:val="hybridMultilevel"/>
    <w:tmpl w:val="CAEAFEF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1B02489B"/>
    <w:multiLevelType w:val="hybridMultilevel"/>
    <w:tmpl w:val="609230FC"/>
    <w:lvl w:tplc="10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13058E1"/>
    <w:multiLevelType w:val="hybridMultilevel"/>
    <w:tmpl w:val="FE1649A0"/>
    <w:lvl w:tplc="49B4FF70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30821FE"/>
    <w:multiLevelType w:val="hybridMultilevel"/>
    <w:tmpl w:val="79529B3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268732E0"/>
    <w:multiLevelType w:val="hybridMultilevel"/>
    <w:tmpl w:val="DA56C21E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A717C2D"/>
    <w:multiLevelType w:val="hybridMultilevel"/>
    <w:tmpl w:val="7556D1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C265F99"/>
    <w:multiLevelType w:val="hybridMultilevel"/>
    <w:tmpl w:val="852690D6"/>
    <w:lvl w:tplc="083A1A9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1E7841B8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B21ECA0C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D78E239C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7DB29960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5CE6717A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DCB0E1A6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2C4CE30A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9FB8BBDA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2D7A6D89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22">
    <w:nsid w:val="2E6815E2"/>
    <w:multiLevelType w:val="hybridMultilevel"/>
    <w:tmpl w:val="B28C2E20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13D3F6C"/>
    <w:multiLevelType w:val="hybridMultilevel"/>
    <w:tmpl w:val="AAB68E9C"/>
    <w:lvl w:tplc="74E291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35F11ABD"/>
    <w:multiLevelType w:val="hybridMultilevel"/>
    <w:tmpl w:val="380A3BB8"/>
    <w:lvl w:tplc="74E291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B394C11"/>
    <w:multiLevelType w:val="hybridMultilevel"/>
    <w:tmpl w:val="C39A8086"/>
    <w:lvl w:tplc="7C5082A2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1B281026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F85ECD36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EC8578C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2110D6A4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E44A85E6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69A2F096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69EAB946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267CD78C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6">
    <w:nsid w:val="3C9A23F9"/>
    <w:multiLevelType w:val="hybridMultilevel"/>
    <w:tmpl w:val="791CA06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7">
    <w:nsid w:val="40E7184F"/>
    <w:multiLevelType w:val="hybridMultilevel"/>
    <w:tmpl w:val="83605FF4"/>
    <w:lvl w:tplc="E59C435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108AD442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99780876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788483E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CB60D674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A6102798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739CA596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EAE4B876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3202FC1C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47431C1D"/>
    <w:multiLevelType w:val="hybridMultilevel"/>
    <w:tmpl w:val="888267C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9">
    <w:nsid w:val="481757A3"/>
    <w:multiLevelType w:val="hybridMultilevel"/>
    <w:tmpl w:val="697426C0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B9555D6"/>
    <w:multiLevelType w:val="hybridMultilevel"/>
    <w:tmpl w:val="82627F48"/>
    <w:lvl w:tplc="83A6F6B2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A3905DB8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E65260C0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BC264AA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22F219AC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2968E8B4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EE327D30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41B04E28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D0A4B848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1">
    <w:nsid w:val="5E2618AA"/>
    <w:multiLevelType w:val="hybridMultilevel"/>
    <w:tmpl w:val="DD22FF68"/>
    <w:lvl w:tplc="ED28AF2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248EBB0C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2D440A78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88EAF72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21342D3E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E9424A6C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A81EF35E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1A408C06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66B21422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2">
    <w:nsid w:val="5F9059A9"/>
    <w:multiLevelType w:val="hybridMultilevel"/>
    <w:tmpl w:val="E522042A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abstractNum w:abstractNumId="33">
    <w:nsid w:val="602525AD"/>
    <w:multiLevelType w:val="hybridMultilevel"/>
    <w:tmpl w:val="29B0BD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0445E21"/>
    <w:multiLevelType w:val="singleLevel"/>
    <w:tmpl w:val="B89CDDAC"/>
    <w:lvl w:ilvl="0">
      <w:start w:val="2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hint="default"/>
      </w:rPr>
    </w:lvl>
  </w:abstractNum>
  <w:abstractNum w:abstractNumId="35">
    <w:nsid w:val="60AB4D2D"/>
    <w:multiLevelType w:val="hybridMultilevel"/>
    <w:tmpl w:val="1B9A5A32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A9106BC"/>
    <w:multiLevelType w:val="hybridMultilevel"/>
    <w:tmpl w:val="EEC6C2EC"/>
    <w:lvl w:tplc="B0FA110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CABE7E76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1604D914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883CE3E0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93882CE4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9912CC52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22989748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2332A666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3BD6CEF6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7">
    <w:nsid w:val="6B237023"/>
    <w:multiLevelType w:val="hybridMultilevel"/>
    <w:tmpl w:val="64128E8C"/>
    <w:lvl w:tplc="424820C2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F349D56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9468F5E2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94AC18D8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92A41DE6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65EED24C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330801C0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96DABDDC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3F7E1682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8">
    <w:nsid w:val="6C7502F4"/>
    <w:multiLevelType w:val="hybridMultilevel"/>
    <w:tmpl w:val="00C4C0E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9">
    <w:nsid w:val="6DE418B1"/>
    <w:multiLevelType w:val="hybridMultilevel"/>
    <w:tmpl w:val="F6525980"/>
    <w:lvl w:tplc="DB061BE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34502BBA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E3FE120A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814CA8C0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4B8A5332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5887426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6936B836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653061E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7204836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4077C9A"/>
    <w:multiLevelType w:val="hybridMultilevel"/>
    <w:tmpl w:val="FE4AF966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abstractNum w:abstractNumId="41">
    <w:nsid w:val="761C6F3A"/>
    <w:multiLevelType w:val="hybridMultilevel"/>
    <w:tmpl w:val="233C0FC4"/>
    <w:lvl w:tplc="10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725059D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43">
    <w:nsid w:val="77A136CD"/>
    <w:multiLevelType w:val="hybridMultilevel"/>
    <w:tmpl w:val="2F72B22E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8FF33B2"/>
    <w:multiLevelType w:val="hybridMultilevel"/>
    <w:tmpl w:val="BDC26E2C"/>
    <w:lvl w:tplc="F516D67E" w:ilvl="0">
      <w:start w:val="1"/>
      <w:numFmt w:val="lowerLetter"/>
      <w:lvlText w:val="%1)"/>
      <w:lvlJc w:val="left"/>
      <w:pPr>
        <w:ind w:hanging="360" w:left="720"/>
      </w:pPr>
      <w:rPr>
        <w:rFonts w:hint="default"/>
        <w:i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9F50F12"/>
    <w:multiLevelType w:val="singleLevel"/>
    <w:tmpl w:val="9DDEB51A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6">
    <w:nsid w:val="7C6455CA"/>
    <w:multiLevelType w:val="hybridMultilevel"/>
    <w:tmpl w:val="CA8CD872"/>
    <w:lvl w:tplc="5E5C7F9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EC7CE50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CB4E1F06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80801A56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B922F1B0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6BE00108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4E1476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354E512C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7A8E1FB4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D4B6935"/>
    <w:multiLevelType w:val="hybridMultilevel"/>
    <w:tmpl w:val="DDCC6E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5"/>
  </w:num>
  <w:num w:numId="2">
    <w:abstractNumId w:val="21"/>
  </w:num>
  <w:num w:numId="3">
    <w:abstractNumId w:val="42"/>
  </w:num>
  <w:num w:numId="4">
    <w:abstractNumId w:val="34"/>
  </w:num>
  <w:num w:numId="5">
    <w:abstractNumId w:val="7"/>
  </w:num>
  <w:num w:numId="6">
    <w:abstractNumId w:val="31"/>
  </w:num>
  <w:num w:numId="7">
    <w:abstractNumId w:val="37"/>
  </w:num>
  <w:num w:numId="8">
    <w:abstractNumId w:val="10"/>
  </w:num>
  <w:num w:numId="9">
    <w:abstractNumId w:val="36"/>
  </w:num>
  <w:num w:numId="10">
    <w:abstractNumId w:val="25"/>
  </w:num>
  <w:num w:numId="11">
    <w:abstractNumId w:val="46"/>
  </w:num>
  <w:num w:numId="12">
    <w:abstractNumId w:val="5"/>
  </w:num>
  <w:num w:numId="13">
    <w:abstractNumId w:val="27"/>
  </w:num>
  <w:num w:numId="14">
    <w:abstractNumId w:val="30"/>
  </w:num>
  <w:num w:numId="15">
    <w:abstractNumId w:val="20"/>
  </w:num>
  <w:num w:numId="16">
    <w:abstractNumId w:val="39"/>
  </w:num>
  <w:num w:numId="17">
    <w:abstractNumId w:val="4"/>
  </w:num>
  <w:num w:numId="18">
    <w:abstractNumId w:val="33"/>
  </w:num>
  <w:num w:numId="19">
    <w:abstractNumId w:val="28"/>
  </w:num>
  <w:num w:numId="20">
    <w:abstractNumId w:val="26"/>
  </w:num>
  <w:num w:numId="21">
    <w:abstractNumId w:val="3"/>
  </w:num>
  <w:num w:numId="22">
    <w:abstractNumId w:val="24"/>
  </w:num>
  <w:num w:numId="23">
    <w:abstractNumId w:val="19"/>
  </w:num>
  <w:num w:numId="24">
    <w:abstractNumId w:val="23"/>
  </w:num>
  <w:num w:numId="25">
    <w:abstractNumId w:val="17"/>
  </w:num>
  <w:num w:numId="26">
    <w:abstractNumId w:val="6"/>
  </w:num>
  <w:num w:numId="27">
    <w:abstractNumId w:val="0"/>
  </w:num>
  <w:num w:numId="28">
    <w:abstractNumId w:val="38"/>
  </w:num>
  <w:num w:numId="29">
    <w:abstractNumId w:val="12"/>
  </w:num>
  <w:num w:numId="30">
    <w:abstractNumId w:val="47"/>
  </w:num>
  <w:num w:numId="31">
    <w:abstractNumId w:val="9"/>
  </w:num>
  <w:num w:numId="32">
    <w:abstractNumId w:val="32"/>
  </w:num>
  <w:num w:numId="33">
    <w:abstractNumId w:val="40"/>
  </w:num>
  <w:num w:numId="34">
    <w:abstractNumId w:val="11"/>
  </w:num>
  <w:num w:numId="35">
    <w:abstractNumId w:val="8"/>
  </w:num>
  <w:num w:numId="36">
    <w:abstractNumId w:val="22"/>
  </w:num>
  <w:num w:numId="37">
    <w:abstractNumId w:val="22"/>
  </w:num>
  <w:num w:numId="38">
    <w:abstractNumId w:val="15"/>
  </w:num>
  <w:num w:numId="39">
    <w:abstractNumId w:val="44"/>
  </w:num>
  <w:num w:numId="40">
    <w:abstractNumId w:val="2"/>
  </w:num>
  <w:num w:numId="41">
    <w:abstractNumId w:val="1"/>
  </w:num>
  <w:num w:numId="42">
    <w:abstractNumId w:val="35"/>
  </w:num>
  <w:num w:numId="43">
    <w:abstractNumId w:val="14"/>
  </w:num>
  <w:num w:numId="44">
    <w:abstractNumId w:val="18"/>
  </w:num>
  <w:num w:numId="45">
    <w:abstractNumId w:val="43"/>
  </w:num>
  <w:num w:numId="46">
    <w:abstractNumId w:val="29"/>
  </w:num>
  <w:num w:numId="47">
    <w:abstractNumId w:val="41"/>
  </w:num>
  <w:num w:numId="48">
    <w:abstractNumId w:val="13"/>
  </w:num>
  <w:num w:numId="4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intFractionalCharacterWidth/>
  <w:embedSystemFonts/>
  <w:proofState w:grammar="clean" w:spelling="clean"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3A13"/>
    <w:rsid w:val="00005CC3"/>
    <w:rsid w:val="0001218C"/>
    <w:rsid w:val="000146A4"/>
    <w:rsid w:val="00015C1D"/>
    <w:rsid w:val="00051A9B"/>
    <w:rsid w:val="00053C42"/>
    <w:rsid w:val="00063E3A"/>
    <w:rsid w:val="0009160D"/>
    <w:rsid w:val="000A276A"/>
    <w:rsid w:val="000A367A"/>
    <w:rsid w:val="000A6C94"/>
    <w:rsid w:val="000C5B24"/>
    <w:rsid w:val="000E2B9A"/>
    <w:rsid w:val="000E70EA"/>
    <w:rsid w:val="000F3876"/>
    <w:rsid w:val="000F4B6C"/>
    <w:rsid w:val="001456D7"/>
    <w:rsid w:val="00152508"/>
    <w:rsid w:val="00156124"/>
    <w:rsid w:val="00156369"/>
    <w:rsid w:val="0016281C"/>
    <w:rsid w:val="00172A44"/>
    <w:rsid w:val="00180AE9"/>
    <w:rsid w:val="001A5AF1"/>
    <w:rsid w:val="001B72F3"/>
    <w:rsid w:val="001C1A27"/>
    <w:rsid w:val="001C38B4"/>
    <w:rsid w:val="001C5A56"/>
    <w:rsid w:val="001D4CBF"/>
    <w:rsid w:val="001E3F6C"/>
    <w:rsid w:val="0021130A"/>
    <w:rsid w:val="002204FB"/>
    <w:rsid w:val="0022150E"/>
    <w:rsid w:val="00252745"/>
    <w:rsid w:val="002536C9"/>
    <w:rsid w:val="0027460C"/>
    <w:rsid w:val="002771AA"/>
    <w:rsid w:val="00283361"/>
    <w:rsid w:val="0029305A"/>
    <w:rsid w:val="00295CC5"/>
    <w:rsid w:val="002B355D"/>
    <w:rsid w:val="002C4829"/>
    <w:rsid w:val="002D100F"/>
    <w:rsid w:val="002D141A"/>
    <w:rsid w:val="002D2C10"/>
    <w:rsid w:val="002D6D7F"/>
    <w:rsid w:val="002D788A"/>
    <w:rsid w:val="002E6982"/>
    <w:rsid w:val="00300AB1"/>
    <w:rsid w:val="0030768C"/>
    <w:rsid w:val="003210BD"/>
    <w:rsid w:val="003263B0"/>
    <w:rsid w:val="003338AF"/>
    <w:rsid w:val="00344794"/>
    <w:rsid w:val="00357D8A"/>
    <w:rsid w:val="00361DF5"/>
    <w:rsid w:val="003626C6"/>
    <w:rsid w:val="00366BC6"/>
    <w:rsid w:val="0037102A"/>
    <w:rsid w:val="00384957"/>
    <w:rsid w:val="003A60E0"/>
    <w:rsid w:val="003A7B6C"/>
    <w:rsid w:val="003B1177"/>
    <w:rsid w:val="003B255F"/>
    <w:rsid w:val="003B64F6"/>
    <w:rsid w:val="003D089E"/>
    <w:rsid w:val="003D1073"/>
    <w:rsid w:val="003D7A1F"/>
    <w:rsid w:val="003F15BD"/>
    <w:rsid w:val="003F5236"/>
    <w:rsid w:val="004012BF"/>
    <w:rsid w:val="0040199F"/>
    <w:rsid w:val="004146A7"/>
    <w:rsid w:val="00422316"/>
    <w:rsid w:val="004410D5"/>
    <w:rsid w:val="00465C76"/>
    <w:rsid w:val="00467F8D"/>
    <w:rsid w:val="00475193"/>
    <w:rsid w:val="004807A2"/>
    <w:rsid w:val="0049251D"/>
    <w:rsid w:val="00494B7B"/>
    <w:rsid w:val="004966E7"/>
    <w:rsid w:val="004A14DB"/>
    <w:rsid w:val="004D0136"/>
    <w:rsid w:val="004D208F"/>
    <w:rsid w:val="004D33E8"/>
    <w:rsid w:val="004D4319"/>
    <w:rsid w:val="004E61DA"/>
    <w:rsid w:val="004E632A"/>
    <w:rsid w:val="004F2873"/>
    <w:rsid w:val="005125EE"/>
    <w:rsid w:val="00523F44"/>
    <w:rsid w:val="005301E3"/>
    <w:rsid w:val="0053175B"/>
    <w:rsid w:val="00534B54"/>
    <w:rsid w:val="0054486C"/>
    <w:rsid w:val="00557569"/>
    <w:rsid w:val="005733A3"/>
    <w:rsid w:val="00573791"/>
    <w:rsid w:val="0057590F"/>
    <w:rsid w:val="00577CE5"/>
    <w:rsid w:val="00581D6C"/>
    <w:rsid w:val="00586186"/>
    <w:rsid w:val="00591FD4"/>
    <w:rsid w:val="005929E1"/>
    <w:rsid w:val="005944BD"/>
    <w:rsid w:val="005A1F13"/>
    <w:rsid w:val="005A539B"/>
    <w:rsid w:val="005B5E46"/>
    <w:rsid w:val="005C5CCD"/>
    <w:rsid w:val="005D7944"/>
    <w:rsid w:val="005E072F"/>
    <w:rsid w:val="005E14B6"/>
    <w:rsid w:val="005E3CA5"/>
    <w:rsid w:val="005E4958"/>
    <w:rsid w:val="00614A76"/>
    <w:rsid w:val="0062246F"/>
    <w:rsid w:val="00640D4D"/>
    <w:rsid w:val="00647F80"/>
    <w:rsid w:val="006613D9"/>
    <w:rsid w:val="006620D4"/>
    <w:rsid w:val="006669F4"/>
    <w:rsid w:val="00670163"/>
    <w:rsid w:val="00671266"/>
    <w:rsid w:val="00683C04"/>
    <w:rsid w:val="006A28EC"/>
    <w:rsid w:val="006A7CED"/>
    <w:rsid w:val="006B01EE"/>
    <w:rsid w:val="006C5453"/>
    <w:rsid w:val="006C7AA5"/>
    <w:rsid w:val="006E1BFD"/>
    <w:rsid w:val="006E2C1E"/>
    <w:rsid w:val="006E5683"/>
    <w:rsid w:val="006E7C9D"/>
    <w:rsid w:val="006F3B5A"/>
    <w:rsid w:val="007340CB"/>
    <w:rsid w:val="007370BB"/>
    <w:rsid w:val="00743A38"/>
    <w:rsid w:val="00744B2D"/>
    <w:rsid w:val="00753971"/>
    <w:rsid w:val="00785BE6"/>
    <w:rsid w:val="007921F2"/>
    <w:rsid w:val="00796C44"/>
    <w:rsid w:val="007C172E"/>
    <w:rsid w:val="007C3795"/>
    <w:rsid w:val="007C421D"/>
    <w:rsid w:val="007D1E4D"/>
    <w:rsid w:val="007D2060"/>
    <w:rsid w:val="007D7DF9"/>
    <w:rsid w:val="007F1E37"/>
    <w:rsid w:val="007F3530"/>
    <w:rsid w:val="00805114"/>
    <w:rsid w:val="00807BBB"/>
    <w:rsid w:val="008138E3"/>
    <w:rsid w:val="008171ED"/>
    <w:rsid w:val="00817C55"/>
    <w:rsid w:val="008275F8"/>
    <w:rsid w:val="008301E4"/>
    <w:rsid w:val="008340DD"/>
    <w:rsid w:val="008479A7"/>
    <w:rsid w:val="00856D35"/>
    <w:rsid w:val="008639F6"/>
    <w:rsid w:val="008705D2"/>
    <w:rsid w:val="00884756"/>
    <w:rsid w:val="008920D6"/>
    <w:rsid w:val="008A0C18"/>
    <w:rsid w:val="008A3E6A"/>
    <w:rsid w:val="008A799B"/>
    <w:rsid w:val="008D537A"/>
    <w:rsid w:val="008E1D28"/>
    <w:rsid w:val="008E2033"/>
    <w:rsid w:val="008F001C"/>
    <w:rsid w:val="009004FC"/>
    <w:rsid w:val="009233F4"/>
    <w:rsid w:val="00925120"/>
    <w:rsid w:val="009273C9"/>
    <w:rsid w:val="00930265"/>
    <w:rsid w:val="009573C9"/>
    <w:rsid w:val="009738B9"/>
    <w:rsid w:val="009904BC"/>
    <w:rsid w:val="00990548"/>
    <w:rsid w:val="009A482D"/>
    <w:rsid w:val="009A6CD4"/>
    <w:rsid w:val="009B1632"/>
    <w:rsid w:val="009B53D5"/>
    <w:rsid w:val="009C6213"/>
    <w:rsid w:val="009D1166"/>
    <w:rsid w:val="009D4C8E"/>
    <w:rsid w:val="009D7DE1"/>
    <w:rsid w:val="009E773A"/>
    <w:rsid w:val="009F0D4D"/>
    <w:rsid w:val="00A0244D"/>
    <w:rsid w:val="00A029D5"/>
    <w:rsid w:val="00A06444"/>
    <w:rsid w:val="00A07251"/>
    <w:rsid w:val="00A268CD"/>
    <w:rsid w:val="00A34FAF"/>
    <w:rsid w:val="00A42471"/>
    <w:rsid w:val="00A44E74"/>
    <w:rsid w:val="00A50F45"/>
    <w:rsid w:val="00A61DAC"/>
    <w:rsid w:val="00A70336"/>
    <w:rsid w:val="00A72A61"/>
    <w:rsid w:val="00A805C9"/>
    <w:rsid w:val="00A814E9"/>
    <w:rsid w:val="00A82BD5"/>
    <w:rsid w:val="00A944BA"/>
    <w:rsid w:val="00A96D1A"/>
    <w:rsid w:val="00AA14B5"/>
    <w:rsid w:val="00AB268D"/>
    <w:rsid w:val="00AB3522"/>
    <w:rsid w:val="00AB61DC"/>
    <w:rsid w:val="00AC3C69"/>
    <w:rsid w:val="00AD7BD4"/>
    <w:rsid w:val="00AE0CA1"/>
    <w:rsid w:val="00AE5008"/>
    <w:rsid w:val="00AE6B17"/>
    <w:rsid w:val="00AF3A4D"/>
    <w:rsid w:val="00AF442A"/>
    <w:rsid w:val="00B132E1"/>
    <w:rsid w:val="00B1444B"/>
    <w:rsid w:val="00B20413"/>
    <w:rsid w:val="00B20479"/>
    <w:rsid w:val="00B21901"/>
    <w:rsid w:val="00B314F9"/>
    <w:rsid w:val="00B32643"/>
    <w:rsid w:val="00B36DD2"/>
    <w:rsid w:val="00B531D3"/>
    <w:rsid w:val="00B6042A"/>
    <w:rsid w:val="00B8101C"/>
    <w:rsid w:val="00B85255"/>
    <w:rsid w:val="00B93CD9"/>
    <w:rsid w:val="00BA5560"/>
    <w:rsid w:val="00BB3496"/>
    <w:rsid w:val="00BB3A13"/>
    <w:rsid w:val="00BC70DF"/>
    <w:rsid w:val="00BD1952"/>
    <w:rsid w:val="00BE2385"/>
    <w:rsid w:val="00BE52EB"/>
    <w:rsid w:val="00C04D3A"/>
    <w:rsid w:val="00C11BA2"/>
    <w:rsid w:val="00C25842"/>
    <w:rsid w:val="00C43117"/>
    <w:rsid w:val="00C4411F"/>
    <w:rsid w:val="00C543D4"/>
    <w:rsid w:val="00C548FA"/>
    <w:rsid w:val="00C566DA"/>
    <w:rsid w:val="00C64668"/>
    <w:rsid w:val="00C91354"/>
    <w:rsid w:val="00CA21EF"/>
    <w:rsid w:val="00CA2B6E"/>
    <w:rsid w:val="00CA2B84"/>
    <w:rsid w:val="00CA62C4"/>
    <w:rsid w:val="00CB692A"/>
    <w:rsid w:val="00CC0389"/>
    <w:rsid w:val="00CC4E3A"/>
    <w:rsid w:val="00CC5C2E"/>
    <w:rsid w:val="00CD76BF"/>
    <w:rsid w:val="00CE2139"/>
    <w:rsid w:val="00CE5AB6"/>
    <w:rsid w:val="00CE5FFD"/>
    <w:rsid w:val="00D02674"/>
    <w:rsid w:val="00D13F3A"/>
    <w:rsid w:val="00D13F5B"/>
    <w:rsid w:val="00D178DD"/>
    <w:rsid w:val="00D21856"/>
    <w:rsid w:val="00D25C30"/>
    <w:rsid w:val="00D2774E"/>
    <w:rsid w:val="00D36A4B"/>
    <w:rsid w:val="00D41FCE"/>
    <w:rsid w:val="00D57023"/>
    <w:rsid w:val="00D73F00"/>
    <w:rsid w:val="00D82719"/>
    <w:rsid w:val="00D8746D"/>
    <w:rsid w:val="00D87620"/>
    <w:rsid w:val="00D978D7"/>
    <w:rsid w:val="00DA06A1"/>
    <w:rsid w:val="00DB0878"/>
    <w:rsid w:val="00DB24BF"/>
    <w:rsid w:val="00DB613D"/>
    <w:rsid w:val="00DB77B1"/>
    <w:rsid w:val="00DC47F2"/>
    <w:rsid w:val="00DD7A12"/>
    <w:rsid w:val="00DE24A4"/>
    <w:rsid w:val="00DE293D"/>
    <w:rsid w:val="00DE4415"/>
    <w:rsid w:val="00E00DE6"/>
    <w:rsid w:val="00E02651"/>
    <w:rsid w:val="00E15217"/>
    <w:rsid w:val="00E26194"/>
    <w:rsid w:val="00E26C6D"/>
    <w:rsid w:val="00E30DE8"/>
    <w:rsid w:val="00E33DE5"/>
    <w:rsid w:val="00E342E6"/>
    <w:rsid w:val="00E368FF"/>
    <w:rsid w:val="00E54161"/>
    <w:rsid w:val="00E57F7D"/>
    <w:rsid w:val="00E830A8"/>
    <w:rsid w:val="00E9176B"/>
    <w:rsid w:val="00E955FF"/>
    <w:rsid w:val="00E96DCC"/>
    <w:rsid w:val="00EA4C1A"/>
    <w:rsid w:val="00EB5116"/>
    <w:rsid w:val="00EC1C29"/>
    <w:rsid w:val="00EC46EC"/>
    <w:rsid w:val="00EF283A"/>
    <w:rsid w:val="00EF2D9E"/>
    <w:rsid w:val="00EF59BC"/>
    <w:rsid w:val="00EF5C8F"/>
    <w:rsid w:val="00EF61F7"/>
    <w:rsid w:val="00F020EC"/>
    <w:rsid w:val="00F26245"/>
    <w:rsid w:val="00F31D80"/>
    <w:rsid w:val="00F56DB9"/>
    <w:rsid w:val="00F71B18"/>
    <w:rsid w:val="00F76320"/>
    <w:rsid w:val="00F764D7"/>
    <w:rsid w:val="00F92BC4"/>
    <w:rsid w:val="00FF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nhideWhenUsed="false" w:semiHidden="fals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styleId="Naslov4" w:type="paragraph">
    <w:name w:val="heading 4"/>
    <w:basedOn w:val="Normal"/>
    <w:next w:val="Normal"/>
    <w:qFormat/>
    <w:pPr>
      <w:keepNext/>
      <w:tabs>
        <w:tab w:pos="1985" w:val="right"/>
      </w:tabs>
      <w:jc w:val="both"/>
      <w:outlineLvl w:val="3"/>
    </w:pPr>
    <w:rPr>
      <w:sz w:val="28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8"/>
    </w:rPr>
  </w:style>
  <w:style w:styleId="Naslov6" w:type="paragraph">
    <w:name w:val="heading 6"/>
    <w:basedOn w:val="Normal"/>
    <w:next w:val="Normal"/>
    <w:qFormat/>
    <w:pPr>
      <w:keepNext/>
      <w:ind w:left="360"/>
      <w:jc w:val="center"/>
      <w:outlineLvl w:val="5"/>
    </w:pPr>
    <w:rPr>
      <w:b/>
      <w:bCs/>
      <w:sz w:val="24"/>
    </w:rPr>
  </w:style>
  <w:style w:styleId="Naslov7" w:type="paragraph">
    <w:name w:val="heading 7"/>
    <w:basedOn w:val="Normal"/>
    <w:next w:val="Normal"/>
    <w:qFormat/>
    <w:pPr>
      <w:keepNext/>
      <w:jc w:val="center"/>
      <w:outlineLvl w:val="6"/>
    </w:pPr>
    <w:rPr>
      <w:b/>
      <w:bCs/>
      <w:sz w:val="28"/>
    </w:rPr>
  </w:style>
  <w:style w:styleId="Naslov8" w:type="paragraph">
    <w:name w:val="heading 8"/>
    <w:basedOn w:val="Normal"/>
    <w:next w:val="Normal"/>
    <w:qFormat/>
    <w:pPr>
      <w:keepNext/>
      <w:ind w:left="360"/>
      <w:outlineLvl w:val="7"/>
    </w:pPr>
    <w:rPr>
      <w:sz w:val="24"/>
      <w:u w:val="single"/>
    </w:rPr>
  </w:style>
  <w:style w:styleId="Naslov9" w:type="paragraph">
    <w:name w:val="heading 9"/>
    <w:basedOn w:val="Normal"/>
    <w:next w:val="Normal"/>
    <w:qFormat/>
    <w:pPr>
      <w:keepNext/>
      <w:ind w:left="360"/>
      <w:outlineLvl w:val="8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  <w:rPr>
      <w:sz w:val="24"/>
      <w:lang w:val="en-GB"/>
    </w:rPr>
  </w:style>
  <w:style w:styleId="Tijeloteksta" w:type="paragraph">
    <w:name w:val="Body Text"/>
    <w:basedOn w:val="Normal"/>
    <w:pPr>
      <w:jc w:val="both"/>
    </w:pPr>
    <w:rPr>
      <w:sz w:val="28"/>
    </w:rPr>
  </w:style>
  <w:style w:styleId="Tijeloteksta3" w:type="paragraph">
    <w:name w:val="Body Text 3"/>
    <w:basedOn w:val="Normal"/>
    <w:rPr>
      <w:sz w:val="24"/>
    </w:rPr>
  </w:style>
  <w:style w:customStyle="true" w:styleId="blokiranistaknuto" w:type="character">
    <w:name w:val="blokiranistaknuto"/>
    <w:rsid w:val="001B72F3"/>
  </w:style>
  <w:style w:customStyle="true" w:styleId="racs" w:type="character">
    <w:name w:val="racs"/>
    <w:rsid w:val="005E3CA5"/>
  </w:style>
  <w:style w:styleId="Odlomakpopisa" w:type="paragraph">
    <w:name w:val="List Paragraph"/>
    <w:basedOn w:val="Normal"/>
    <w:uiPriority w:val="34"/>
    <w:qFormat/>
    <w:rsid w:val="006613D9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7B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AD7BD4"/>
    <w:rPr>
      <w:rFonts w:cs="Tahoma" w:hAnsi="Tahoma" w:ascii="Tahoma"/>
      <w:sz w:val="16"/>
      <w:szCs w:val="16"/>
      <w:lang w:eastAsia="hr-HR" w:val="hr-HR"/>
    </w:rPr>
  </w:style>
  <w:style w:styleId="Reetkatablice" w:type="table">
    <w:name w:val="Table Grid"/>
    <w:basedOn w:val="Obinatablica"/>
    <w:uiPriority w:val="59"/>
    <w:rsid w:val="002D100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ferencakomentara" w:type="character">
    <w:name w:val="annotation reference"/>
    <w:uiPriority w:val="99"/>
    <w:semiHidden/>
    <w:unhideWhenUsed/>
    <w:rsid w:val="00EC1C29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C1C29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EC1C29"/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C1C29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EC1C29"/>
    <w:rPr>
      <w:b/>
      <w:bCs/>
    </w:rPr>
  </w:style>
  <w:style w:styleId="Hiperveza" w:type="character">
    <w:name w:val="Hyperlink"/>
    <w:uiPriority w:val="99"/>
    <w:semiHidden/>
    <w:unhideWhenUsed/>
    <w:rsid w:val="00D178D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04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D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D3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D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D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styleId="Naslov4" w:type="paragraph">
    <w:name w:val="heading 4"/>
    <w:basedOn w:val="Normal"/>
    <w:next w:val="Normal"/>
    <w:qFormat/>
    <w:pPr>
      <w:keepNext/>
      <w:tabs>
        <w:tab w:pos="1985" w:val="right"/>
      </w:tabs>
      <w:jc w:val="both"/>
      <w:outlineLvl w:val="3"/>
    </w:pPr>
    <w:rPr>
      <w:sz w:val="28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8"/>
    </w:rPr>
  </w:style>
  <w:style w:styleId="Naslov6" w:type="paragraph">
    <w:name w:val="heading 6"/>
    <w:basedOn w:val="Normal"/>
    <w:next w:val="Normal"/>
    <w:qFormat/>
    <w:pPr>
      <w:keepNext/>
      <w:ind w:left="360"/>
      <w:jc w:val="center"/>
      <w:outlineLvl w:val="5"/>
    </w:pPr>
    <w:rPr>
      <w:b/>
      <w:bCs/>
      <w:sz w:val="24"/>
    </w:rPr>
  </w:style>
  <w:style w:styleId="Naslov7" w:type="paragraph">
    <w:name w:val="heading 7"/>
    <w:basedOn w:val="Normal"/>
    <w:next w:val="Normal"/>
    <w:qFormat/>
    <w:pPr>
      <w:keepNext/>
      <w:jc w:val="center"/>
      <w:outlineLvl w:val="6"/>
    </w:pPr>
    <w:rPr>
      <w:b/>
      <w:bCs/>
      <w:sz w:val="28"/>
    </w:rPr>
  </w:style>
  <w:style w:styleId="Naslov8" w:type="paragraph">
    <w:name w:val="heading 8"/>
    <w:basedOn w:val="Normal"/>
    <w:next w:val="Normal"/>
    <w:qFormat/>
    <w:pPr>
      <w:keepNext/>
      <w:ind w:left="360"/>
      <w:outlineLvl w:val="7"/>
    </w:pPr>
    <w:rPr>
      <w:sz w:val="24"/>
      <w:u w:val="single"/>
    </w:rPr>
  </w:style>
  <w:style w:styleId="Naslov9" w:type="paragraph">
    <w:name w:val="heading 9"/>
    <w:basedOn w:val="Normal"/>
    <w:next w:val="Normal"/>
    <w:qFormat/>
    <w:pPr>
      <w:keepNext/>
      <w:ind w:left="360"/>
      <w:outlineLvl w:val="8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  <w:rPr>
      <w:sz w:val="24"/>
      <w:lang w:val="en-GB"/>
    </w:rPr>
  </w:style>
  <w:style w:styleId="Tijeloteksta" w:type="paragraph">
    <w:name w:val="Body Text"/>
    <w:basedOn w:val="Normal"/>
    <w:pPr>
      <w:jc w:val="both"/>
    </w:pPr>
    <w:rPr>
      <w:sz w:val="28"/>
    </w:rPr>
  </w:style>
  <w:style w:styleId="Tijeloteksta3" w:type="paragraph">
    <w:name w:val="Body Text 3"/>
    <w:basedOn w:val="Normal"/>
    <w:rPr>
      <w:sz w:val="24"/>
    </w:rPr>
  </w:style>
  <w:style w:customStyle="1" w:styleId="blokiranistaknuto" w:type="character">
    <w:name w:val="blokiranistaknuto"/>
    <w:rsid w:val="001B72F3"/>
  </w:style>
  <w:style w:customStyle="1" w:styleId="racs" w:type="character">
    <w:name w:val="racs"/>
    <w:rsid w:val="005E3CA5"/>
  </w:style>
  <w:style w:styleId="Odlomakpopisa" w:type="paragraph">
    <w:name w:val="List Paragraph"/>
    <w:basedOn w:val="Normal"/>
    <w:uiPriority w:val="34"/>
    <w:qFormat/>
    <w:rsid w:val="006613D9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7B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AD7BD4"/>
    <w:rPr>
      <w:rFonts w:ascii="Tahoma" w:cs="Tahoma" w:hAnsi="Tahoma"/>
      <w:sz w:val="16"/>
      <w:szCs w:val="16"/>
      <w:lang w:eastAsia="hr-HR" w:val="hr-HR"/>
    </w:rPr>
  </w:style>
  <w:style w:styleId="Reetkatablice" w:type="table">
    <w:name w:val="Table Grid"/>
    <w:basedOn w:val="Obinatablica"/>
    <w:uiPriority w:val="59"/>
    <w:rsid w:val="002D100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ferencakomentara" w:type="character">
    <w:name w:val="annotation reference"/>
    <w:uiPriority w:val="99"/>
    <w:semiHidden/>
    <w:unhideWhenUsed/>
    <w:rsid w:val="00EC1C29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C1C29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EC1C29"/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C1C29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EC1C29"/>
    <w:rPr>
      <w:b/>
      <w:bCs/>
    </w:rPr>
  </w:style>
  <w:style w:styleId="Hiperveza" w:type="character">
    <w:name w:val="Hyperlink"/>
    <w:uiPriority w:val="99"/>
    <w:semiHidden/>
    <w:unhideWhenUsed/>
    <w:rsid w:val="00D178D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04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D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D3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D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D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42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83978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07834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55591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60505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6137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485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9526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024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9570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10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44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4658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8570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10817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06620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96664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02279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5603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851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8291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88342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9025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27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1092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6930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0407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1263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30414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92354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77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406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9819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03488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6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32777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35536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85786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377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35035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900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3357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957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283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3485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53197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76604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36675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7035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54114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4521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98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923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505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1613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77589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9861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455028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4487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735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3304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5753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6927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922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3040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43791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69865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41960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87214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45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9809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2275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9086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0130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4067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1584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71119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5306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56307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72650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68677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3772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30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8593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8353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0439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98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85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736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6841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78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13709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83185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50321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1250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432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10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6839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62143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10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31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5693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76392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4996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37505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67572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3896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8700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8886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0188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4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4247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45829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80842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12804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2858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49881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04772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3943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39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246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223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00704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0391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1544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412007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92906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41643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930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4651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3509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2495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84984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960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686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94566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6713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0290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1406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4858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8078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953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0183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5013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808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411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42096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10783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27715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32777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72129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0287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3097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1128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575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702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469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2944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7539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800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7525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18275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72645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486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420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1543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3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0609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57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854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12303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298532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6535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34692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98169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272300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909811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743537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75297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89189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893397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246815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377898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082826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6735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25908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8836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3540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13056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068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17543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075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02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0819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8482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1776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02022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7746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5627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9261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7538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0535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63161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606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295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359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519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6520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1569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409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0486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13643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2914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5487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94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8024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9554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1142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0367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9940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583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5988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26789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860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9513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656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916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158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38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056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58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8435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788435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4003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7E01E5-2152-4509-86A0-E6FCE7CCC1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@@</properties:Company>
  <properties:Pages>4</properties:Pages>
  <properties:Words>1438</properties:Words>
  <properties:Characters>8614</properties:Characters>
  <properties:Lines>223</properties:Lines>
  <properties:Paragraphs>91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Goran Vulić</vt:lpstr>
      <vt:lpstr>Goran Vulić</vt:lpstr>
    </vt:vector>
  </properties:TitlesOfParts>
  <properties:LinksUpToDate>false</properties:LinksUpToDate>
  <properties:CharactersWithSpaces>10019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2018-06-28T07:00:00Z</dcterms:created>
  <dc:creator>Blanka</dc:creator>
  <cp:lastModifiedBy>Tatjana Rukelj</cp:lastModifiedBy>
  <cp:lastPrinted>2018-06-20T11:10:00Z</cp:lastPrinted>
  <dcterms:modified xmlns:xsi="http://www.w3.org/2001/XMLSchema-instance" xsi:type="dcterms:W3CDTF">2018-06-28T07:45:00Z</dcterms:modified>
  <cp:revision>3</cp:revision>
  <dc:title>Goran Vulić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St-499/2016-18 / Podnesak - Izvješće stečajnog upravitelja (St-499-2016 RD MARČAN.docx)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