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7dcb" w14:paraId="d6b7dcb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45F2E">
        <w:rPr>
          <w:rFonts w:hAnsi="Times New Roman" w:ascii="Times New Roman"/>
          <w:sz w:val="24"/>
          <w:szCs w:val="24"/>
        </w:rPr>
        <w:t>2214</w:t>
      </w:r>
      <w:r w:rsidRPr="00A076FF">
        <w:rPr>
          <w:rFonts w:hAnsi="Times New Roman" w:ascii="Times New Roman"/>
          <w:sz w:val="24"/>
          <w:szCs w:val="24"/>
        </w:rPr>
        <w:t>/16-</w:t>
      </w:r>
      <w:r w:rsidR="00A45F2E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A45F2E" w:rsidRPr="00A45F2E">
        <w:rPr>
          <w:rFonts w:hAnsi="Times New Roman" w:ascii="Times New Roman"/>
          <w:sz w:val="24"/>
          <w:szCs w:val="24"/>
        </w:rPr>
        <w:t>BARBA d.o.o., Belišće, Radnička 14, MBS: 030132206, OIB: 63020948435</w:t>
      </w:r>
      <w:r w:rsidR="00E8003F" w:rsidRPr="00A45F2E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A45F2E">
        <w:rPr>
          <w:rFonts w:hAnsi="Times New Roman" w:ascii="Times New Roman"/>
          <w:sz w:val="24"/>
          <w:szCs w:val="24"/>
        </w:rPr>
        <w:t>29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A45F2E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A45F2E" w:rsidR="000B0C5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CE2CE6">
        <w:rPr>
          <w:b w:val="false"/>
          <w:sz w:val="24"/>
          <w:szCs w:val="24"/>
        </w:rPr>
        <w:t>Stečaj</w:t>
      </w:r>
      <w:r w:rsidR="00A45F2E">
        <w:rPr>
          <w:b w:val="false"/>
          <w:sz w:val="24"/>
          <w:szCs w:val="24"/>
        </w:rPr>
        <w:t>n</w:t>
      </w:r>
      <w:r w:rsidRPr="00CE2CE6">
        <w:rPr>
          <w:b w:val="false"/>
          <w:sz w:val="24"/>
          <w:szCs w:val="24"/>
        </w:rPr>
        <w:t>om upravitelju</w:t>
      </w:r>
      <w:r w:rsidR="00D74722" w:rsidRPr="00CE2CE6">
        <w:rPr>
          <w:sz w:val="24"/>
          <w:szCs w:val="24"/>
        </w:rPr>
        <w:t xml:space="preserve"> </w:t>
      </w:r>
      <w:proofErr w:type="spellStart"/>
      <w:r w:rsidR="00A45F2E" w:rsidRPr="00A45F2E">
        <w:rPr>
          <w:b w:val="false"/>
          <w:sz w:val="24"/>
          <w:szCs w:val="24"/>
        </w:rPr>
        <w:t>Mirsad</w:t>
      </w:r>
      <w:r w:rsidR="00A45F2E">
        <w:rPr>
          <w:b w:val="false"/>
          <w:sz w:val="24"/>
          <w:szCs w:val="24"/>
        </w:rPr>
        <w:t>u</w:t>
      </w:r>
      <w:proofErr w:type="spellEnd"/>
      <w:r w:rsidR="00A45F2E" w:rsidRPr="00A45F2E">
        <w:rPr>
          <w:b w:val="false"/>
          <w:sz w:val="24"/>
          <w:szCs w:val="24"/>
        </w:rPr>
        <w:t xml:space="preserve"> </w:t>
      </w:r>
      <w:proofErr w:type="spellStart"/>
      <w:r w:rsidR="00A45F2E" w:rsidRPr="00A45F2E">
        <w:rPr>
          <w:b w:val="false"/>
          <w:sz w:val="24"/>
          <w:szCs w:val="24"/>
        </w:rPr>
        <w:t>Demirović</w:t>
      </w:r>
      <w:proofErr w:type="spellEnd"/>
      <w:r w:rsidR="00A45F2E" w:rsidRPr="00A45F2E">
        <w:rPr>
          <w:b w:val="false"/>
          <w:sz w:val="24"/>
          <w:szCs w:val="24"/>
        </w:rPr>
        <w:t xml:space="preserve"> dipl. oec. iz </w:t>
      </w:r>
      <w:proofErr w:type="spellStart"/>
      <w:r w:rsidR="00A45F2E" w:rsidRPr="00A45F2E">
        <w:rPr>
          <w:b w:val="false"/>
          <w:sz w:val="24"/>
          <w:szCs w:val="24"/>
        </w:rPr>
        <w:t>Gunje</w:t>
      </w:r>
      <w:proofErr w:type="spellEnd"/>
      <w:r w:rsidR="00A45F2E" w:rsidRPr="00A45F2E">
        <w:rPr>
          <w:b w:val="false"/>
          <w:sz w:val="24"/>
          <w:szCs w:val="24"/>
        </w:rPr>
        <w:t xml:space="preserve">, Kolodvorska 4, OIB 18540805456 </w:t>
      </w:r>
      <w:r w:rsidR="00990647" w:rsidRPr="00A45F2E">
        <w:rPr>
          <w:b w:val="false"/>
          <w:sz w:val="24"/>
          <w:szCs w:val="24"/>
        </w:rPr>
        <w:t>o</w:t>
      </w:r>
      <w:r w:rsidR="00990647" w:rsidRPr="00CE2CE6">
        <w:rPr>
          <w:b w:val="false"/>
          <w:sz w:val="24"/>
          <w:szCs w:val="24"/>
        </w:rPr>
        <w:t xml:space="preserve">dređuje se nagrada za rad u prethodnom postupku radi ispitivanja uvjeta za otvaranja stečajnog postupka nad dužnikom </w:t>
      </w:r>
      <w:r w:rsidR="00A45F2E" w:rsidRPr="00A45F2E">
        <w:rPr>
          <w:b w:val="false"/>
          <w:sz w:val="24"/>
          <w:szCs w:val="24"/>
        </w:rPr>
        <w:t>BARBA d.o.o., Belišće, Radnička 14, MBS: 030132206, OIB: 63020948435</w:t>
      </w:r>
      <w:r w:rsidR="00296606" w:rsidRPr="00A45F2E">
        <w:rPr>
          <w:b w:val="false"/>
          <w:sz w:val="24"/>
          <w:szCs w:val="24"/>
        </w:rPr>
        <w:t>,</w:t>
      </w:r>
      <w:r w:rsidR="00B61963" w:rsidRPr="00CE2CE6">
        <w:rPr>
          <w:sz w:val="24"/>
          <w:szCs w:val="24"/>
        </w:rPr>
        <w:t xml:space="preserve"> </w:t>
      </w:r>
      <w:r w:rsidR="00F132BA" w:rsidRPr="00CE2CE6">
        <w:rPr>
          <w:b w:val="false"/>
          <w:sz w:val="24"/>
          <w:szCs w:val="24"/>
        </w:rPr>
        <w:t xml:space="preserve">u </w:t>
      </w:r>
      <w:r w:rsidR="006D487D" w:rsidRPr="00CE2CE6">
        <w:rPr>
          <w:b w:val="false"/>
          <w:sz w:val="24"/>
          <w:szCs w:val="24"/>
        </w:rPr>
        <w:t>ukupnom</w:t>
      </w:r>
      <w:r w:rsidR="00F132BA" w:rsidRPr="00CE2CE6">
        <w:rPr>
          <w:b w:val="false"/>
          <w:sz w:val="24"/>
          <w:szCs w:val="24"/>
        </w:rPr>
        <w:t xml:space="preserve"> iznosu od </w:t>
      </w:r>
      <w:r w:rsidR="00A45F2E">
        <w:rPr>
          <w:b w:val="false"/>
          <w:sz w:val="24"/>
          <w:szCs w:val="24"/>
        </w:rPr>
        <w:t>4</w:t>
      </w:r>
      <w:r w:rsidR="00B61963" w:rsidRPr="00CE2CE6">
        <w:rPr>
          <w:b w:val="false"/>
          <w:sz w:val="24"/>
          <w:szCs w:val="24"/>
        </w:rPr>
        <w:t>.</w:t>
      </w:r>
      <w:r w:rsidR="00A45F2E">
        <w:rPr>
          <w:b w:val="false"/>
          <w:sz w:val="24"/>
          <w:szCs w:val="24"/>
        </w:rPr>
        <w:t>000</w:t>
      </w:r>
      <w:r w:rsidR="00CE2CE6" w:rsidRPr="00CE2CE6">
        <w:rPr>
          <w:b w:val="false"/>
          <w:sz w:val="24"/>
          <w:szCs w:val="24"/>
        </w:rPr>
        <w:t xml:space="preserve">,00 kn. </w:t>
      </w:r>
      <w:r w:rsidR="00F132BA" w:rsidRPr="00CE2CE6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2E512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A45F2E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A45F2E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proofErr w:type="spellStart"/>
      <w:r w:rsidR="00A45F2E" w:rsidRPr="00A45F2E">
        <w:rPr>
          <w:rFonts w:hAnsi="Times New Roman" w:ascii="Times New Roman"/>
          <w:sz w:val="24"/>
          <w:szCs w:val="24"/>
        </w:rPr>
        <w:t>Mirsad</w:t>
      </w:r>
      <w:r w:rsidR="00A45F2E">
        <w:rPr>
          <w:rFonts w:hAnsi="Times New Roman" w:ascii="Times New Roman"/>
          <w:sz w:val="24"/>
          <w:szCs w:val="24"/>
        </w:rPr>
        <w:t>u</w:t>
      </w:r>
      <w:proofErr w:type="spellEnd"/>
      <w:r w:rsidR="00A45F2E" w:rsidRPr="00A45F2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45F2E" w:rsidRPr="00A45F2E">
        <w:rPr>
          <w:rFonts w:hAnsi="Times New Roman" w:ascii="Times New Roman"/>
          <w:sz w:val="24"/>
          <w:szCs w:val="24"/>
        </w:rPr>
        <w:t>Demirović</w:t>
      </w:r>
      <w:proofErr w:type="spellEnd"/>
      <w:r w:rsidR="00A45F2E" w:rsidRPr="00A45F2E">
        <w:rPr>
          <w:rFonts w:hAnsi="Times New Roman" w:ascii="Times New Roman"/>
          <w:sz w:val="24"/>
          <w:szCs w:val="24"/>
        </w:rPr>
        <w:t xml:space="preserve"> dipl. oec. iz </w:t>
      </w:r>
      <w:proofErr w:type="spellStart"/>
      <w:r w:rsidR="00A45F2E" w:rsidRPr="00A45F2E">
        <w:rPr>
          <w:rFonts w:hAnsi="Times New Roman" w:ascii="Times New Roman"/>
          <w:sz w:val="24"/>
          <w:szCs w:val="24"/>
        </w:rPr>
        <w:t>Gunje</w:t>
      </w:r>
      <w:proofErr w:type="spellEnd"/>
      <w:r w:rsidR="00A45F2E" w:rsidRPr="00A45F2E">
        <w:rPr>
          <w:rFonts w:hAnsi="Times New Roman" w:ascii="Times New Roman"/>
          <w:sz w:val="24"/>
          <w:szCs w:val="24"/>
        </w:rPr>
        <w:t>, Kolodvorska 4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A45F2E">
        <w:rPr>
          <w:rFonts w:hAnsi="Times New Roman" w:ascii="Times New Roman"/>
          <w:sz w:val="24"/>
          <w:szCs w:val="24"/>
        </w:rPr>
        <w:t>4523400093100970206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45F2E">
        <w:rPr>
          <w:rFonts w:hAnsi="Times New Roman" w:ascii="Times New Roman"/>
          <w:sz w:val="24"/>
          <w:szCs w:val="24"/>
        </w:rPr>
        <w:t>2214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A45F2E">
        <w:rPr>
          <w:rFonts w:hAnsi="Times New Roman" w:ascii="Times New Roman"/>
          <w:sz w:val="24"/>
          <w:szCs w:val="24"/>
        </w:rPr>
        <w:t>25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A45F2E">
        <w:rPr>
          <w:rFonts w:hAnsi="Times New Roman" w:ascii="Times New Roman"/>
          <w:sz w:val="24"/>
          <w:szCs w:val="24"/>
        </w:rPr>
        <w:t>studenog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A45F2E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45F2E" w:rsidRPr="00A45F2E">
        <w:rPr>
          <w:rFonts w:hAnsi="Times New Roman" w:ascii="Times New Roman"/>
          <w:sz w:val="24"/>
          <w:szCs w:val="24"/>
        </w:rPr>
        <w:t>BARBA d.o.o., Belišće, Radnička 14, MBS: 030132206, OIB: 63020948435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  <w:r w:rsidR="00A45F2E">
        <w:rPr>
          <w:rFonts w:hAnsi="Times New Roman" w:ascii="Times New Roman"/>
          <w:sz w:val="24"/>
          <w:szCs w:val="24"/>
        </w:rPr>
        <w:t>st. 2 SZ i 432 SZ (NN 71/15)</w:t>
      </w:r>
      <w:r w:rsidR="00A45F2E" w:rsidRPr="00A45F2E">
        <w:rPr>
          <w:rFonts w:hAnsi="Times New Roman" w:ascii="Times New Roman"/>
          <w:sz w:val="24"/>
          <w:szCs w:val="24"/>
        </w:rPr>
        <w:t xml:space="preserve"> </w:t>
      </w:r>
      <w:r w:rsidR="00A45F2E" w:rsidRPr="0086293E">
        <w:rPr>
          <w:rFonts w:hAnsi="Times New Roman" w:ascii="Times New Roman"/>
          <w:sz w:val="24"/>
          <w:szCs w:val="24"/>
        </w:rPr>
        <w:t>za privremen</w:t>
      </w:r>
      <w:r w:rsidR="00A45F2E">
        <w:rPr>
          <w:rFonts w:hAnsi="Times New Roman" w:ascii="Times New Roman"/>
          <w:sz w:val="24"/>
          <w:szCs w:val="24"/>
        </w:rPr>
        <w:t>og</w:t>
      </w:r>
      <w:r w:rsidR="00A45F2E" w:rsidRPr="0086293E">
        <w:rPr>
          <w:rFonts w:hAnsi="Times New Roman" w:ascii="Times New Roman"/>
          <w:sz w:val="24"/>
          <w:szCs w:val="24"/>
        </w:rPr>
        <w:t xml:space="preserve"> stečajn</w:t>
      </w:r>
      <w:r w:rsidR="00A45F2E">
        <w:rPr>
          <w:rFonts w:hAnsi="Times New Roman" w:ascii="Times New Roman"/>
          <w:sz w:val="24"/>
          <w:szCs w:val="24"/>
        </w:rPr>
        <w:t>og</w:t>
      </w:r>
      <w:r w:rsidR="00A45F2E" w:rsidRPr="0086293E">
        <w:rPr>
          <w:rFonts w:hAnsi="Times New Roman" w:ascii="Times New Roman"/>
          <w:sz w:val="24"/>
          <w:szCs w:val="24"/>
        </w:rPr>
        <w:t xml:space="preserve"> upravitelj</w:t>
      </w:r>
      <w:r w:rsidR="00A45F2E">
        <w:rPr>
          <w:rFonts w:hAnsi="Times New Roman" w:ascii="Times New Roman"/>
          <w:sz w:val="24"/>
          <w:szCs w:val="24"/>
        </w:rPr>
        <w:t xml:space="preserve">a imenovan je  </w:t>
      </w:r>
      <w:proofErr w:type="spellStart"/>
      <w:r w:rsidR="00A45F2E">
        <w:rPr>
          <w:rFonts w:hAnsi="Times New Roman" w:ascii="Times New Roman"/>
          <w:sz w:val="24"/>
          <w:szCs w:val="24"/>
        </w:rPr>
        <w:t>Mirsad</w:t>
      </w:r>
      <w:proofErr w:type="spellEnd"/>
      <w:r w:rsidR="00A45F2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45F2E">
        <w:rPr>
          <w:rFonts w:hAnsi="Times New Roman" w:ascii="Times New Roman"/>
          <w:sz w:val="24"/>
          <w:szCs w:val="24"/>
        </w:rPr>
        <w:t>Demirović</w:t>
      </w:r>
      <w:proofErr w:type="spellEnd"/>
      <w:r w:rsidR="00A45F2E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A45F2E">
        <w:rPr>
          <w:rFonts w:hAnsi="Times New Roman" w:ascii="Times New Roman"/>
          <w:sz w:val="24"/>
          <w:szCs w:val="24"/>
        </w:rPr>
        <w:t>Gunje</w:t>
      </w:r>
      <w:proofErr w:type="spellEnd"/>
      <w:r w:rsidR="00A45F2E">
        <w:rPr>
          <w:rFonts w:hAnsi="Times New Roman" w:ascii="Times New Roman"/>
          <w:sz w:val="24"/>
          <w:szCs w:val="24"/>
        </w:rPr>
        <w:t xml:space="preserve"> .</w:t>
      </w:r>
    </w:p>
    <w:p w:rsidRDefault="00A45F2E" w:rsidP="00F132BA" w:rsidR="00A45F2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45F2E" w:rsidP="00F132BA" w:rsidR="00A45F2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45F2E" w:rsidP="00F132BA" w:rsidR="00A45F2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45F2E" w:rsidP="00F132BA" w:rsidR="00A45F2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45F2E" w:rsidP="00F132BA" w:rsidR="00A45F2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A45F2E">
        <w:rPr>
          <w:rFonts w:hAnsi="Times New Roman" w:ascii="Times New Roman"/>
          <w:sz w:val="24"/>
          <w:szCs w:val="24"/>
        </w:rPr>
        <w:t>2214</w:t>
      </w:r>
      <w:r w:rsidRPr="00A076FF">
        <w:rPr>
          <w:rFonts w:hAnsi="Times New Roman" w:ascii="Times New Roman"/>
          <w:sz w:val="24"/>
          <w:szCs w:val="24"/>
        </w:rPr>
        <w:t>/16-</w:t>
      </w:r>
      <w:r w:rsidR="00A45F2E">
        <w:rPr>
          <w:rFonts w:hAnsi="Times New Roman" w:ascii="Times New Roman"/>
          <w:sz w:val="24"/>
          <w:szCs w:val="24"/>
        </w:rPr>
        <w:t>14</w:t>
      </w:r>
    </w:p>
    <w:p w:rsidRDefault="002E512B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A45F2E">
        <w:rPr>
          <w:rFonts w:hAnsi="Times New Roman" w:ascii="Times New Roman"/>
          <w:sz w:val="24"/>
          <w:szCs w:val="24"/>
        </w:rPr>
        <w:t>23</w:t>
      </w:r>
      <w:r w:rsidR="00DF013D">
        <w:rPr>
          <w:rFonts w:hAnsi="Times New Roman" w:ascii="Times New Roman"/>
          <w:sz w:val="24"/>
          <w:szCs w:val="24"/>
        </w:rPr>
        <w:t>.</w:t>
      </w:r>
      <w:r w:rsidR="00A45F2E">
        <w:rPr>
          <w:rFonts w:hAnsi="Times New Roman" w:ascii="Times New Roman"/>
          <w:sz w:val="24"/>
          <w:szCs w:val="24"/>
        </w:rPr>
        <w:t>12</w:t>
      </w:r>
      <w:r w:rsidR="00DF013D">
        <w:rPr>
          <w:rFonts w:hAnsi="Times New Roman" w:ascii="Times New Roman"/>
          <w:sz w:val="24"/>
          <w:szCs w:val="24"/>
        </w:rPr>
        <w:t>.201</w:t>
      </w:r>
      <w:r w:rsidR="00A45F2E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45F2E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A45F2E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45F2E">
        <w:rPr>
          <w:rFonts w:hAnsi="Times New Roman" w:ascii="Times New Roman"/>
          <w:sz w:val="24"/>
          <w:szCs w:val="24"/>
        </w:rPr>
        <w:t>29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A45F2E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9B4073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</w:t>
      </w:r>
      <w:r w:rsidR="00A45F2E">
        <w:rPr>
          <w:rFonts w:hAnsi="Times New Roman" w:ascii="Times New Roman"/>
          <w:sz w:val="24"/>
          <w:szCs w:val="24"/>
        </w:rPr>
        <w:t>29</w:t>
      </w:r>
      <w:r>
        <w:rPr>
          <w:rFonts w:hAnsi="Times New Roman" w:ascii="Times New Roman"/>
          <w:sz w:val="24"/>
          <w:szCs w:val="24"/>
        </w:rPr>
        <w:t>/</w:t>
      </w:r>
      <w:r w:rsidR="00A45F2E">
        <w:rPr>
          <w:rFonts w:hAnsi="Times New Roman" w:ascii="Times New Roman"/>
          <w:sz w:val="24"/>
          <w:szCs w:val="24"/>
        </w:rPr>
        <w:t>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E53" w:rsidP="00F427F2" w:rsidR="00E26E53">
      <w:pPr>
        <w:spacing w:lineRule="auto" w:line="240" w:after="0"/>
      </w:pPr>
      <w:r>
        <w:separator/>
      </w:r>
    </w:p>
  </w:endnote>
  <w:endnote w:id="0" w:type="continuationSeparator">
    <w:p w:rsidRDefault="00E26E53" w:rsidP="00F427F2" w:rsidR="00E26E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E53" w:rsidP="00F427F2" w:rsidR="00E26E53">
      <w:pPr>
        <w:spacing w:lineRule="auto" w:line="240" w:after="0"/>
      </w:pPr>
      <w:r>
        <w:separator/>
      </w:r>
    </w:p>
  </w:footnote>
  <w:footnote w:id="0" w:type="continuationSeparator">
    <w:p w:rsidRDefault="00E26E53" w:rsidP="00F427F2" w:rsidR="00E26E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5A6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25A64"/>
    <w:rsid w:val="00A45F2E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21CF9"/>
    <w:rsid w:val="00C50577"/>
    <w:rsid w:val="00CA1194"/>
    <w:rsid w:val="00CE019E"/>
    <w:rsid w:val="00CE2CE6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26E53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25A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A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25A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A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d.o.o. za ugostiteljstvo, turizam i usluge</izvorni_sadrzaj>
    <derivirana_varijabla naziv="DomainObject.Predmet.ProtustrankaFormated_1">  BARBA d.o.o. za ugostiteljstvo, turizam i usluge</derivirana_varijabla>
  </DomainObject.Predmet.ProtustrankaFormated>
  <DomainObject.Predmet.ProtustrankaFormatedOIB>
    <izvorni_sadrzaj>  BARBA d.o.o. za ugostiteljstvo, turizam i usluge, OIB 63020948435</izvorni_sadrzaj>
    <derivirana_varijabla naziv="DomainObject.Predmet.ProtustrankaFormatedOIB_1">  BARBA d.o.o. za ugostiteljstvo, turizam i usluge, OIB 63020948435</derivirana_varijabla>
  </DomainObject.Predmet.ProtustrankaFormatedOIB>
  <DomainObject.Predmet.ProtustrankaFormatedWithAdress>
    <izvorni_sadrzaj> BARBA d.o.o. za ugostiteljstvo, turizam i usluge, Radnička 14 , 31551 Belišće</izvorni_sadrzaj>
    <derivirana_varijabla naziv="DomainObject.Predmet.ProtustrankaFormatedWithAdress_1"> BARBA d.o.o. za ugostiteljstvo, turizam i usluge, Radnička 14 , 31551 Belišće</derivirana_varijabla>
  </DomainObject.Predmet.ProtustrankaFormatedWithAdress>
  <DomainObject.Predmet.ProtustrankaFormatedWithAdressOIB>
    <izvorni_sadrzaj> BARBA d.o.o. za ugostiteljstvo, turizam i usluge, OIB 63020948435, Radnička 14 , 31551 Belišće</izvorni_sadrzaj>
    <derivirana_varijabla naziv="DomainObject.Predmet.ProtustrankaFormatedWithAdressOIB_1"> BARBA d.o.o. za ugostiteljstvo, turizam i usluge, OIB 63020948435, Radnička 14 , 31551 Belišće</derivirana_varijabla>
  </DomainObject.Predmet.ProtustrankaFormatedWithAdressOIB>
  <DomainObject.Predmet.ProtustrankaWithAdress>
    <izvorni_sadrzaj>BARBA d.o.o. za ugostiteljstvo, turizam i usluge Radnička 14 , 31551 Belišće</izvorni_sadrzaj>
    <derivirana_varijabla naziv="DomainObject.Predmet.ProtustrankaWithAdress_1">BARBA d.o.o. za ugostiteljstvo, turizam i usluge Radnička 14 , 31551 Belišće</derivirana_varijabla>
  </DomainObject.Predmet.ProtustrankaWithAdress>
  <DomainObject.Predmet.ProtustrankaWithAdressOIB>
    <izvorni_sadrzaj>BARBA d.o.o. za ugostiteljstvo, turizam i usluge, OIB 63020948435, Radnička 14 , 31551 Belišće</izvorni_sadrzaj>
    <derivirana_varijabla naziv="DomainObject.Predmet.ProtustrankaWithAdressOIB_1">BARBA d.o.o. za ugostiteljstvo, turizam i usluge, OIB 63020948435, Radnička 14 , 31551 Belišće</derivirana_varijabla>
  </DomainObject.Predmet.ProtustrankaWithAdressOIB>
  <DomainObject.Predmet.ProtustrankaNazivFormated>
    <izvorni_sadrzaj>BARBA d.o.o. za ugostiteljstvo, turizam i usluge</izvorni_sadrzaj>
    <derivirana_varijabla naziv="DomainObject.Predmet.ProtustrankaNazivFormated_1">BARBA d.o.o. za ugostiteljstvo, turizam i usluge</derivirana_varijabla>
  </DomainObject.Predmet.ProtustrankaNazivFormated>
  <DomainObject.Predmet.ProtustrankaNazivFormatedOIB>
    <izvorni_sadrzaj>BARBA d.o.o. za ugostiteljstvo, turizam i usluge, OIB 63020948435</izvorni_sadrzaj>
    <derivirana_varijabla naziv="DomainObject.Predmet.ProtustrankaNazivFormatedOIB_1">BARBA d.o.o. za ugostiteljstvo, turizam i usluge, OIB 63020948435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BARBA d.o.o. za ugostiteljstvo, turizam i usluge</item>
    </izvorni_sadrzaj>
    <derivirana_varijabla naziv="DomainObject.Predmet.ProtuStrankaListFormated_1">
      <item>BARBA d.o.o. za ugostiteljstvo, turizam i usluge</item>
    </derivirana_varijabla>
  </DomainObject.Predmet.ProtuStrankaListFormated>
  <DomainObject.Predmet.ProtuStrankaListFormatedOIB>
    <izvorni_sadrzaj>
      <item>BARBA d.o.o. za ugostiteljstvo, turizam i usluge, OIB 63020948435</item>
    </izvorni_sadrzaj>
    <derivirana_varijabla naziv="DomainObject.Predmet.ProtuStrankaListFormatedOIB_1">
      <item>BARBA d.o.o. za ugostiteljstvo, turizam i usluge, OIB 63020948435</item>
    </derivirana_varijabla>
  </DomainObject.Predmet.ProtuStrankaListFormatedOIB>
  <DomainObject.Predmet.ProtuStrankaListFormatedWithAdress>
    <izvorni_sadrzaj>
      <item>BARBA d.o.o. za ugostiteljstvo, turizam i usluge, Radnička 14 , 31551 Belišće</item>
    </izvorni_sadrzaj>
    <derivirana_varijabla naziv="DomainObject.Predmet.ProtuStrankaListFormatedWithAdress_1">
      <item>BARBA d.o.o. za ugostiteljstvo, turizam i usluge, Radnička 14 , 31551 Belišće</item>
    </derivirana_varijabla>
  </DomainObject.Predmet.ProtuStrankaListFormatedWithAdress>
  <DomainObject.Predmet.ProtuStrankaListFormatedWithAdressOIB>
    <izvorni_sadrzaj>
      <item>BARBA d.o.o. za ugostiteljstvo, turizam i usluge, OIB 63020948435, Radnička 14 , 31551 Belišće</item>
    </izvorni_sadrzaj>
    <derivirana_varijabla naziv="DomainObject.Predmet.ProtuStrankaListFormatedWithAdressOIB_1">
      <item>BARBA d.o.o. za ugostiteljstvo, turizam i usluge, OIB 63020948435, Radnička 14 , 31551 Belišće</item>
    </derivirana_varijabla>
  </DomainObject.Predmet.ProtuStrankaListFormatedWithAdressOIB>
  <DomainObject.Predmet.ProtuStrankaListNazivFormated>
    <izvorni_sadrzaj>
      <item>BARBA d.o.o. za ugostiteljstvo, turizam i usluge</item>
    </izvorni_sadrzaj>
    <derivirana_varijabla naziv="DomainObject.Predmet.ProtuStrankaListNazivFormated_1">
      <item>BARBA d.o.o. za ugostiteljstvo, turizam i usluge</item>
    </derivirana_varijabla>
  </DomainObject.Predmet.ProtuStrankaListNazivFormated>
  <DomainObject.Predmet.ProtuStrankaListNazivFormatedOIB>
    <izvorni_sadrzaj>
      <item>BARBA d.o.o. za ugostiteljstvo, turizam i usluge, OIB 63020948435</item>
    </izvorni_sadrzaj>
    <derivirana_varijabla naziv="DomainObject.Predmet.ProtuStrankaListNazivFormatedOIB_1">
      <item>BARBA d.o.o. za ugostiteljstvo, turizam i usluge, OIB 63020948435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BARBA d.o.o. za ugostiteljstvo, turizam i usluge</izvorni_sadrzaj>
    <derivirana_varijabla naziv="DomainObject.Predmet.ProtustrankaIDrugi_1">BARBA d.o.o. za ugostiteljstvo,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BARBA d.o.o. za ugostiteljstvo, turizam i usluge, OIB 63020948435, Radnička 14 , 31551 Belišće</izvorni_sadrzaj>
    <derivirana_varijabla naziv="DomainObject.Predmet.ProtustrankaIDrugiAdressOIB_1">BARBA d.o.o. za ugostiteljstvo, turizam i usluge, OIB 63020948435, Radnička 14 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BARBA d.o.o. za ugostiteljstvo, turizam i usluge</item>
    </izvorni_sadrzaj>
    <derivirana_varijabla naziv="DomainObject.Predmet.SudioniciListNaziv_1">
      <item>FINA RC OSIJEK</item>
      <item>BARBA d.o.o. za ugostiteljstvo, turizam i usluge</item>
    </derivirana_varijabla>
  </DomainObject.Predmet.SudioniciListNaziv>
  <DomainObject.Predmet.SudioniciListAdressOIB>
    <izvorni_sadrzaj>
      <item>FINA RC OSIJEK, OIB 85821130368</item>
      <item>BARBA d.o.o. za ugostiteljstvo, turizam i usluge, OIB 63020948435, Radnička 14 ,31551 Belišće</item>
    </izvorni_sadrzaj>
    <derivirana_varijabla naziv="DomainObject.Predmet.SudioniciListAdressOIB_1">
      <item>FINA RC OSIJEK, OIB 85821130368</item>
      <item>BARBA d.o.o. za ugostiteljstvo, turizam i usluge, OIB 63020948435, Radnička 14 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63020948435</item>
    </izvorni_sadrzaj>
    <derivirana_varijabla naziv="DomainObject.Predmet.SudioniciListNazivOIB_1">
      <item>, OIB 85821130368</item>
      <item>, OIB 63020948435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101E0-EAB0-4AC4-A60A-9F0022CD6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441</properties:Words>
  <properties:Characters>2403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2017-03-29T11:27:00Z</dcterms:created>
  <dc:creator>Blanka</dc:creator>
  <cp:lastModifiedBy>Snježana Markotić Jurić</cp:lastModifiedBy>
  <cp:lastPrinted>2017-03-29T11:26:00Z</cp:lastPrinted>
  <dcterms:modified xmlns:xsi="http://www.w3.org/2001/XMLSchema-instance" xsi:type="dcterms:W3CDTF">2017-03-29T11:33:00Z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