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905e" w14:paraId="4cc905e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947ECD">
        <w:rPr>
          <w:sz w:val="24"/>
          <w:szCs w:val="24"/>
        </w:rPr>
        <w:t>3022</w:t>
      </w:r>
      <w:r w:rsidRPr="00D26EB3">
        <w:rPr>
          <w:sz w:val="24"/>
          <w:szCs w:val="24"/>
        </w:rPr>
        <w:t>/1</w:t>
      </w:r>
      <w:r w:rsidR="00947ECD">
        <w:rPr>
          <w:sz w:val="24"/>
          <w:szCs w:val="24"/>
        </w:rPr>
        <w:t>6</w:t>
      </w:r>
      <w:r w:rsidRPr="00D26EB3">
        <w:rPr>
          <w:sz w:val="24"/>
          <w:szCs w:val="24"/>
        </w:rPr>
        <w:t xml:space="preserve"> </w:t>
      </w: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9324F" w:rsidP="0029324F" w:rsidR="0029324F" w:rsidRPr="00947EC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953FC">
        <w:rPr>
          <w:sz w:val="24"/>
          <w:szCs w:val="24"/>
          <w:lang w:val="pt-BR"/>
        </w:rPr>
        <w:t xml:space="preserve">Trgovački sud u Zagrebu, po sucu mr.sc. Ivani </w:t>
      </w:r>
      <w:r w:rsidRPr="00947ECD">
        <w:rPr>
          <w:sz w:val="24"/>
          <w:szCs w:val="24"/>
          <w:lang w:val="pt-BR"/>
        </w:rPr>
        <w:t xml:space="preserve">Koštarić Fegeš, u stečajnom postupku </w:t>
      </w:r>
      <w:r w:rsidR="008953FC" w:rsidRPr="00947ECD">
        <w:rPr>
          <w:sz w:val="24"/>
          <w:szCs w:val="24"/>
          <w:lang w:val="pt-BR"/>
        </w:rPr>
        <w:t>nad dužnikom</w:t>
      </w:r>
      <w:r w:rsidRPr="00947ECD">
        <w:rPr>
          <w:sz w:val="24"/>
          <w:szCs w:val="24"/>
          <w:lang w:val="pt-BR"/>
        </w:rPr>
        <w:t xml:space="preserve"> </w:t>
      </w:r>
      <w:r w:rsidR="00947ECD" w:rsidRPr="00947ECD">
        <w:rPr>
          <w:sz w:val="24"/>
          <w:szCs w:val="24"/>
          <w:lang w:val="pt-BR"/>
        </w:rPr>
        <w:t xml:space="preserve">SPAJIĆ, d.o.o., Zagreb, Trešnjevački trg 2, OIB: </w:t>
      </w:r>
      <w:r w:rsidR="00947ECD" w:rsidRPr="00947ECD">
        <w:rPr>
          <w:sz w:val="24"/>
          <w:szCs w:val="24"/>
        </w:rPr>
        <w:t>53703335748</w:t>
      </w:r>
      <w:r w:rsidRPr="00947ECD">
        <w:rPr>
          <w:sz w:val="24"/>
          <w:szCs w:val="24"/>
        </w:rPr>
        <w:t xml:space="preserve">, </w:t>
      </w:r>
      <w:r w:rsidR="00947ECD">
        <w:rPr>
          <w:sz w:val="24"/>
          <w:szCs w:val="24"/>
          <w:lang w:val="pt-BR"/>
        </w:rPr>
        <w:t>31. listopada 2018</w:t>
      </w:r>
      <w:r w:rsidRPr="00947ECD">
        <w:rPr>
          <w:sz w:val="24"/>
          <w:szCs w:val="24"/>
          <w:lang w:val="pt-BR"/>
        </w:rPr>
        <w:t>.</w:t>
      </w:r>
      <w:r w:rsidRPr="00947ECD">
        <w:rPr>
          <w:sz w:val="24"/>
          <w:szCs w:val="24"/>
        </w:rPr>
        <w:t>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29324F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r w:rsidR="00F761E2">
        <w:rPr>
          <w:sz w:val="24"/>
          <w:szCs w:val="24"/>
        </w:rPr>
        <w:t>3022</w:t>
      </w:r>
      <w:r w:rsidR="00682379" w:rsidRPr="00D26EB3">
        <w:rPr>
          <w:sz w:val="24"/>
          <w:szCs w:val="24"/>
        </w:rPr>
        <w:t>/1</w:t>
      </w:r>
      <w:r w:rsidR="00F761E2">
        <w:rPr>
          <w:sz w:val="24"/>
          <w:szCs w:val="24"/>
        </w:rPr>
        <w:t>6</w:t>
      </w:r>
      <w:r w:rsidR="00682379" w:rsidRPr="00D26EB3">
        <w:rPr>
          <w:sz w:val="24"/>
          <w:szCs w:val="24"/>
        </w:rPr>
        <w:t xml:space="preserve"> od </w:t>
      </w:r>
      <w:r w:rsidR="00F761E2">
        <w:rPr>
          <w:sz w:val="24"/>
          <w:szCs w:val="24"/>
        </w:rPr>
        <w:t>24. kolovoza 2018</w:t>
      </w:r>
      <w:r w:rsidR="00682379" w:rsidRPr="00D26EB3">
        <w:rPr>
          <w:sz w:val="24"/>
          <w:szCs w:val="24"/>
        </w:rPr>
        <w:t xml:space="preserve">., </w:t>
      </w:r>
      <w:r w:rsidR="00A02770" w:rsidRPr="00D26EB3">
        <w:rPr>
          <w:sz w:val="24"/>
          <w:szCs w:val="24"/>
        </w:rPr>
        <w:t xml:space="preserve">u </w:t>
      </w:r>
      <w:r w:rsidR="0029324F">
        <w:rPr>
          <w:sz w:val="24"/>
          <w:szCs w:val="24"/>
        </w:rPr>
        <w:t>toč</w:t>
      </w:r>
      <w:r w:rsidR="00662E58">
        <w:rPr>
          <w:sz w:val="24"/>
          <w:szCs w:val="24"/>
        </w:rPr>
        <w:t xml:space="preserve">ki II. izreke, prvi redak odozgo, </w:t>
      </w:r>
      <w:r w:rsidR="00A02770" w:rsidRPr="00D26EB3">
        <w:rPr>
          <w:sz w:val="24"/>
          <w:szCs w:val="24"/>
        </w:rPr>
        <w:t xml:space="preserve">u odnosu na </w:t>
      </w:r>
      <w:r w:rsidR="00F761E2">
        <w:rPr>
          <w:sz w:val="24"/>
          <w:szCs w:val="24"/>
        </w:rPr>
        <w:t>kućni broj adrese stečajnog upravitelja, tako</w:t>
      </w:r>
      <w:r w:rsidR="00662E58">
        <w:rPr>
          <w:sz w:val="24"/>
          <w:szCs w:val="24"/>
        </w:rPr>
        <w:t xml:space="preserve"> umjesto "</w:t>
      </w:r>
      <w:r w:rsidR="00F761E2">
        <w:rPr>
          <w:sz w:val="24"/>
          <w:szCs w:val="24"/>
        </w:rPr>
        <w:t>10</w:t>
      </w:r>
      <w:r w:rsidR="00662E58">
        <w:rPr>
          <w:sz w:val="24"/>
          <w:szCs w:val="24"/>
        </w:rPr>
        <w:t>", tre</w:t>
      </w:r>
      <w:r w:rsidR="00747C6F">
        <w:rPr>
          <w:sz w:val="24"/>
          <w:szCs w:val="24"/>
        </w:rPr>
        <w:t>b</w:t>
      </w:r>
      <w:r w:rsidR="00662E58">
        <w:rPr>
          <w:sz w:val="24"/>
          <w:szCs w:val="24"/>
        </w:rPr>
        <w:t>a pisati "</w:t>
      </w:r>
      <w:r w:rsidR="00F761E2">
        <w:rPr>
          <w:sz w:val="24"/>
          <w:szCs w:val="24"/>
        </w:rPr>
        <w:t>9</w:t>
      </w:r>
      <w:r w:rsidR="00662E58">
        <w:rPr>
          <w:sz w:val="24"/>
          <w:szCs w:val="24"/>
        </w:rPr>
        <w:t>".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1104E8" w:rsidR="001104E8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C50F31" w:rsidRPr="00D26EB3">
        <w:rPr>
          <w:sz w:val="24"/>
          <w:szCs w:val="24"/>
        </w:rPr>
        <w:t xml:space="preserve">ovoga suda poslovni broj </w:t>
      </w:r>
      <w:r w:rsidR="001104E8" w:rsidRPr="00D26EB3">
        <w:rPr>
          <w:sz w:val="24"/>
          <w:szCs w:val="24"/>
        </w:rPr>
        <w:t>St-</w:t>
      </w:r>
      <w:r w:rsidR="001104E8">
        <w:rPr>
          <w:sz w:val="24"/>
          <w:szCs w:val="24"/>
        </w:rPr>
        <w:t>3022</w:t>
      </w:r>
      <w:r w:rsidR="001104E8" w:rsidRPr="00D26EB3">
        <w:rPr>
          <w:sz w:val="24"/>
          <w:szCs w:val="24"/>
        </w:rPr>
        <w:t>/1</w:t>
      </w:r>
      <w:r w:rsidR="001104E8">
        <w:rPr>
          <w:sz w:val="24"/>
          <w:szCs w:val="24"/>
        </w:rPr>
        <w:t>6</w:t>
      </w:r>
      <w:r w:rsidR="001104E8" w:rsidRPr="00D26EB3">
        <w:rPr>
          <w:sz w:val="24"/>
          <w:szCs w:val="24"/>
        </w:rPr>
        <w:t xml:space="preserve"> od </w:t>
      </w:r>
      <w:r w:rsidR="001104E8">
        <w:rPr>
          <w:sz w:val="24"/>
          <w:szCs w:val="24"/>
        </w:rPr>
        <w:t>24. kolovoza 2018</w:t>
      </w:r>
      <w:r w:rsidR="001104E8" w:rsidRPr="00D26EB3">
        <w:rPr>
          <w:sz w:val="24"/>
          <w:szCs w:val="24"/>
        </w:rPr>
        <w:t xml:space="preserve">., u </w:t>
      </w:r>
      <w:r w:rsidR="001104E8">
        <w:rPr>
          <w:sz w:val="24"/>
          <w:szCs w:val="24"/>
        </w:rPr>
        <w:t>točki II. izreke, prvi redak odozgo,</w:t>
      </w:r>
      <w:r w:rsidR="00C50F31">
        <w:rPr>
          <w:sz w:val="24"/>
          <w:szCs w:val="24"/>
        </w:rPr>
        <w:t xml:space="preserve"> došlo je do očite pogreške u pisanju u odnosu na </w:t>
      </w:r>
      <w:r w:rsidR="001104E8">
        <w:rPr>
          <w:sz w:val="24"/>
          <w:szCs w:val="24"/>
        </w:rPr>
        <w:t>kućni broj adrese stečajnog upravitelja, tako je umjesto "9" napisano "10".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>Zbog toga je, na temelju odredaba čl. 342.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347. Zakona o parničnom postupku </w:t>
      </w:r>
      <w:r w:rsidR="008F6CD6" w:rsidRPr="00D26EB3">
        <w:rPr>
          <w:sz w:val="24"/>
          <w:szCs w:val="24"/>
        </w:rPr>
        <w:t xml:space="preserve">(„Narodne novine“ broj 53/91, 91/92, 112/99, 88/01, 117/03, 88/05, 2/07, 84/08, 123/08, 57/11, 25/13 i 89/14) i čl. 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Pr="00784C13">
        <w:rPr>
          <w:sz w:val="24"/>
          <w:szCs w:val="24"/>
        </w:rPr>
        <w:t>odlučeno kao u izreci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DF28B0">
        <w:rPr>
          <w:sz w:val="24"/>
          <w:szCs w:val="24"/>
        </w:rPr>
        <w:t>31. listopada 2018</w:t>
      </w:r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3F74CD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AD7BB3" w:rsidP="006C7E58" w:rsidR="00AD7BB3" w:rsidRPr="00D26EB3">
      <w:pPr>
        <w:jc w:val="both"/>
        <w:rPr>
          <w:sz w:val="24"/>
          <w:szCs w:val="24"/>
        </w:rPr>
      </w:pPr>
    </w:p>
    <w:p w:rsidRDefault="003F74CD" w:rsidP="003F74CD" w:rsidR="003F74C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3F74CD" w:rsidP="003F74CD" w:rsidR="00306B7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EC4A13" w:rsidP="003F74CD" w:rsidR="00EC4A13">
      <w:pPr>
        <w:jc w:val="both"/>
        <w:rPr>
          <w:sz w:val="24"/>
          <w:szCs w:val="24"/>
        </w:rPr>
      </w:pPr>
    </w:p>
    <w:p w:rsidRDefault="00EC4A13" w:rsidP="003F74CD" w:rsidR="00EC4A13">
      <w:pPr>
        <w:jc w:val="both"/>
        <w:rPr>
          <w:sz w:val="24"/>
          <w:szCs w:val="24"/>
        </w:rPr>
      </w:pPr>
    </w:p>
    <w:p w:rsidRDefault="00EC4A13" w:rsidP="003F74CD" w:rsidR="00EC4A13">
      <w:pPr>
        <w:jc w:val="both"/>
        <w:rPr>
          <w:sz w:val="24"/>
          <w:szCs w:val="24"/>
        </w:rPr>
      </w:pPr>
    </w:p>
    <w:p w:rsidRDefault="00EC4A13" w:rsidP="003F74CD" w:rsidR="00EC4A13">
      <w:pPr>
        <w:jc w:val="both"/>
        <w:rPr>
          <w:sz w:val="24"/>
          <w:szCs w:val="24"/>
        </w:rPr>
      </w:pPr>
    </w:p>
    <w:p w:rsidRDefault="00EC4A13" w:rsidP="003F74CD" w:rsidR="00EC4A13">
      <w:pPr>
        <w:jc w:val="both"/>
        <w:rPr>
          <w:sz w:val="24"/>
          <w:szCs w:val="24"/>
        </w:rPr>
      </w:pPr>
    </w:p>
    <w:p w:rsidRDefault="00EC4A13" w:rsidP="003F74CD" w:rsidR="00EC4A13" w:rsidRPr="001104E8">
      <w:pPr>
        <w:jc w:val="both"/>
        <w:rPr>
          <w:sz w:val="24"/>
          <w:szCs w:val="24"/>
        </w:rPr>
      </w:pPr>
    </w:p>
    <w:sectPr w:rsidSect="00491CF2" w:rsidR="00EC4A13" w:rsidRPr="001104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4E8" w:rsidR="001104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4E8" w:rsidR="001104E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4E8" w:rsidR="001104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C4A1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1104E8">
      <w:rPr>
        <w:sz w:val="24"/>
        <w:szCs w:val="24"/>
      </w:rPr>
      <w:t>3022</w:t>
    </w:r>
    <w:r w:rsidR="00DA6CA0">
      <w:rPr>
        <w:sz w:val="24"/>
        <w:szCs w:val="24"/>
      </w:rPr>
      <w:t>/1</w:t>
    </w:r>
    <w:r w:rsidR="001104E8">
      <w:rPr>
        <w:sz w:val="24"/>
        <w:szCs w:val="24"/>
      </w:rPr>
      <w:t>6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4E8" w:rsidR="001104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104E8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1A89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3F74CD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494F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62E58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E55AB"/>
    <w:rsid w:val="006F43D7"/>
    <w:rsid w:val="00701AF3"/>
    <w:rsid w:val="00707865"/>
    <w:rsid w:val="00713FA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496C"/>
    <w:rsid w:val="008953FC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47ECD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33B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C59B3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DF28B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C4A13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1E2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4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4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St-3022/2016-41</izvorni_sadrzaj>
    <derivirana_varijabla naziv="DomainObject.Oznaka_1">St-3022/2016-41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St-3022/2016-41</izvorni_sadrzaj>
    <derivirana_varijabla naziv="DomainObject.PoslovniBrojDokumenta_1">St-3022/2016-41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>12. rujna 2018.</izvorni_sadrzaj>
    <derivirana_varijabla naziv="DomainObject.Predmet.OdlukaRjesenje.DatumPravomocnosti_1">12. rujna 2018.</derivirana_varijabla>
  </DomainObject.Predmet.OdlukaRjesenje.DatumPravomocnosti>
  <DomainObject.Predmet.OdlukaRjesenje.Oznaka>
    <izvorni_sadrzaj>St-3022/2016-38</izvorni_sadrzaj>
    <derivirana_varijabla naziv="DomainObject.Predmet.OdlukaRjesenje.Oznaka_1">St-3022/2016-38</derivirana_varijabla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St-3022/2016-40</izvorni_sadrzaj>
    <derivirana_varijabla naziv="DomainObject.PredzadnjaOdlukaIzPredmeta.Oznaka_1">St-3022/2016-40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243</properties:Words>
  <properties:Characters>1158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2018-10-31T10:30:00Z</dcterms:created>
  <dc:creator>ilukac</dc:creator>
  <cp:lastModifiedBy>Katarina Drndelić</cp:lastModifiedBy>
  <cp:lastPrinted>2018-11-05T09:11:00Z</cp:lastPrinted>
  <dcterms:modified xmlns:xsi="http://www.w3.org/2001/XMLSchema-instance" xsi:type="dcterms:W3CDTF">2018-11-05T09:11:00Z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St-3022/2016-41 / Odluka - Rješenje - ispravak rješenja (Rješenje_ISPRAVAK rješenja_pogrešan kućni broj_.docx)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