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4d2608f" w14:paraId="4d2608f"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9D532B">
        <w:rPr>
          <w:rFonts w:cs="Times New Roman" w:hAnsi="Times New Roman" w:ascii="Times New Roman"/>
          <w:sz w:val="24"/>
          <w:szCs w:val="24"/>
        </w:rPr>
        <w:t>2075/17</w:t>
      </w:r>
      <w:r w:rsidR="00F42569">
        <w:rPr>
          <w:rFonts w:cs="Times New Roman" w:hAnsi="Times New Roman" w:ascii="Times New Roman"/>
          <w:sz w:val="24"/>
          <w:szCs w:val="24"/>
        </w:rPr>
        <w:t>-11</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9D532B">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w:t>
      </w:r>
      <w:r w:rsidR="009D532B">
        <w:rPr>
          <w:rFonts w:cs="Times New Roman" w:hAnsi="Times New Roman" w:ascii="Times New Roman"/>
          <w:sz w:val="24"/>
          <w:szCs w:val="24"/>
        </w:rPr>
        <w:t xml:space="preserve"> stečajnom masom iza </w:t>
      </w:r>
      <w:r w:rsidR="009D532B" w:rsidRPr="009D532B">
        <w:rPr>
          <w:rFonts w:cs="Times New Roman" w:hAnsi="Times New Roman" w:ascii="Times New Roman"/>
          <w:sz w:val="24"/>
          <w:szCs w:val="24"/>
        </w:rPr>
        <w:t>ZK-GRAĐENJE d.o.o.</w:t>
      </w:r>
      <w:r w:rsidR="009D532B">
        <w:rPr>
          <w:rFonts w:cs="Times New Roman" w:hAnsi="Times New Roman" w:ascii="Times New Roman"/>
          <w:sz w:val="24"/>
          <w:szCs w:val="24"/>
        </w:rPr>
        <w:t xml:space="preserve"> u stečaju,</w:t>
      </w:r>
      <w:r w:rsidR="009D532B" w:rsidRPr="009D532B">
        <w:rPr>
          <w:rFonts w:cs="Times New Roman" w:hAnsi="Times New Roman" w:ascii="Times New Roman"/>
          <w:sz w:val="24"/>
          <w:szCs w:val="24"/>
        </w:rPr>
        <w:t xml:space="preserve"> Zagreb, </w:t>
      </w:r>
      <w:r w:rsidR="000D2420">
        <w:rPr>
          <w:rFonts w:cs="Times New Roman" w:hAnsi="Times New Roman" w:ascii="Times New Roman"/>
          <w:sz w:val="24"/>
          <w:szCs w:val="24"/>
        </w:rPr>
        <w:t xml:space="preserve">Kačićeva 9, MBS: </w:t>
      </w:r>
      <w:r w:rsidR="000D2420" w:rsidRPr="000D2420">
        <w:rPr>
          <w:rFonts w:cs="Times New Roman" w:hAnsi="Times New Roman" w:ascii="Times New Roman"/>
          <w:sz w:val="24"/>
          <w:szCs w:val="24"/>
        </w:rPr>
        <w:t>080624254</w:t>
      </w:r>
      <w:r w:rsidR="000D2420">
        <w:rPr>
          <w:rFonts w:cs="Times New Roman" w:hAnsi="Times New Roman" w:ascii="Times New Roman"/>
          <w:sz w:val="24"/>
          <w:szCs w:val="24"/>
        </w:rPr>
        <w:t xml:space="preserve"> (OIB: </w:t>
      </w:r>
      <w:r w:rsidR="000D2420" w:rsidRPr="000D2420">
        <w:rPr>
          <w:rFonts w:cs="Times New Roman" w:hAnsi="Times New Roman" w:ascii="Times New Roman"/>
          <w:sz w:val="24"/>
          <w:szCs w:val="24"/>
        </w:rPr>
        <w:t>97957586267</w:t>
      </w:r>
      <w:r w:rsidR="000D2420">
        <w:rPr>
          <w:rFonts w:cs="Times New Roman" w:hAnsi="Times New Roman" w:ascii="Times New Roman"/>
          <w:sz w:val="24"/>
          <w:szCs w:val="24"/>
        </w:rPr>
        <w:t xml:space="preserve">), kojega zastupa stečajni upravitelj Vatroslav Plejić iz Zagreba, Kačićeva 9, OIB: 75762425601, </w:t>
      </w:r>
      <w:r w:rsidR="00525B68">
        <w:rPr>
          <w:rFonts w:cs="Times New Roman" w:hAnsi="Times New Roman" w:ascii="Times New Roman"/>
          <w:sz w:val="24"/>
          <w:szCs w:val="24"/>
        </w:rPr>
        <w:t>5. travnja 2018.</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681A9C">
        <w:rPr>
          <w:rFonts w:cs="Times New Roman" w:hAnsi="Times New Roman" w:ascii="Times New Roman"/>
          <w:sz w:val="24"/>
          <w:szCs w:val="24"/>
        </w:rPr>
        <w:t xml:space="preserve">Nastavlja se postupak radi naknadne diobe </w:t>
      </w:r>
      <w:r w:rsidR="00525B68">
        <w:rPr>
          <w:rFonts w:cs="Times New Roman" w:hAnsi="Times New Roman" w:ascii="Times New Roman"/>
          <w:sz w:val="24"/>
          <w:szCs w:val="24"/>
        </w:rPr>
        <w:t xml:space="preserve">stečajne mase iza </w:t>
      </w:r>
      <w:r w:rsidR="00525B68" w:rsidRPr="009D532B">
        <w:rPr>
          <w:rFonts w:cs="Times New Roman" w:hAnsi="Times New Roman" w:ascii="Times New Roman"/>
          <w:sz w:val="24"/>
          <w:szCs w:val="24"/>
        </w:rPr>
        <w:t>ZK-GRAĐENJE d.o.o.</w:t>
      </w:r>
      <w:r w:rsidR="00525B68">
        <w:rPr>
          <w:rFonts w:cs="Times New Roman" w:hAnsi="Times New Roman" w:ascii="Times New Roman"/>
          <w:sz w:val="24"/>
          <w:szCs w:val="24"/>
        </w:rPr>
        <w:t xml:space="preserve"> u stečaju,</w:t>
      </w:r>
      <w:r w:rsidR="00525B68" w:rsidRPr="009D532B">
        <w:rPr>
          <w:rFonts w:cs="Times New Roman" w:hAnsi="Times New Roman" w:ascii="Times New Roman"/>
          <w:sz w:val="24"/>
          <w:szCs w:val="24"/>
        </w:rPr>
        <w:t xml:space="preserve"> Zagreb, </w:t>
      </w:r>
      <w:r w:rsidR="00525B68">
        <w:rPr>
          <w:rFonts w:cs="Times New Roman" w:hAnsi="Times New Roman" w:ascii="Times New Roman"/>
          <w:sz w:val="24"/>
          <w:szCs w:val="24"/>
        </w:rPr>
        <w:t xml:space="preserve">Kačićeva 9, MBS: </w:t>
      </w:r>
      <w:r w:rsidR="00525B68" w:rsidRPr="000D2420">
        <w:rPr>
          <w:rFonts w:cs="Times New Roman" w:hAnsi="Times New Roman" w:ascii="Times New Roman"/>
          <w:sz w:val="24"/>
          <w:szCs w:val="24"/>
        </w:rPr>
        <w:t>080624254</w:t>
      </w:r>
      <w:r w:rsidR="00525B68">
        <w:rPr>
          <w:rFonts w:cs="Times New Roman" w:hAnsi="Times New Roman" w:ascii="Times New Roman"/>
          <w:sz w:val="24"/>
          <w:szCs w:val="24"/>
        </w:rPr>
        <w:t xml:space="preserve"> (OIB: </w:t>
      </w:r>
      <w:r w:rsidR="00525B68" w:rsidRPr="000D2420">
        <w:rPr>
          <w:rFonts w:cs="Times New Roman" w:hAnsi="Times New Roman" w:ascii="Times New Roman"/>
          <w:sz w:val="24"/>
          <w:szCs w:val="24"/>
        </w:rPr>
        <w:t>97957586267</w:t>
      </w:r>
      <w:r w:rsidR="00525B68">
        <w:rPr>
          <w:rFonts w:cs="Times New Roman" w:hAnsi="Times New Roman" w:ascii="Times New Roman"/>
          <w:sz w:val="24"/>
          <w:szCs w:val="24"/>
        </w:rPr>
        <w:t>).</w:t>
      </w:r>
    </w:p>
    <w:p w:rsidRDefault="005F5C3F" w:rsidP="008F3BAB" w:rsidR="008F3BAB">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w:t>
      </w:r>
      <w:r w:rsidR="00525B68">
        <w:rPr>
          <w:rFonts w:cs="Times New Roman" w:hAnsi="Times New Roman" w:ascii="Times New Roman"/>
          <w:sz w:val="24"/>
          <w:szCs w:val="24"/>
        </w:rPr>
        <w:t xml:space="preserve">Određuje se upis stečajne mase iza </w:t>
      </w:r>
      <w:r w:rsidR="00525B68" w:rsidRPr="009D532B">
        <w:rPr>
          <w:rFonts w:cs="Times New Roman" w:hAnsi="Times New Roman" w:ascii="Times New Roman"/>
          <w:sz w:val="24"/>
          <w:szCs w:val="24"/>
        </w:rPr>
        <w:t>ZK-GRAĐENJE d.o.o.</w:t>
      </w:r>
      <w:r w:rsidR="00525B68">
        <w:rPr>
          <w:rFonts w:cs="Times New Roman" w:hAnsi="Times New Roman" w:ascii="Times New Roman"/>
          <w:sz w:val="24"/>
          <w:szCs w:val="24"/>
        </w:rPr>
        <w:t xml:space="preserve"> u stečaju,</w:t>
      </w:r>
      <w:r w:rsidR="00525B68" w:rsidRPr="009D532B">
        <w:rPr>
          <w:rFonts w:cs="Times New Roman" w:hAnsi="Times New Roman" w:ascii="Times New Roman"/>
          <w:sz w:val="24"/>
          <w:szCs w:val="24"/>
        </w:rPr>
        <w:t xml:space="preserve"> Zagreb, </w:t>
      </w:r>
      <w:r w:rsidR="00525B68">
        <w:rPr>
          <w:rFonts w:cs="Times New Roman" w:hAnsi="Times New Roman" w:ascii="Times New Roman"/>
          <w:sz w:val="24"/>
          <w:szCs w:val="24"/>
        </w:rPr>
        <w:t xml:space="preserve">Kačićeva 9, MBS: </w:t>
      </w:r>
      <w:r w:rsidR="00525B68" w:rsidRPr="000D2420">
        <w:rPr>
          <w:rFonts w:cs="Times New Roman" w:hAnsi="Times New Roman" w:ascii="Times New Roman"/>
          <w:sz w:val="24"/>
          <w:szCs w:val="24"/>
        </w:rPr>
        <w:t>080624254</w:t>
      </w:r>
      <w:r w:rsidR="00525B68">
        <w:rPr>
          <w:rFonts w:cs="Times New Roman" w:hAnsi="Times New Roman" w:ascii="Times New Roman"/>
          <w:sz w:val="24"/>
          <w:szCs w:val="24"/>
        </w:rPr>
        <w:t xml:space="preserve"> (OIB: </w:t>
      </w:r>
      <w:r w:rsidR="00525B68" w:rsidRPr="000D2420">
        <w:rPr>
          <w:rFonts w:cs="Times New Roman" w:hAnsi="Times New Roman" w:ascii="Times New Roman"/>
          <w:sz w:val="24"/>
          <w:szCs w:val="24"/>
        </w:rPr>
        <w:t>97957586267</w:t>
      </w:r>
      <w:r w:rsidR="00525B68">
        <w:rPr>
          <w:rFonts w:cs="Times New Roman" w:hAnsi="Times New Roman" w:ascii="Times New Roman"/>
          <w:sz w:val="24"/>
          <w:szCs w:val="24"/>
        </w:rPr>
        <w:t xml:space="preserve">) u sudski registar. </w:t>
      </w:r>
    </w:p>
    <w:p w:rsidRDefault="00C85527" w:rsidP="002949CA" w:rsidR="00525B68">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I</w:t>
      </w:r>
      <w:r w:rsidR="00525B68">
        <w:rPr>
          <w:rFonts w:cs="Times New Roman" w:hAnsi="Times New Roman" w:ascii="Times New Roman"/>
          <w:sz w:val="24"/>
          <w:szCs w:val="24"/>
        </w:rPr>
        <w:t>II</w:t>
      </w:r>
      <w:r w:rsidR="005F5C3F" w:rsidRPr="005F5C3F">
        <w:rPr>
          <w:rFonts w:cs="Times New Roman" w:hAnsi="Times New Roman" w:ascii="Times New Roman"/>
          <w:sz w:val="24"/>
          <w:szCs w:val="24"/>
        </w:rPr>
        <w:t>.</w:t>
      </w:r>
      <w:r w:rsidR="00525B68">
        <w:rPr>
          <w:rFonts w:cs="Times New Roman" w:hAnsi="Times New Roman" w:ascii="Times New Roman"/>
          <w:sz w:val="24"/>
          <w:szCs w:val="24"/>
        </w:rPr>
        <w:t xml:space="preserve"> Sjedište i poslovna adresa stečajne mase je: Zagreb, Kačićeva 9.</w:t>
      </w:r>
      <w:r w:rsidR="005F5C3F" w:rsidRPr="005F5C3F">
        <w:rPr>
          <w:rFonts w:cs="Times New Roman" w:hAnsi="Times New Roman" w:ascii="Times New Roman"/>
          <w:sz w:val="24"/>
          <w:szCs w:val="24"/>
        </w:rPr>
        <w:t xml:space="preserve"> </w:t>
      </w:r>
    </w:p>
    <w:p w:rsidRDefault="00525B68" w:rsidP="00525B68" w:rsidR="005F5C3F" w:rsidRPr="005F5C3F">
      <w:pPr>
        <w:spacing w:after="240"/>
        <w:ind w:firstLine="708"/>
        <w:jc w:val="both"/>
        <w:rPr>
          <w:rFonts w:cs="Times New Roman" w:hAnsi="Times New Roman" w:ascii="Times New Roman"/>
          <w:sz w:val="24"/>
          <w:szCs w:val="24"/>
        </w:rPr>
      </w:pPr>
      <w:r>
        <w:rPr>
          <w:rFonts w:cs="Times New Roman" w:hAnsi="Times New Roman" w:ascii="Times New Roman"/>
          <w:sz w:val="24"/>
          <w:szCs w:val="24"/>
        </w:rPr>
        <w:t xml:space="preserve">IV. </w:t>
      </w:r>
      <w:r w:rsidR="005F5C3F" w:rsidRPr="005F5C3F">
        <w:rPr>
          <w:rFonts w:cs="Times New Roman" w:hAnsi="Times New Roman" w:ascii="Times New Roman"/>
          <w:sz w:val="24"/>
          <w:szCs w:val="24"/>
        </w:rPr>
        <w:t xml:space="preserve">Pozivaju se stečajni vjerovnici viših isplatnih redova da u roku </w:t>
      </w:r>
      <w:r w:rsidR="00681A9C">
        <w:rPr>
          <w:rFonts w:cs="Times New Roman" w:hAnsi="Times New Roman" w:ascii="Times New Roman"/>
          <w:sz w:val="24"/>
          <w:szCs w:val="24"/>
        </w:rPr>
        <w:t>3</w:t>
      </w:r>
      <w:r w:rsidR="00C746CD">
        <w:rPr>
          <w:rFonts w:cs="Times New Roman" w:hAnsi="Times New Roman" w:ascii="Times New Roman"/>
          <w:sz w:val="24"/>
          <w:szCs w:val="24"/>
        </w:rPr>
        <w:t>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u</w:t>
      </w:r>
      <w:r w:rsidR="00D0138A">
        <w:rPr>
          <w:rFonts w:cs="Times New Roman" w:hAnsi="Times New Roman" w:ascii="Times New Roman"/>
          <w:b/>
          <w:bCs/>
          <w:sz w:val="24"/>
          <w:szCs w:val="24"/>
        </w:rPr>
        <w:t xml:space="preserve"> Vatroslavu Plejić</w:t>
      </w:r>
      <w:r w:rsidR="0044326C">
        <w:rPr>
          <w:rFonts w:cs="Times New Roman" w:hAnsi="Times New Roman" w:ascii="Times New Roman"/>
          <w:b/>
          <w:bCs/>
          <w:sz w:val="24"/>
          <w:szCs w:val="24"/>
        </w:rPr>
        <w:t xml:space="preserve">,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w:t>
      </w:r>
      <w:r w:rsidR="00681A9C">
        <w:rPr>
          <w:rFonts w:cs="Times New Roman" w:hAnsi="Times New Roman" w:ascii="Times New Roman"/>
          <w:b/>
          <w:bCs/>
          <w:sz w:val="24"/>
          <w:szCs w:val="24"/>
        </w:rPr>
        <w:t xml:space="preserve"> </w:t>
      </w:r>
      <w:r w:rsidR="00CD343E">
        <w:rPr>
          <w:rFonts w:cs="Times New Roman" w:hAnsi="Times New Roman" w:ascii="Times New Roman"/>
          <w:b/>
          <w:bCs/>
          <w:sz w:val="24"/>
          <w:szCs w:val="24"/>
        </w:rPr>
        <w:t>Kačićeva 9,</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400A97">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681A9C">
        <w:rPr>
          <w:rFonts w:cs="Times New Roman" w:hAnsi="Times New Roman" w:ascii="Times New Roman"/>
          <w:sz w:val="24"/>
          <w:szCs w:val="24"/>
        </w:rPr>
        <w:t>3</w:t>
      </w:r>
      <w:r w:rsidR="00C746CD">
        <w:rPr>
          <w:rFonts w:cs="Times New Roman" w:hAnsi="Times New Roman" w:ascii="Times New Roman"/>
          <w:sz w:val="24"/>
          <w:szCs w:val="24"/>
        </w:rPr>
        <w:t>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w:t>
      </w:r>
      <w:r w:rsidRPr="005F5C3F">
        <w:rPr>
          <w:rFonts w:cs="Times New Roman" w:hAnsi="Times New Roman" w:ascii="Times New Roman"/>
          <w:sz w:val="24"/>
          <w:szCs w:val="24"/>
        </w:rPr>
        <w:lastRenderedPageBreak/>
        <w:t>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681A9C">
        <w:rPr>
          <w:rFonts w:cs="Times New Roman" w:hAnsi="Times New Roman" w:ascii="Times New Roman"/>
          <w:sz w:val="24"/>
          <w:szCs w:val="24"/>
        </w:rPr>
        <w:t>3</w:t>
      </w:r>
      <w:r w:rsidR="00256B52">
        <w:rPr>
          <w:rFonts w:cs="Times New Roman" w:hAnsi="Times New Roman" w:ascii="Times New Roman"/>
          <w:sz w:val="24"/>
          <w:szCs w:val="24"/>
        </w:rPr>
        <w:t>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2600AA">
        <w:rPr>
          <w:rFonts w:cs="Times New Roman" w:hAnsi="Times New Roman" w:ascii="Times New Roman"/>
          <w:sz w:val="24"/>
          <w:szCs w:val="24"/>
        </w:rPr>
        <w:t xml:space="preserve">,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CD343E">
        <w:rPr>
          <w:rFonts w:cs="Times New Roman" w:hAnsi="Times New Roman" w:ascii="Times New Roman"/>
          <w:b/>
          <w:sz w:val="24"/>
          <w:szCs w:val="24"/>
          <w:u w:val="single"/>
        </w:rPr>
        <w:t xml:space="preserve">6. lipnja </w:t>
      </w:r>
      <w:r w:rsidRPr="00C20B47">
        <w:rPr>
          <w:rFonts w:cs="Times New Roman" w:hAnsi="Times New Roman" w:ascii="Times New Roman"/>
          <w:b/>
          <w:sz w:val="24"/>
          <w:szCs w:val="24"/>
          <w:u w:val="single"/>
        </w:rPr>
        <w:t>201</w:t>
      </w:r>
      <w:r w:rsidR="00CD343E">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EF6D89">
        <w:rPr>
          <w:rFonts w:cs="Times New Roman" w:hAnsi="Times New Roman" w:ascii="Times New Roman"/>
          <w:b/>
          <w:sz w:val="24"/>
          <w:szCs w:val="24"/>
          <w:u w:val="single"/>
        </w:rPr>
        <w:t>9,4</w:t>
      </w:r>
      <w:r w:rsidR="00681A9C">
        <w:rPr>
          <w:rFonts w:cs="Times New Roman" w:hAnsi="Times New Roman" w:ascii="Times New Roman"/>
          <w:b/>
          <w:sz w:val="24"/>
          <w:szCs w:val="24"/>
          <w:u w:val="single"/>
        </w:rPr>
        <w:t>5</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EF6D89">
        <w:rPr>
          <w:rFonts w:cs="Times New Roman" w:hAnsi="Times New Roman" w:ascii="Times New Roman"/>
          <w:sz w:val="24"/>
          <w:szCs w:val="24"/>
        </w:rPr>
        <w:t>100</w:t>
      </w:r>
      <w:r w:rsidRPr="005F5C3F">
        <w:rPr>
          <w:rFonts w:cs="Times New Roman" w:hAnsi="Times New Roman" w:ascii="Times New Roman"/>
          <w:sz w:val="24"/>
          <w:szCs w:val="24"/>
        </w:rPr>
        <w:t xml:space="preserve"> (</w:t>
      </w:r>
      <w:r w:rsidR="00EF6D89">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EF6D89" w:rsidR="002C3BD5">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681A9C">
        <w:rPr>
          <w:rFonts w:cs="Times New Roman" w:hAnsi="Times New Roman" w:ascii="Times New Roman"/>
          <w:sz w:val="24"/>
          <w:szCs w:val="24"/>
        </w:rPr>
        <w:t>9</w:t>
      </w:r>
      <w:r w:rsidR="00EF6D89">
        <w:rPr>
          <w:rFonts w:cs="Times New Roman" w:hAnsi="Times New Roman" w:ascii="Times New Roman"/>
          <w:sz w:val="24"/>
          <w:szCs w:val="24"/>
        </w:rPr>
        <w:t>,50</w:t>
      </w:r>
      <w:r w:rsidRPr="005F5C3F">
        <w:rPr>
          <w:rFonts w:cs="Times New Roman" w:hAnsi="Times New Roman" w:ascii="Times New Roman"/>
          <w:sz w:val="24"/>
          <w:szCs w:val="24"/>
        </w:rPr>
        <w:t xml:space="preserve"> sati.</w:t>
      </w:r>
      <w:r w:rsidR="004D624E">
        <w:rPr>
          <w:rFonts w:cs="Times New Roman" w:hAnsi="Times New Roman" w:ascii="Times New Roman"/>
          <w:sz w:val="24"/>
          <w:szCs w:val="24"/>
        </w:rPr>
        <w:tab/>
      </w:r>
    </w:p>
    <w:p w:rsidRDefault="001E4E5F" w:rsidP="001979A9" w:rsidR="001E4E5F">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1979A9" w:rsidP="001979A9" w:rsidR="001979A9" w:rsidRPr="00CB38D1">
      <w:pPr>
        <w:jc w:val="center"/>
        <w:rPr>
          <w:rFonts w:cs="Times New Roman" w:hAnsi="Times New Roman" w:ascii="Times New Roman"/>
          <w:sz w:val="24"/>
          <w:szCs w:val="24"/>
        </w:rPr>
      </w:pPr>
    </w:p>
    <w:p w:rsidRDefault="00D0578E" w:rsidP="00D606FD" w:rsidR="00D606FD">
      <w:pPr>
        <w:jc w:val="both"/>
        <w:rPr>
          <w:rFonts w:cs="Times New Roman" w:hAnsi="Times New Roman" w:ascii="Times New Roman"/>
          <w:sz w:val="24"/>
          <w:szCs w:val="24"/>
        </w:rPr>
      </w:pPr>
      <w:r>
        <w:rPr>
          <w:rFonts w:cs="Times New Roman" w:hAnsi="Times New Roman" w:ascii="Times New Roman"/>
          <w:sz w:val="24"/>
          <w:szCs w:val="24"/>
        </w:rPr>
        <w:tab/>
        <w:t>Rješenjem ovoga suda posl. broj St-2075/17 od 20. studenoga 2017. otvoren je i istovremeno zatvoren stečajni postupak nad dužnikom. Potom je stečajni upravitelj izvijestio sud da postoji naknadno pronađena imovina koju predstavljaj novčana sredstva zaplijenjena od strane Financijske agencije od dužnikovih dužnika te je predložio nastavak postupka radi naknadne diobe.</w:t>
      </w:r>
    </w:p>
    <w:p w:rsidRDefault="00D606FD" w:rsidP="00D606FD" w:rsidR="00D606FD" w:rsidRPr="0019182B">
      <w:pPr>
        <w:jc w:val="both"/>
        <w:rPr>
          <w:rFonts w:cs="Times New Roman" w:hAnsi="Times New Roman" w:ascii="Times New Roman"/>
          <w:sz w:val="24"/>
          <w:szCs w:val="24"/>
        </w:rPr>
      </w:pPr>
    </w:p>
    <w:p w:rsidRDefault="0019182B" w:rsidP="00D606FD" w:rsidR="0019182B" w:rsidRPr="0019182B">
      <w:pPr>
        <w:ind w:firstLine="708"/>
        <w:jc w:val="both"/>
        <w:rPr>
          <w:rFonts w:cs="Times New Roman" w:hAnsi="Times New Roman" w:ascii="Times New Roman"/>
          <w:sz w:val="24"/>
          <w:szCs w:val="24"/>
        </w:rPr>
      </w:pPr>
      <w:r>
        <w:rPr>
          <w:rFonts w:cs="Times New Roman" w:hAnsi="Times New Roman" w:ascii="Times New Roman"/>
          <w:sz w:val="24"/>
          <w:szCs w:val="24"/>
        </w:rPr>
        <w:t xml:space="preserve">Prema odredbi članka 133. stavak 5. </w:t>
      </w:r>
      <w:r w:rsidR="00D606FD" w:rsidRPr="00D606FD">
        <w:rPr>
          <w:rFonts w:cs="Times New Roman" w:hAnsi="Times New Roman" w:ascii="Times New Roman"/>
          <w:sz w:val="24"/>
          <w:szCs w:val="24"/>
        </w:rPr>
        <w:t xml:space="preserve">Stečajnog zakona (Narodne novine, broj </w:t>
      </w:r>
      <w:r w:rsidR="00D606FD" w:rsidRPr="00D606FD">
        <w:rPr>
          <w:rFonts w:cs="Times New Roman" w:hAnsi="Times New Roman" w:ascii="Times New Roman"/>
          <w:bCs/>
          <w:sz w:val="24"/>
          <w:szCs w:val="24"/>
        </w:rPr>
        <w:t>71/15 i 104/17; nastavno: SZ)</w:t>
      </w:r>
      <w:r>
        <w:rPr>
          <w:rFonts w:cs="Times New Roman" w:hAnsi="Times New Roman" w:ascii="Times New Roman"/>
          <w:sz w:val="24"/>
          <w:szCs w:val="24"/>
        </w:rPr>
        <w:t xml:space="preserve"> a</w:t>
      </w:r>
      <w:r w:rsidRPr="0019182B">
        <w:rPr>
          <w:rFonts w:cs="Times New Roman" w:hAnsi="Times New Roman" w:ascii="Times New Roman"/>
          <w:sz w:val="24"/>
          <w:szCs w:val="24"/>
        </w:rPr>
        <w:t xml:space="preserve">ko se ispune pretpostavke za nastavljanje postupka radi naknadne diobe iz članka 289. stavka 1. </w:t>
      </w:r>
      <w:r w:rsidR="00D606FD">
        <w:rPr>
          <w:rFonts w:cs="Times New Roman" w:hAnsi="Times New Roman" w:ascii="Times New Roman"/>
          <w:sz w:val="24"/>
          <w:szCs w:val="24"/>
        </w:rPr>
        <w:t xml:space="preserve">toga zakona, </w:t>
      </w:r>
      <w:r w:rsidRPr="0019182B">
        <w:rPr>
          <w:rFonts w:cs="Times New Roman" w:hAnsi="Times New Roman" w:ascii="Times New Roman"/>
          <w:sz w:val="24"/>
          <w:szCs w:val="24"/>
        </w:rPr>
        <w:t>sud će rješenjem o nastavljanju postupka pozvati stečajne vjerovnike da u roku od 30 dana stečajnom upravitelju prijave svoje tražbine i zakazati ročište na kojem će se ispitati prijavl</w:t>
      </w:r>
      <w:r w:rsidR="00725DBC">
        <w:rPr>
          <w:rFonts w:cs="Times New Roman" w:hAnsi="Times New Roman" w:ascii="Times New Roman"/>
          <w:sz w:val="24"/>
          <w:szCs w:val="24"/>
        </w:rPr>
        <w:t>jene tražbine (ispitno ročište), a prema odredbi stavak 5. istoga članka stečajna masa će se upisati i u sudski registar.</w:t>
      </w:r>
      <w:r w:rsidR="00D606FD">
        <w:rPr>
          <w:rFonts w:cs="Times New Roman" w:hAnsi="Times New Roman" w:ascii="Times New Roman"/>
          <w:sz w:val="24"/>
          <w:szCs w:val="24"/>
        </w:rPr>
        <w:t xml:space="preserve"> </w:t>
      </w:r>
    </w:p>
    <w:p w:rsidRDefault="0019182B" w:rsidP="001E4E5F" w:rsidR="0019182B">
      <w:pPr>
        <w:jc w:val="both"/>
        <w:rPr>
          <w:rFonts w:cs="Times New Roman" w:hAnsi="Times New Roman" w:ascii="Times New Roman"/>
          <w:sz w:val="24"/>
          <w:szCs w:val="24"/>
        </w:rPr>
      </w:pPr>
    </w:p>
    <w:p w:rsidRDefault="0019182B" w:rsidP="001E4E5F" w:rsidR="0019182B">
      <w:pPr>
        <w:jc w:val="both"/>
        <w:rPr>
          <w:rFonts w:cs="Times New Roman" w:hAnsi="Times New Roman" w:ascii="Times New Roman"/>
          <w:sz w:val="24"/>
          <w:szCs w:val="24"/>
        </w:rPr>
      </w:pPr>
      <w:r>
        <w:rPr>
          <w:rFonts w:cs="Times New Roman" w:hAnsi="Times New Roman" w:ascii="Times New Roman"/>
          <w:sz w:val="24"/>
          <w:szCs w:val="24"/>
        </w:rPr>
        <w:tab/>
        <w:t>Slijedom navedenog, a temeljem naprijed citiranih odredbi valjalo je donijeti rješenje kao u izreci.</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9454B">
        <w:rPr>
          <w:rFonts w:cs="Times New Roman" w:hAnsi="Times New Roman" w:ascii="Times New Roman"/>
          <w:sz w:val="24"/>
          <w:szCs w:val="24"/>
        </w:rPr>
        <w:t>5. travnja 2018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512631" w:rsidR="006F5244">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Za točnost otpravka ovlašteni službenik </w:t>
      </w:r>
    </w:p>
    <w:p w:rsidRDefault="00512631" w:rsidR="00512631"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F42569" w:rsidP="001E4E5F" w:rsidR="00F42569">
      <w:pPr>
        <w:jc w:val="both"/>
        <w:rPr>
          <w:rFonts w:cs="Times New Roman" w:hAnsi="Times New Roman" w:ascii="Times New Roman"/>
          <w:sz w:val="24"/>
          <w:szCs w:val="24"/>
        </w:rPr>
      </w:pPr>
    </w:p>
    <w:p w:rsidRDefault="00F42569" w:rsidP="001E4E5F" w:rsidR="00F42569">
      <w:pPr>
        <w:jc w:val="both"/>
        <w:rPr>
          <w:rFonts w:cs="Times New Roman" w:hAnsi="Times New Roman" w:ascii="Times New Roman"/>
          <w:sz w:val="24"/>
          <w:szCs w:val="24"/>
        </w:rPr>
      </w:pPr>
    </w:p>
    <w:p w:rsidRDefault="00C66946" w:rsidP="001E4E5F" w:rsidR="001E4E5F" w:rsidRPr="00512631">
      <w:p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D</w:t>
      </w:r>
      <w:r w:rsidR="00604F20" w:rsidRPr="00512631">
        <w:rPr>
          <w:rFonts w:cs="Times New Roman" w:hAnsi="Times New Roman" w:ascii="Times New Roman"/>
          <w:color w:themeColor="background1" w:val="FFFFFF"/>
          <w:sz w:val="24"/>
          <w:szCs w:val="24"/>
        </w:rPr>
        <w:t>NA:</w:t>
      </w:r>
    </w:p>
    <w:p w:rsidRDefault="00D0138A" w:rsidP="006F5244" w:rsidR="001E4E5F" w:rsidRPr="00512631">
      <w:pPr>
        <w:numPr>
          <w:ilvl w:val="0"/>
          <w:numId w:val="1"/>
        </w:num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Stečajno</w:t>
      </w:r>
      <w:r w:rsidR="0044326C" w:rsidRPr="00512631">
        <w:rPr>
          <w:rFonts w:cs="Times New Roman" w:hAnsi="Times New Roman" w:ascii="Times New Roman"/>
          <w:color w:themeColor="background1" w:val="FFFFFF"/>
          <w:sz w:val="24"/>
          <w:szCs w:val="24"/>
        </w:rPr>
        <w:t>m</w:t>
      </w:r>
      <w:r w:rsidR="003423A6" w:rsidRPr="00512631">
        <w:rPr>
          <w:rFonts w:cs="Times New Roman" w:hAnsi="Times New Roman" w:ascii="Times New Roman"/>
          <w:color w:themeColor="background1" w:val="FFFFFF"/>
          <w:sz w:val="24"/>
          <w:szCs w:val="24"/>
        </w:rPr>
        <w:t xml:space="preserve"> upravitelj</w:t>
      </w:r>
      <w:r w:rsidR="0044326C" w:rsidRPr="00512631">
        <w:rPr>
          <w:rFonts w:cs="Times New Roman" w:hAnsi="Times New Roman" w:ascii="Times New Roman"/>
          <w:color w:themeColor="background1" w:val="FFFFFF"/>
          <w:sz w:val="24"/>
          <w:szCs w:val="24"/>
        </w:rPr>
        <w:t xml:space="preserve">u, </w:t>
      </w:r>
      <w:r w:rsidR="00BF0F33" w:rsidRPr="00512631">
        <w:rPr>
          <w:rFonts w:cs="Times New Roman" w:hAnsi="Times New Roman" w:ascii="Times New Roman"/>
          <w:color w:themeColor="background1" w:val="FFFFFF"/>
          <w:sz w:val="24"/>
          <w:szCs w:val="24"/>
        </w:rPr>
        <w:t>osobno</w:t>
      </w:r>
    </w:p>
    <w:p w:rsidRDefault="00BF0F33" w:rsidP="006F5244" w:rsidR="007F2918" w:rsidRPr="00512631">
      <w:pPr>
        <w:numPr>
          <w:ilvl w:val="0"/>
          <w:numId w:val="1"/>
        </w:num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e-</w:t>
      </w:r>
      <w:r w:rsidR="003423A6" w:rsidRPr="00512631">
        <w:rPr>
          <w:rFonts w:cs="Times New Roman" w:hAnsi="Times New Roman" w:ascii="Times New Roman"/>
          <w:color w:themeColor="background1" w:val="FFFFFF"/>
          <w:sz w:val="24"/>
          <w:szCs w:val="24"/>
        </w:rPr>
        <w:t>Oglasna ploča</w:t>
      </w:r>
    </w:p>
    <w:p w:rsidRDefault="003423A6" w:rsidP="001E4E5F" w:rsidR="007F2918" w:rsidRPr="00512631">
      <w:pPr>
        <w:numPr>
          <w:ilvl w:val="0"/>
          <w:numId w:val="1"/>
        </w:num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S</w:t>
      </w:r>
      <w:r w:rsidR="0028293E" w:rsidRPr="00512631">
        <w:rPr>
          <w:rFonts w:cs="Times New Roman" w:hAnsi="Times New Roman" w:ascii="Times New Roman"/>
          <w:color w:themeColor="background1" w:val="FFFFFF"/>
          <w:sz w:val="24"/>
          <w:szCs w:val="24"/>
        </w:rPr>
        <w:t>udski registar</w:t>
      </w:r>
    </w:p>
    <w:p w:rsidRDefault="0029479C" w:rsidP="0029479C" w:rsidR="0029479C" w:rsidRPr="00512631">
      <w:pPr>
        <w:jc w:val="both"/>
        <w:rPr>
          <w:rFonts w:cs="Times New Roman" w:hAnsi="Times New Roman" w:ascii="Times New Roman"/>
          <w:color w:themeColor="background1" w:val="FFFFFF"/>
          <w:sz w:val="24"/>
          <w:szCs w:val="24"/>
        </w:rPr>
      </w:pPr>
    </w:p>
    <w:p w:rsidRDefault="008B2D9B" w:rsidP="0029479C" w:rsidR="008B2D9B" w:rsidRPr="00512631">
      <w:pPr>
        <w:jc w:val="both"/>
        <w:rPr>
          <w:rFonts w:cs="Times New Roman" w:hAnsi="Times New Roman" w:ascii="Times New Roman"/>
          <w:color w:themeColor="background1" w:val="FFFFFF"/>
          <w:sz w:val="24"/>
          <w:szCs w:val="24"/>
        </w:rPr>
      </w:pPr>
    </w:p>
    <w:p w:rsidRDefault="0029479C" w:rsidP="0029479C" w:rsidR="0029479C" w:rsidRPr="00512631">
      <w:p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NK:</w:t>
      </w:r>
    </w:p>
    <w:p w:rsidRDefault="0029479C" w:rsidP="0029479C" w:rsidR="0029479C" w:rsidRPr="00512631">
      <w:p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1. Nepravomoćno</w:t>
      </w:r>
    </w:p>
    <w:p w:rsidRDefault="00C772E6" w:rsidP="0029479C" w:rsidR="0029479C" w:rsidRPr="00512631">
      <w:pPr>
        <w:jc w:val="both"/>
        <w:rPr>
          <w:rFonts w:cs="Times New Roman" w:hAnsi="Times New Roman" w:ascii="Times New Roman"/>
          <w:color w:themeColor="background1" w:val="FFFFFF"/>
          <w:sz w:val="24"/>
          <w:szCs w:val="24"/>
        </w:rPr>
      </w:pPr>
      <w:r w:rsidRPr="00512631">
        <w:rPr>
          <w:rFonts w:cs="Times New Roman" w:hAnsi="Times New Roman" w:ascii="Times New Roman"/>
          <w:color w:themeColor="background1" w:val="FFFFFF"/>
          <w:sz w:val="24"/>
          <w:szCs w:val="24"/>
        </w:rPr>
        <w:t>2. Spis u roč.</w:t>
      </w:r>
    </w:p>
    <w:sectPr w:rsidSect="00563C0A" w:rsidR="0029479C" w:rsidRPr="00512631">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64EC" w:rsidR="008664EC">
      <w:r>
        <w:separator/>
      </w:r>
    </w:p>
  </w:endnote>
  <w:endnote w:id="0" w:type="continuationSeparator">
    <w:p w:rsidRDefault="008664EC" w:rsidR="008664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64EC" w:rsidR="008664EC">
      <w:r>
        <w:separator/>
      </w:r>
    </w:p>
  </w:footnote>
  <w:footnote w:id="0" w:type="continuationSeparator">
    <w:p w:rsidRDefault="008664EC" w:rsidR="008664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693166">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512631" w:rsidP="00512631" w:rsidR="0081200D">
    <w:pPr>
      <w:pStyle w:val="Zaglavlje"/>
      <w:tabs>
        <w:tab w:pos="7463" w:val="left"/>
        <w:tab w:pos="9026" w:val="right"/>
      </w:tabs>
    </w:pPr>
    <w:r>
      <w:rPr>
        <w:rFonts w:hAnsi="Times New Roman" w:ascii="Times New Roman"/>
      </w:rPr>
      <w:tab/>
    </w:r>
    <w:r>
      <w:rPr>
        <w:rFonts w:hAnsi="Times New Roman" w:ascii="Times New Roman"/>
      </w:rPr>
      <w:tab/>
    </w:r>
    <w:r w:rsidR="0081200D" w:rsidRPr="008B2D9B">
      <w:rPr>
        <w:rFonts w:hAnsi="Times New Roman" w:ascii="Times New Roman"/>
      </w:rPr>
      <w:t>3 St-</w:t>
    </w:r>
    <w:r w:rsidR="00CD343E">
      <w:rPr>
        <w:rFonts w:hAnsi="Times New Roman" w:ascii="Times New Roman"/>
      </w:rPr>
      <w:t>2075/17</w:t>
    </w:r>
    <w:r w:rsidR="00F42569">
      <w:rPr>
        <w:rFonts w:hAnsi="Times New Roman" w:ascii="Times New Roman"/>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1A9C"/>
    <w:rsid w:val="00020BA4"/>
    <w:rsid w:val="00032919"/>
    <w:rsid w:val="0006417A"/>
    <w:rsid w:val="0006505A"/>
    <w:rsid w:val="00071D41"/>
    <w:rsid w:val="00082920"/>
    <w:rsid w:val="000D2420"/>
    <w:rsid w:val="000F17DB"/>
    <w:rsid w:val="00172FFB"/>
    <w:rsid w:val="0019182B"/>
    <w:rsid w:val="001979A9"/>
    <w:rsid w:val="001E470B"/>
    <w:rsid w:val="001E4E5F"/>
    <w:rsid w:val="00235AAE"/>
    <w:rsid w:val="002513D9"/>
    <w:rsid w:val="00253623"/>
    <w:rsid w:val="00256B52"/>
    <w:rsid w:val="002600AA"/>
    <w:rsid w:val="00281E63"/>
    <w:rsid w:val="0028293E"/>
    <w:rsid w:val="0029454B"/>
    <w:rsid w:val="0029479C"/>
    <w:rsid w:val="002949CA"/>
    <w:rsid w:val="002C3BD5"/>
    <w:rsid w:val="002E06D4"/>
    <w:rsid w:val="00320107"/>
    <w:rsid w:val="003423A6"/>
    <w:rsid w:val="0036341C"/>
    <w:rsid w:val="00364979"/>
    <w:rsid w:val="00366457"/>
    <w:rsid w:val="003A276C"/>
    <w:rsid w:val="003B4CA6"/>
    <w:rsid w:val="003B6121"/>
    <w:rsid w:val="003C6959"/>
    <w:rsid w:val="003E367D"/>
    <w:rsid w:val="00400A97"/>
    <w:rsid w:val="004155FA"/>
    <w:rsid w:val="0044326C"/>
    <w:rsid w:val="00473DB3"/>
    <w:rsid w:val="004B074A"/>
    <w:rsid w:val="004D624E"/>
    <w:rsid w:val="004E5730"/>
    <w:rsid w:val="00512631"/>
    <w:rsid w:val="00514022"/>
    <w:rsid w:val="005206E2"/>
    <w:rsid w:val="00525B68"/>
    <w:rsid w:val="005272EF"/>
    <w:rsid w:val="00563C0A"/>
    <w:rsid w:val="005774B3"/>
    <w:rsid w:val="005833A8"/>
    <w:rsid w:val="00592AD7"/>
    <w:rsid w:val="005C2D1F"/>
    <w:rsid w:val="005D761C"/>
    <w:rsid w:val="005E56BB"/>
    <w:rsid w:val="005F5C3F"/>
    <w:rsid w:val="005F7514"/>
    <w:rsid w:val="00604F20"/>
    <w:rsid w:val="00607B4B"/>
    <w:rsid w:val="006100D5"/>
    <w:rsid w:val="006235E3"/>
    <w:rsid w:val="006819D2"/>
    <w:rsid w:val="00681A9C"/>
    <w:rsid w:val="006824AB"/>
    <w:rsid w:val="00693166"/>
    <w:rsid w:val="006E69A4"/>
    <w:rsid w:val="006F5244"/>
    <w:rsid w:val="00725DBC"/>
    <w:rsid w:val="00727277"/>
    <w:rsid w:val="007519B3"/>
    <w:rsid w:val="00764AEE"/>
    <w:rsid w:val="007B05DA"/>
    <w:rsid w:val="007C0F56"/>
    <w:rsid w:val="007C38A1"/>
    <w:rsid w:val="007C422F"/>
    <w:rsid w:val="007F2918"/>
    <w:rsid w:val="0080559C"/>
    <w:rsid w:val="0081200D"/>
    <w:rsid w:val="00817CF1"/>
    <w:rsid w:val="0082602B"/>
    <w:rsid w:val="00837150"/>
    <w:rsid w:val="0084009A"/>
    <w:rsid w:val="00853AD8"/>
    <w:rsid w:val="008635F8"/>
    <w:rsid w:val="008664EC"/>
    <w:rsid w:val="00881589"/>
    <w:rsid w:val="00897546"/>
    <w:rsid w:val="008B2D9B"/>
    <w:rsid w:val="008C0419"/>
    <w:rsid w:val="008D1C64"/>
    <w:rsid w:val="008D4CA2"/>
    <w:rsid w:val="008E0B1D"/>
    <w:rsid w:val="008F3BAB"/>
    <w:rsid w:val="008F569D"/>
    <w:rsid w:val="008F639D"/>
    <w:rsid w:val="009309AC"/>
    <w:rsid w:val="009376BE"/>
    <w:rsid w:val="00953DED"/>
    <w:rsid w:val="00981BDB"/>
    <w:rsid w:val="00986E08"/>
    <w:rsid w:val="009C0C60"/>
    <w:rsid w:val="009D0ED3"/>
    <w:rsid w:val="009D532B"/>
    <w:rsid w:val="009F0284"/>
    <w:rsid w:val="009F3306"/>
    <w:rsid w:val="00A16088"/>
    <w:rsid w:val="00A26151"/>
    <w:rsid w:val="00A26EAF"/>
    <w:rsid w:val="00A37DDB"/>
    <w:rsid w:val="00AA0C7F"/>
    <w:rsid w:val="00AB314A"/>
    <w:rsid w:val="00AC4626"/>
    <w:rsid w:val="00AC50A4"/>
    <w:rsid w:val="00B1532C"/>
    <w:rsid w:val="00B2555E"/>
    <w:rsid w:val="00B34CEC"/>
    <w:rsid w:val="00B70980"/>
    <w:rsid w:val="00BA282E"/>
    <w:rsid w:val="00BB733D"/>
    <w:rsid w:val="00BF0F33"/>
    <w:rsid w:val="00C04421"/>
    <w:rsid w:val="00C104FA"/>
    <w:rsid w:val="00C20B47"/>
    <w:rsid w:val="00C40EA5"/>
    <w:rsid w:val="00C66946"/>
    <w:rsid w:val="00C746CD"/>
    <w:rsid w:val="00C772E6"/>
    <w:rsid w:val="00C83AC2"/>
    <w:rsid w:val="00C85523"/>
    <w:rsid w:val="00C85527"/>
    <w:rsid w:val="00CA22FE"/>
    <w:rsid w:val="00CA47CF"/>
    <w:rsid w:val="00CB38D1"/>
    <w:rsid w:val="00CD343E"/>
    <w:rsid w:val="00CE6259"/>
    <w:rsid w:val="00D0138A"/>
    <w:rsid w:val="00D0578E"/>
    <w:rsid w:val="00D12600"/>
    <w:rsid w:val="00D373D4"/>
    <w:rsid w:val="00D566C6"/>
    <w:rsid w:val="00D606FD"/>
    <w:rsid w:val="00D74871"/>
    <w:rsid w:val="00DA0460"/>
    <w:rsid w:val="00DD444D"/>
    <w:rsid w:val="00E107B5"/>
    <w:rsid w:val="00E34D4F"/>
    <w:rsid w:val="00EC3908"/>
    <w:rsid w:val="00EC6731"/>
    <w:rsid w:val="00ED3C87"/>
    <w:rsid w:val="00EE77FC"/>
    <w:rsid w:val="00EF6D89"/>
    <w:rsid w:val="00F206F2"/>
    <w:rsid w:val="00F42569"/>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512631"/>
    <w:rPr>
      <w:color w:val="808080"/>
      <w:bdr w:space="0" w:sz="0" w:color="auto" w:val="none"/>
      <w:shd w:fill="auto" w:color="auto" w:val="clear"/>
    </w:rPr>
  </w:style>
  <w:style w:customStyle="true" w:styleId="eSPISCCParagraphDefaultFont" w:type="character">
    <w:name w:val="eSPIS_CC_Paragraph Default Font"/>
    <w:basedOn w:val="Zadanifontodlomka"/>
    <w:rsid w:val="005126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263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26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26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512631"/>
    <w:rPr>
      <w:color w:val="808080"/>
      <w:bdr w:color="auto" w:space="0" w:sz="0" w:val="none"/>
      <w:shd w:color="auto" w:fill="auto" w:val="clear"/>
    </w:rPr>
  </w:style>
  <w:style w:customStyle="1" w:styleId="eSPISCCParagraphDefaultFont" w:type="character">
    <w:name w:val="eSPIS_CC_Paragraph Default Font"/>
    <w:basedOn w:val="Zadanifontodlomka"/>
    <w:rsid w:val="005126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263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26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26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2075</izvorni_sadrzaj>
    <derivirana_varijabla naziv="DomainObject.Predmet.Broj_1">2075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veljače 2018.</izvorni_sadrzaj>
    <derivirana_varijabla naziv="DomainObject.Predmet.DatumRjesavanja_1">12.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St-2075/2017</izvorni_sadrzaj>
    <derivirana_varijabla naziv="DomainObject.Predmet.OznakaBroj_1">St-2075/2017</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ZK-GRAĐENJE d.o.o.</izvorni_sadrzaj>
    <derivirana_varijabla naziv="DomainObject.Predmet.ProtustrankaFormated_1">  ZK-GRAĐENJE d.o.o.</derivirana_varijabla>
  </DomainObject.Predmet.ProtustrankaFormated>
  <DomainObject.Predmet.ProtustrankaFormatedOIB>
    <izvorni_sadrzaj>  ZK-GRAĐENJE d.o.o., OIB 97957586267</izvorni_sadrzaj>
    <derivirana_varijabla naziv="DomainObject.Predmet.ProtustrankaFormatedOIB_1">  ZK-GRAĐENJE d.o.o., OIB 97957586267</derivirana_varijabla>
  </DomainObject.Predmet.ProtustrankaFormatedOIB>
  <DomainObject.Predmet.ProtustrankaFormatedWithAdress>
    <izvorni_sadrzaj> ZK-GRAĐENJE d.o.o., Čaplinec 42, 10000 Zagreb</izvorni_sadrzaj>
    <derivirana_varijabla naziv="DomainObject.Predmet.ProtustrankaFormatedWithAdress_1"> ZK-GRAĐENJE d.o.o., Čaplinec 42, 10000 Zagreb</derivirana_varijabla>
  </DomainObject.Predmet.ProtustrankaFormatedWithAdress>
  <DomainObject.Predmet.ProtustrankaFormatedWithAdressOIB>
    <izvorni_sadrzaj> ZK-GRAĐENJE d.o.o., OIB 97957586267, Čaplinec 42, 10000 Zagreb</izvorni_sadrzaj>
    <derivirana_varijabla naziv="DomainObject.Predmet.ProtustrankaFormatedWithAdressOIB_1"> ZK-GRAĐENJE d.o.o., OIB 97957586267, Čaplinec 42, 10000 Zagreb</derivirana_varijabla>
  </DomainObject.Predmet.ProtustrankaFormatedWithAdressOIB>
  <DomainObject.Predmet.ProtustrankaWithAdress>
    <izvorni_sadrzaj>ZK-GRAĐENJE d.o.o. Čaplinec 42, 10000 Zagreb</izvorni_sadrzaj>
    <derivirana_varijabla naziv="DomainObject.Predmet.ProtustrankaWithAdress_1">ZK-GRAĐENJE d.o.o. Čaplinec 42, 10000 Zagreb</derivirana_varijabla>
  </DomainObject.Predmet.ProtustrankaWithAdress>
  <DomainObject.Predmet.ProtustrankaWithAdressOIB>
    <izvorni_sadrzaj>ZK-GRAĐENJE d.o.o., OIB 97957586267, Čaplinec 42, 10000 Zagreb</izvorni_sadrzaj>
    <derivirana_varijabla naziv="DomainObject.Predmet.ProtustrankaWithAdressOIB_1">ZK-GRAĐENJE d.o.o., OIB 97957586267, Čaplinec 42, 10000 Zagreb</derivirana_varijabla>
  </DomainObject.Predmet.ProtustrankaWithAdressOIB>
  <DomainObject.Predmet.ProtustrankaNazivFormated>
    <izvorni_sadrzaj>ZK-GRAĐENJE d.o.o.</izvorni_sadrzaj>
    <derivirana_varijabla naziv="DomainObject.Predmet.ProtustrankaNazivFormated_1">ZK-GRAĐENJE d.o.o.</derivirana_varijabla>
  </DomainObject.Predmet.ProtustrankaNazivFormated>
  <DomainObject.Predmet.ProtustrankaNazivFormatedOIB>
    <izvorni_sadrzaj>ZK-GRAĐENJE d.o.o., OIB 97957586267</izvorni_sadrzaj>
    <derivirana_varijabla naziv="DomainObject.Predmet.ProtustrankaNazivFormatedOIB_1">ZK-GRAĐENJE d.o.o., OIB 97957586267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ZK-GRAĐENJE d.o.o.</item>
    </izvorni_sadrzaj>
    <derivirana_varijabla naziv="DomainObject.Predmet.ProtuStrankaListFormated_1">
      <item>ZK-GRAĐENJE d.o.o.</item>
    </derivirana_varijabla>
  </DomainObject.Predmet.ProtuStrankaListFormated>
  <DomainObject.Predmet.ProtuStrankaListFormatedOIB>
    <izvorni_sadrzaj>
      <item>ZK-GRAĐENJE d.o.o., OIB 97957586267</item>
    </izvorni_sadrzaj>
    <derivirana_varijabla naziv="DomainObject.Predmet.ProtuStrankaListFormatedOIB_1">
      <item>ZK-GRAĐENJE d.o.o., OIB 97957586267</item>
    </derivirana_varijabla>
  </DomainObject.Predmet.ProtuStrankaListFormatedOIB>
  <DomainObject.Predmet.ProtuStrankaListFormatedWithAdress>
    <izvorni_sadrzaj>
      <item>ZK-GRAĐENJE d.o.o., Čaplinec 42, 10000 Zagreb</item>
    </izvorni_sadrzaj>
    <derivirana_varijabla naziv="DomainObject.Predmet.ProtuStrankaListFormatedWithAdress_1">
      <item>ZK-GRAĐENJE d.o.o., Čaplinec 42, 10000 Zagreb</item>
    </derivirana_varijabla>
  </DomainObject.Predmet.ProtuStrankaListFormatedWithAdress>
  <DomainObject.Predmet.ProtuStrankaListFormatedWithAdressOIB>
    <izvorni_sadrzaj>
      <item>ZK-GRAĐENJE d.o.o., OIB 97957586267, Čaplinec 42, 10000 Zagreb</item>
    </izvorni_sadrzaj>
    <derivirana_varijabla naziv="DomainObject.Predmet.ProtuStrankaListFormatedWithAdressOIB_1">
      <item>ZK-GRAĐENJE d.o.o., OIB 97957586267, Čaplinec 42, 10000 Zagreb</item>
    </derivirana_varijabla>
  </DomainObject.Predmet.ProtuStrankaListFormatedWithAdressOIB>
  <DomainObject.Predmet.ProtuStrankaListNazivFormated>
    <izvorni_sadrzaj>
      <item>ZK-GRAĐENJE d.o.o.</item>
    </izvorni_sadrzaj>
    <derivirana_varijabla naziv="DomainObject.Predmet.ProtuStrankaListNazivFormated_1">
      <item>ZK-GRAĐENJE d.o.o.</item>
    </derivirana_varijabla>
  </DomainObject.Predmet.ProtuStrankaListNazivFormated>
  <DomainObject.Predmet.ProtuStrankaListNazivFormatedOIB>
    <izvorni_sadrzaj>
      <item>ZK-GRAĐENJE d.o.o., OIB 97957586267</item>
    </izvorni_sadrzaj>
    <derivirana_varijabla naziv="DomainObject.Predmet.ProtuStrankaListNazivFormatedOIB_1">
      <item>ZK-GRAĐENJE d.o.o., OIB 97957586267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ZK-GRAĐENJE d.o.o.</izvorni_sadrzaj>
    <derivirana_varijabla naziv="DomainObject.Predmet.ProtustrankaIDrugi_1">ZK-GRAĐENJE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ZK-GRAĐENJE d.o.o., OIB 97957586267, Čaplinec 42, 10000 Zagreb</izvorni_sadrzaj>
    <derivirana_varijabla naziv="DomainObject.Predmet.ProtustrankaIDrugiAdressOIB_1">ZK-GRAĐENJE d.o.o., OIB 97957586267, Čaplinec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studenog 2017.</izvorni_sadrzaj>
    <derivirana_varijabla naziv="DomainObject.Predmet.OdlukaRjesenje.DatumDonosenjaOdluke_1">29. studenog 2017.</derivirana_varijabla>
  </DomainObject.Predmet.OdlukaRjesenje.DatumDonosenjaOdluke>
  <DomainObject.Predmet.OdlukaRjesenje.DatumPravomocnosti>
    <izvorni_sadrzaj>16. prosinca 2017.</izvorni_sadrzaj>
    <derivirana_varijabla naziv="DomainObject.Predmet.OdlukaRjesenje.DatumPravomocnosti_1">16. prosinca 2017.</derivirana_varijabla>
  </DomainObject.Predmet.OdlukaRjesenje.DatumPravomocnosti>
  <DomainObject.Predmet.OdlukaRjesenje.Oznaka>
    <izvorni_sadrzaj>St-2075/2017-3</izvorni_sadrzaj>
    <derivirana_varijabla naziv="DomainObject.Predmet.OdlukaRjesenje.Oznaka_1">St-2075/2017-3</derivirana_varijabla>
  </DomainObject.Predmet.OdlukaRjesenje.Oznaka>
  <DomainObject.Predmet.SudioniciListNaziv>
    <izvorni_sadrzaj>
      <item>FINA Regionalni centar Zagreb</item>
      <item>ZK-GRAĐENJE d.o.o.</item>
    </izvorni_sadrzaj>
    <derivirana_varijabla naziv="DomainObject.Predmet.SudioniciListNaziv_1">
      <item>FINA Regionalni centar Zagreb</item>
      <item>ZK-GRAĐENJE d.o.o.</item>
    </derivirana_varijabla>
  </DomainObject.Predmet.SudioniciListNaziv>
  <DomainObject.Predmet.SudioniciListAdressOIB>
    <izvorni_sadrzaj>
      <item>FINA Regionalni centar Zagreb, OIB 85821130368, Trg svibanjskih žrtava 1995. br. 1,10000 Zagreb</item>
      <item>ZK-GRAĐENJE d.o.o., OIB 97957586267, Čaplinec 42,10000 Zagreb</item>
    </izvorni_sadrzaj>
    <derivirana_varijabla naziv="DomainObject.Predmet.SudioniciListAdressOIB_1">
      <item>FINA Regionalni centar Zagreb, OIB 85821130368, Trg svibanjskih žrtava 1995. br. 1,10000 Zagreb</item>
      <item>ZK-GRAĐENJE d.o.o., OIB 97957586267, Čaplinec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97957586267</item>
    </izvorni_sadrzaj>
    <derivirana_varijabla naziv="DomainObject.Predmet.SudioniciListNazivOIB_1">
      <item>, OIB 85821130368</item>
      <item>, OIB 97957586267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721</properties:Words>
  <properties:Characters>3879</properties:Characters>
  <properties:Lines>96</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2018-04-05T09:06:00Z</dcterms:created>
  <dc:creator>MK</dc:creator>
  <cp:lastModifiedBy>Belma Čolić</cp:lastModifiedBy>
  <cp:lastPrinted>2018-04-05T09:14:00Z</cp:lastPrinted>
  <dcterms:modified xmlns:xsi="http://www.w3.org/2001/XMLSchema-instance" xsi:type="dcterms:W3CDTF">2018-04-05T09:14:00Z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(Rj._o_nastavku_postupka._o_nastavku_postupka)</vt:lpwstr>
  </prop:property>
  <prop:property name="CC_coloring" pid="4" fmtid="{D5CDD505-2E9C-101B-9397-08002B2CF9AE}">
    <vt:bool>false</vt:bool>
  </prop:property>
  <prop:property name="BrojStranica" pid="5" fmtid="{D5CDD505-2E9C-101B-9397-08002B2CF9AE}">
    <vt:i4>3</vt:i4>
  </prop:property>
</prop:Properties>
</file>