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68b3" w14:paraId="ffa68b3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BA7AF0">
        <w:rPr>
          <w:rFonts w:hAnsi="Times New Roman" w:ascii="Times New Roman"/>
          <w:szCs w:val="24"/>
          <w:lang w:val="hr-HR"/>
        </w:rPr>
        <w:t>5. listopada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BA7AF0" w:rsidR="00BA7AF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stečajnim dužnikom </w:t>
      </w:r>
      <w:r w:rsidR="00BA7AF0" w:rsidRPr="00A72D25">
        <w:rPr>
          <w:rFonts w:hAnsi="Times New Roman" w:ascii="Times New Roman"/>
          <w:szCs w:val="24"/>
          <w:lang w:val="hr-HR"/>
        </w:rPr>
        <w:t xml:space="preserve">SOBOČAN d.o.o. u stečaju, Sveti Martin na Muri, </w:t>
      </w:r>
    </w:p>
    <w:p w:rsidRDefault="00BA7AF0" w:rsidP="00BA7AF0" w:rsidR="00A877C1" w:rsidRPr="00417D1C">
      <w:pPr>
        <w:jc w:val="center"/>
        <w:rPr>
          <w:rFonts w:hAnsi="Times New Roman" w:ascii="Times New Roman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Glavna 18, OIB: 30463258082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BA7AF0">
        <w:rPr>
          <w:rFonts w:hAnsi="Times New Roman" w:ascii="Times New Roman"/>
          <w:szCs w:val="24"/>
          <w:lang w:val="hr-HR"/>
        </w:rPr>
        <w:t>08,30</w:t>
      </w:r>
      <w:r w:rsidR="00434784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BA7AF0" w:rsidP="00BA7AF0" w:rsidR="00BA7AF0" w:rsidRPr="00974D3F">
      <w:pPr>
        <w:widowControl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upraviteljica </w:t>
      </w:r>
      <w:r w:rsidRPr="00A72D25">
        <w:rPr>
          <w:rFonts w:hAnsi="Times New Roman" w:ascii="Times New Roman"/>
          <w:szCs w:val="24"/>
          <w:lang w:val="hr-HR"/>
        </w:rPr>
        <w:t>Vanda Kovačević Gelenčer, A. Mihanovića 1/3, Virovitica,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DC6910">
        <w:rPr>
          <w:rFonts w:hAnsi="Times New Roman" w:ascii="Times New Roman"/>
          <w:szCs w:val="24"/>
          <w:lang w:val="hr-HR"/>
        </w:rPr>
        <w:t>ca Republike Hrvatske, zamjenik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DC6910">
        <w:rPr>
          <w:rFonts w:hAnsi="Times New Roman" w:ascii="Times New Roman"/>
          <w:szCs w:val="24"/>
          <w:lang w:val="hr-HR"/>
        </w:rPr>
        <w:t>Tomo Božić</w:t>
      </w:r>
    </w:p>
    <w:p w:rsidRDefault="003D0B99" w:rsidP="006C02EF" w:rsidR="003D0B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 </w:t>
      </w:r>
      <w:r w:rsidR="00F14949">
        <w:rPr>
          <w:rFonts w:hAnsi="Times New Roman" w:ascii="Times New Roman"/>
          <w:szCs w:val="24"/>
          <w:lang w:val="hr-HR"/>
        </w:rPr>
        <w:t xml:space="preserve">stečajnog vjerovnika </w:t>
      </w:r>
      <w:r>
        <w:rPr>
          <w:rFonts w:hAnsi="Times New Roman" w:ascii="Times New Roman"/>
          <w:szCs w:val="24"/>
          <w:lang w:val="hr-HR"/>
        </w:rPr>
        <w:t>Erste &amp; Steiermarkische bank d.d., punomoćnik Goran Gložinić, odvjetnik iz Odvjetničkog društva Mađarić &amp; Lui iz Zagreba, Pisarnica Varaždin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7B3AF5" w:rsidP="003D0B99" w:rsidR="007B3AF5">
      <w:pPr>
        <w:jc w:val="both"/>
        <w:rPr>
          <w:rFonts w:hAnsi="Times New Roman" w:ascii="Times New Roman"/>
          <w:szCs w:val="24"/>
          <w:lang w:val="hr-HR"/>
        </w:rPr>
      </w:pPr>
    </w:p>
    <w:p w:rsidRDefault="003D0B99" w:rsidP="003D0B99" w:rsidR="003D0B99">
      <w:pPr>
        <w:jc w:val="both"/>
        <w:rPr>
          <w:rFonts w:hAnsi="Times New Roman" w:ascii="Times New Roman"/>
          <w:szCs w:val="24"/>
          <w:lang w:val="hr-HR"/>
        </w:rPr>
      </w:pPr>
    </w:p>
    <w:p w:rsidRDefault="00BA7AF0" w:rsidP="00451255" w:rsidR="00BA7AF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Današnja skupština vjerovnika sazvana je rješenjem ovoga suda od </w:t>
      </w:r>
      <w:r w:rsidR="00BA7AF0">
        <w:rPr>
          <w:rFonts w:hAnsi="Times New Roman" w:ascii="Times New Roman"/>
          <w:snapToGrid/>
          <w:szCs w:val="24"/>
          <w:lang w:eastAsia="hr-HR" w:val="hr-HR"/>
        </w:rPr>
        <w:t>27. kolovoza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poslovni broj St-</w:t>
      </w:r>
      <w:r w:rsidR="00BA7AF0">
        <w:rPr>
          <w:rFonts w:hAnsi="Times New Roman" w:ascii="Times New Roman"/>
          <w:snapToGrid/>
          <w:szCs w:val="24"/>
          <w:lang w:eastAsia="hr-HR" w:val="hr-HR"/>
        </w:rPr>
        <w:t>1082/16-64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BA7AF0">
        <w:rPr>
          <w:rFonts w:hAnsi="Times New Roman" w:ascii="Times New Roman"/>
          <w:snapToGrid/>
          <w:szCs w:val="24"/>
          <w:lang w:eastAsia="hr-HR" w:val="hr-HR"/>
        </w:rPr>
        <w:t xml:space="preserve">27. kolovoza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2018. do </w:t>
      </w:r>
      <w:r w:rsidR="00BA7AF0">
        <w:rPr>
          <w:rFonts w:hAnsi="Times New Roman" w:ascii="Times New Roman"/>
          <w:snapToGrid/>
          <w:szCs w:val="24"/>
          <w:lang w:eastAsia="hr-HR" w:val="hr-HR"/>
        </w:rPr>
        <w:t xml:space="preserve">4. listopada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sa sljedećim dnevnim redom: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BA7AF0" w:rsidP="00BA7AF0" w:rsidR="00BA7AF0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načinu i uvjetima unovčenja nekretnine stečajnog dužnika,</w:t>
      </w:r>
    </w:p>
    <w:p w:rsidRDefault="00BA7AF0" w:rsidP="00BA7AF0" w:rsidR="00BA7AF0" w:rsidRPr="0093223F">
      <w:pPr>
        <w:rPr>
          <w:rFonts w:hAnsi="Times New Roman" w:ascii="Times New Roman"/>
          <w:szCs w:val="24"/>
          <w:lang w:val="hr-HR"/>
        </w:rPr>
      </w:pPr>
    </w:p>
    <w:p w:rsidRDefault="00BA7AF0" w:rsidP="00BA7AF0" w:rsidR="00BA7AF0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D60DD5" w:rsidP="007B3AF5" w:rsidR="00D60DD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D60DD5" w:rsidP="00D60DD5" w:rsidR="00D60DD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Stečajna upraviteljica predaje u spis fotografije kioska koji je predmet unovčenja i izvadak iz zemljišnih kn</w:t>
      </w:r>
      <w:r w:rsidR="00531F4F">
        <w:rPr>
          <w:rFonts w:hAnsi="Times New Roman" w:ascii="Times New Roman"/>
          <w:snapToGrid/>
          <w:szCs w:val="24"/>
          <w:lang w:eastAsia="hr-HR" w:val="hr-HR"/>
        </w:rPr>
        <w:t>jiga, koje se uručuju zastupniku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Republike Hrvatske.</w:t>
      </w:r>
    </w:p>
    <w:p w:rsidRDefault="00D60DD5" w:rsidP="007B3AF5" w:rsidR="00D60DD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00734D" w:rsidP="007B3AF5" w:rsidR="00BA7AF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 xml:space="preserve">Pod točkom I. dnevnog reda </w:t>
      </w:r>
      <w:r w:rsidR="005A4798">
        <w:rPr>
          <w:rFonts w:hAnsi="Times New Roman" w:ascii="Times New Roman"/>
          <w:snapToGrid/>
          <w:szCs w:val="24"/>
          <w:lang w:eastAsia="hr-HR" w:val="hr-HR"/>
        </w:rPr>
        <w:t xml:space="preserve">stečajna upraviteljica kao i u podnesku od 1. kolovoza 2019. predlaže da se cijena za prodaju nekretnine koja se nalazi upisana u k.o. Trnje </w:t>
      </w:r>
      <w:r w:rsidR="00033191">
        <w:rPr>
          <w:rFonts w:hAnsi="Times New Roman" w:ascii="Times New Roman"/>
          <w:snapToGrid/>
          <w:szCs w:val="24"/>
          <w:lang w:eastAsia="hr-HR" w:val="hr-HR"/>
        </w:rPr>
        <w:t>kod Općinskog građanskog</w:t>
      </w:r>
      <w:r w:rsidR="005A4798">
        <w:rPr>
          <w:rFonts w:hAnsi="Times New Roman" w:ascii="Times New Roman"/>
          <w:snapToGrid/>
          <w:szCs w:val="24"/>
          <w:lang w:eastAsia="hr-HR" w:val="hr-HR"/>
        </w:rPr>
        <w:t xml:space="preserve"> sud</w:t>
      </w:r>
      <w:r w:rsidR="00033191">
        <w:rPr>
          <w:rFonts w:hAnsi="Times New Roman" w:ascii="Times New Roman"/>
          <w:snapToGrid/>
          <w:szCs w:val="24"/>
          <w:lang w:eastAsia="hr-HR" w:val="hr-HR"/>
        </w:rPr>
        <w:t>a</w:t>
      </w:r>
      <w:r w:rsidR="005A4798">
        <w:rPr>
          <w:rFonts w:hAnsi="Times New Roman" w:ascii="Times New Roman"/>
          <w:snapToGrid/>
          <w:szCs w:val="24"/>
          <w:lang w:eastAsia="hr-HR" w:val="hr-HR"/>
        </w:rPr>
        <w:t xml:space="preserve"> u Zagrebu u z.k. ul. 4275 prodaje putem prikupljanja pisanih ponuda od stečajne upraviteljice, jer na njemu nema tereta s time da se kao početna cijena odredi 70.000,00 kn uz snižavanje cijene za svaku sljedeću dražbu 20 %.</w:t>
      </w:r>
    </w:p>
    <w:p w:rsidRDefault="00BA7AF0" w:rsidP="007B3AF5" w:rsidR="00BA7AF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A4798" w:rsidP="007B3AF5" w:rsidR="00BA7AF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lastRenderedPageBreak/>
        <w:t>Stečajna upraviteljica dodatno obrazlaže kako se radi o relativno neatraktivnoj lokaciji, pa se može očekivati da se taj lokal neće jednostavno i brzo prodati.</w:t>
      </w:r>
    </w:p>
    <w:p w:rsidRDefault="00531F4F" w:rsidP="007B3AF5" w:rsidR="00531F4F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31F4F" w:rsidP="007B3AF5" w:rsidR="00042F8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Punomoćnik</w:t>
      </w:r>
      <w:r w:rsidR="00042F80">
        <w:rPr>
          <w:rFonts w:hAnsi="Times New Roman" w:ascii="Times New Roman"/>
          <w:snapToGrid/>
          <w:szCs w:val="24"/>
          <w:lang w:eastAsia="hr-HR" w:val="hr-HR"/>
        </w:rPr>
        <w:t xml:space="preserve"> stečajnog vjerovnika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Erste &amp; Steiermarkische bank d.d. izjavljuje kako moli sud da mu dodjeli rok od 3 dana kako bi se isti mogao očitovati o prijedlogu stečajne upraviteljice o vrijednosti nekretnine.</w:t>
      </w:r>
      <w:r w:rsidR="00042F80">
        <w:rPr>
          <w:rFonts w:hAnsi="Times New Roman" w:ascii="Times New Roman"/>
          <w:snapToGrid/>
          <w:szCs w:val="24"/>
          <w:lang w:eastAsia="hr-HR" w:val="hr-HR"/>
        </w:rPr>
        <w:t xml:space="preserve"> </w:t>
      </w:r>
    </w:p>
    <w:p w:rsidRDefault="00042F80" w:rsidP="007B3AF5" w:rsidR="00042F8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042F80" w:rsidP="007B3AF5" w:rsidR="00531F4F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 obzirom na iznijeto mišljenje Erste &amp; Steiermarksiche bank d.d. sudac predlaže da se zakaže za otprilike tjedan dana nova skupština vjerovnika radi donošenja odluke o prodaji nekretnine stečajnog dužnika, a sa tim prijedlogom suglasni su svi ovdje prisutni vjerovnici.</w:t>
      </w:r>
    </w:p>
    <w:p w:rsidRDefault="005A4798" w:rsidP="007B3AF5" w:rsidR="005A4798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00734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t>Pod točkom II. dnevnog reda – Razno, nema pitanja za raspraviti.</w:t>
      </w:r>
    </w:p>
    <w:p w:rsidRDefault="005A4798" w:rsidP="00042F80" w:rsidR="005A4798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A4798" w:rsidP="007B3AF5" w:rsidR="005A4798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042F80">
        <w:rPr>
          <w:rFonts w:hAnsi="Times New Roman" w:ascii="Times New Roman"/>
          <w:snapToGrid/>
          <w:szCs w:val="24"/>
          <w:lang w:eastAsia="hr-HR" w:val="hr-HR"/>
        </w:rPr>
        <w:t>Sud donosi</w:t>
      </w: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042F80" w:rsidP="00042F80" w:rsidR="00BA7AF0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r j e š e n j e</w:t>
      </w:r>
    </w:p>
    <w:p w:rsidRDefault="00042F80" w:rsidP="00042F80" w:rsidR="00042F80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042F80" w:rsidP="00042F80" w:rsidR="00042F80">
      <w:pPr>
        <w:widowControl/>
        <w:rPr>
          <w:rFonts w:hAnsi="Times New Roman" w:ascii="Times New Roman"/>
          <w:snapToGrid/>
          <w:szCs w:val="24"/>
          <w:lang w:eastAsia="hr-HR" w:val="hr-HR"/>
        </w:rPr>
      </w:pPr>
    </w:p>
    <w:p w:rsidRDefault="00042F80" w:rsidP="00F14949" w:rsidR="00042F80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F14949">
        <w:rPr>
          <w:rFonts w:hAnsi="Times New Roman" w:ascii="Times New Roman"/>
          <w:snapToGrid/>
          <w:szCs w:val="24"/>
          <w:lang w:eastAsia="hr-HR" w:val="hr-HR"/>
        </w:rPr>
        <w:t xml:space="preserve">Sljedeća skupština vjerovnika zakazuje se 18. listopada 2018. u 08,30 sati sa sljedećim dnevnim redom: </w:t>
      </w:r>
    </w:p>
    <w:p w:rsidRDefault="00042F80" w:rsidP="00F14949" w:rsidR="00042F80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F14949" w:rsidR="00F14949">
      <w:pPr>
        <w:numPr>
          <w:ilvl w:val="0"/>
          <w:numId w:val="4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načinu i uvjetima unovčenja nekretnine stečajnog dužnika,</w:t>
      </w:r>
    </w:p>
    <w:p w:rsidRDefault="00F14949" w:rsidP="00F14949" w:rsidR="00F14949" w:rsidRPr="0093223F">
      <w:pPr>
        <w:jc w:val="both"/>
        <w:rPr>
          <w:rFonts w:hAnsi="Times New Roman" w:ascii="Times New Roman"/>
          <w:szCs w:val="24"/>
          <w:lang w:val="hr-HR"/>
        </w:rPr>
      </w:pPr>
    </w:p>
    <w:p w:rsidRDefault="00F14949" w:rsidP="00F14949" w:rsidR="00F14949">
      <w:pPr>
        <w:numPr>
          <w:ilvl w:val="0"/>
          <w:numId w:val="4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2114F3" w:rsidP="002114F3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F14949" w:rsidR="00F14949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suda.</w:t>
      </w: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Dovršeno u </w:t>
      </w:r>
      <w:r w:rsidR="00DC6910">
        <w:rPr>
          <w:rFonts w:hAnsi="Times New Roman" w:ascii="Times New Roman"/>
          <w:snapToGrid/>
          <w:szCs w:val="24"/>
          <w:lang w:eastAsia="hr-HR" w:val="hr-HR"/>
        </w:rPr>
        <w:t>08,</w:t>
      </w:r>
      <w:r w:rsidR="00042F80">
        <w:rPr>
          <w:rFonts w:hAnsi="Times New Roman" w:ascii="Times New Roman"/>
          <w:snapToGrid/>
          <w:szCs w:val="24"/>
          <w:lang w:eastAsia="hr-HR" w:val="hr-HR"/>
        </w:rPr>
        <w:t xml:space="preserve">45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sati.</w:t>
      </w: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C32958" w:rsidP="00C32958" w:rsidR="00C32958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3A2" w:rsidP="006C02EF" w:rsidR="000A33A2">
      <w:r>
        <w:separator/>
      </w:r>
    </w:p>
  </w:endnote>
  <w:endnote w:id="0" w:type="continuationSeparator">
    <w:p w:rsidRDefault="000A33A2" w:rsidP="006C02EF" w:rsidR="000A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3A2" w:rsidP="006C02EF" w:rsidR="000A33A2">
      <w:r>
        <w:separator/>
      </w:r>
    </w:p>
  </w:footnote>
  <w:footnote w:id="0" w:type="continuationSeparator">
    <w:p w:rsidRDefault="000A33A2" w:rsidP="006C02EF" w:rsidR="000A3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6338DF" w:rsidRPr="006338DF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BA7AF0">
      <w:rPr>
        <w:rFonts w:hAnsi="Times New Roman" w:ascii="Times New Roman"/>
        <w:lang w:val="hr-HR"/>
      </w:rPr>
      <w:t>1082/16-</w:t>
    </w:r>
    <w:r w:rsidR="00C315FB">
      <w:rPr>
        <w:rFonts w:hAnsi="Times New Roman" w:ascii="Times New Roman"/>
        <w:lang w:val="hr-HR"/>
      </w:rPr>
      <w:t>70</w:t>
    </w:r>
  </w:p>
  <w:p w:rsidRDefault="00C315FB" w:rsidR="00C315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BA7AF0">
      <w:rPr>
        <w:rFonts w:hAnsi="Times New Roman" w:ascii="Times New Roman"/>
        <w:lang w:val="hr-HR"/>
      </w:rPr>
      <w:t>-1082/16-</w:t>
    </w:r>
    <w:r w:rsidR="00C315FB">
      <w:rPr>
        <w:rFonts w:hAnsi="Times New Roman" w:ascii="Times New Roman"/>
        <w:lang w:val="hr-HR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4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2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3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4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9"/>
  </w:num>
  <w:num w:numId="3">
    <w:abstractNumId w:val="6"/>
  </w:num>
  <w:num w:numId="4">
    <w:abstractNumId w:val="28"/>
  </w:num>
  <w:num w:numId="5">
    <w:abstractNumId w:val="3"/>
  </w:num>
  <w:num w:numId="6">
    <w:abstractNumId w:val="22"/>
  </w:num>
  <w:num w:numId="7">
    <w:abstractNumId w:val="15"/>
  </w:num>
  <w:num w:numId="8">
    <w:abstractNumId w:val="12"/>
  </w:num>
  <w:num w:numId="9">
    <w:abstractNumId w:val="37"/>
  </w:num>
  <w:num w:numId="10">
    <w:abstractNumId w:val="19"/>
  </w:num>
  <w:num w:numId="11">
    <w:abstractNumId w:val="27"/>
  </w:num>
  <w:num w:numId="12">
    <w:abstractNumId w:val="36"/>
  </w:num>
  <w:num w:numId="13">
    <w:abstractNumId w:val="38"/>
  </w:num>
  <w:num w:numId="14">
    <w:abstractNumId w:val="20"/>
  </w:num>
  <w:num w:numId="15">
    <w:abstractNumId w:val="31"/>
  </w:num>
  <w:num w:numId="16">
    <w:abstractNumId w:val="8"/>
  </w:num>
  <w:num w:numId="17">
    <w:abstractNumId w:val="33"/>
  </w:num>
  <w:num w:numId="18">
    <w:abstractNumId w:val="5"/>
  </w:num>
  <w:num w:numId="19">
    <w:abstractNumId w:val="4"/>
  </w:num>
  <w:num w:numId="20">
    <w:abstractNumId w:val="26"/>
  </w:num>
  <w:num w:numId="21">
    <w:abstractNumId w:val="16"/>
  </w:num>
  <w:num w:numId="22">
    <w:abstractNumId w:val="9"/>
  </w:num>
  <w:num w:numId="23">
    <w:abstractNumId w:val="23"/>
  </w:num>
  <w:num w:numId="24">
    <w:abstractNumId w:val="34"/>
  </w:num>
  <w:num w:numId="25">
    <w:abstractNumId w:val="32"/>
    <w:lvlOverride w:ilvl="0">
      <w:startOverride w:val="1"/>
    </w:lvlOverride>
  </w:num>
  <w:num w:numId="26">
    <w:abstractNumId w:val="2"/>
  </w:num>
  <w:num w:numId="27">
    <w:abstractNumId w:val="21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5"/>
  </w:num>
  <w:num w:numId="33">
    <w:abstractNumId w:val="10"/>
  </w:num>
  <w:num w:numId="34">
    <w:abstractNumId w:val="25"/>
  </w:num>
  <w:num w:numId="35">
    <w:abstractNumId w:val="18"/>
  </w:num>
  <w:num w:numId="36">
    <w:abstractNumId w:val="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30"/>
  </w:num>
  <w:num w:numId="40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298C"/>
    <w:rsid w:val="00033191"/>
    <w:rsid w:val="00042F80"/>
    <w:rsid w:val="0004348A"/>
    <w:rsid w:val="000A33A2"/>
    <w:rsid w:val="000A6DED"/>
    <w:rsid w:val="000A7F24"/>
    <w:rsid w:val="0012486B"/>
    <w:rsid w:val="00142E0E"/>
    <w:rsid w:val="0014354D"/>
    <w:rsid w:val="001475B1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5F4E"/>
    <w:rsid w:val="002D669A"/>
    <w:rsid w:val="002F638D"/>
    <w:rsid w:val="00364D9C"/>
    <w:rsid w:val="00366543"/>
    <w:rsid w:val="003D0B99"/>
    <w:rsid w:val="003E1251"/>
    <w:rsid w:val="003F0BB8"/>
    <w:rsid w:val="00403E64"/>
    <w:rsid w:val="00417D1C"/>
    <w:rsid w:val="00434784"/>
    <w:rsid w:val="00451255"/>
    <w:rsid w:val="00497C1C"/>
    <w:rsid w:val="004A2F86"/>
    <w:rsid w:val="004F49B2"/>
    <w:rsid w:val="00531F4F"/>
    <w:rsid w:val="00554894"/>
    <w:rsid w:val="005668BE"/>
    <w:rsid w:val="005971A5"/>
    <w:rsid w:val="005A4798"/>
    <w:rsid w:val="005D3B6C"/>
    <w:rsid w:val="00633203"/>
    <w:rsid w:val="006338DF"/>
    <w:rsid w:val="00645EA2"/>
    <w:rsid w:val="00655378"/>
    <w:rsid w:val="00680B77"/>
    <w:rsid w:val="00684577"/>
    <w:rsid w:val="0068562E"/>
    <w:rsid w:val="006B6C61"/>
    <w:rsid w:val="006C02EF"/>
    <w:rsid w:val="006F5A51"/>
    <w:rsid w:val="00713AF1"/>
    <w:rsid w:val="007514C1"/>
    <w:rsid w:val="007A35A7"/>
    <w:rsid w:val="007B3AF5"/>
    <w:rsid w:val="007C3A11"/>
    <w:rsid w:val="007E36B2"/>
    <w:rsid w:val="007E657D"/>
    <w:rsid w:val="008105DD"/>
    <w:rsid w:val="008204EE"/>
    <w:rsid w:val="00823369"/>
    <w:rsid w:val="0082431F"/>
    <w:rsid w:val="00826138"/>
    <w:rsid w:val="0083253E"/>
    <w:rsid w:val="0084628B"/>
    <w:rsid w:val="0084776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97F74"/>
    <w:rsid w:val="009A4785"/>
    <w:rsid w:val="009A598A"/>
    <w:rsid w:val="009C00D2"/>
    <w:rsid w:val="009C05D6"/>
    <w:rsid w:val="009C09DE"/>
    <w:rsid w:val="009D7C6A"/>
    <w:rsid w:val="009F665B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D2C01"/>
    <w:rsid w:val="00AF0C74"/>
    <w:rsid w:val="00B0698E"/>
    <w:rsid w:val="00B140D4"/>
    <w:rsid w:val="00B47453"/>
    <w:rsid w:val="00B66688"/>
    <w:rsid w:val="00B7187E"/>
    <w:rsid w:val="00B87FD2"/>
    <w:rsid w:val="00BA7AF0"/>
    <w:rsid w:val="00BC0EEE"/>
    <w:rsid w:val="00BD6549"/>
    <w:rsid w:val="00BE656B"/>
    <w:rsid w:val="00BE7579"/>
    <w:rsid w:val="00C22E62"/>
    <w:rsid w:val="00C315FB"/>
    <w:rsid w:val="00C319B7"/>
    <w:rsid w:val="00C32958"/>
    <w:rsid w:val="00C46076"/>
    <w:rsid w:val="00C71C47"/>
    <w:rsid w:val="00CD4AD5"/>
    <w:rsid w:val="00D37C4D"/>
    <w:rsid w:val="00D602D0"/>
    <w:rsid w:val="00D60DD5"/>
    <w:rsid w:val="00D711A7"/>
    <w:rsid w:val="00DC6910"/>
    <w:rsid w:val="00DE4FCA"/>
    <w:rsid w:val="00DF214F"/>
    <w:rsid w:val="00E325EE"/>
    <w:rsid w:val="00E75372"/>
    <w:rsid w:val="00EB4249"/>
    <w:rsid w:val="00EB7E75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633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8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8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8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8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633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8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8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8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8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2018.</izvorni_sadrzaj>
    <derivirana_varijabla naziv="DomainObject.StvarniPocetakDatum_1">5. listopada 2018.</derivirana_varijabla>
  </DomainObject.StvarniPocetakDatum>
  <DomainObject.StvarniZavrsetakDatum>
    <izvorni_sadrzaj>5. listopada 2018.</izvorni_sadrzaj>
    <derivirana_varijabla naziv="DomainObject.StvarniZavrsetakDatum_1">5. listopada 2018.</derivirana_varijabla>
  </DomainObject.StvarniZavrsetakDatum>
  <DomainObject.PlaniraniZavrsetakDatum>
    <izvorni_sadrzaj>5. listopada 2018.</izvorni_sadrzaj>
    <derivirana_varijabla naziv="DomainObject.PlaniraniZavrsetakDatum_1">5. listopada 2018.</derivirana_varijabla>
  </DomainObject.PlaniraniZavrsetakDatum>
  <DomainObject.PlaniraniPocetakDatum>
    <izvorni_sadrzaj>5. listopada 2018.</izvorni_sadrzaj>
    <derivirana_varijabla naziv="DomainObject.PlaniraniPocetakDatum_1">5. listopada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2018.</izvorni_sadrzaj>
    <derivirana_varijabla naziv="DomainObject.Zapisnik.DatumKreiranja_1">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St-1082/2016-70</izvorni_sadrzaj>
    <derivirana_varijabla naziv="DomainObject.Zapisnik.Oznaka_1">St-1082/2016-70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St-1082/2016-70</izvorni_sadrzaj>
    <derivirana_varijabla naziv="DomainObject.PoslovniBrojDokumenta_1">St-1082/2016-70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2266</properties:Characters>
  <properties:Lines>86</properties:Lines>
  <properties:Paragraphs>32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2018-10-05T06:43:00Z</cp:lastPrinted>
  <dcterms:modified xmlns:xsi="http://www.w3.org/2001/XMLSchema-instance" xsi:type="dcterms:W3CDTF">2018-10-05T07:08:00Z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St-1082/2016-70 / Zapisnik - Skupština vjerovnika (ST-1082-16-69 ZAPISNIK SKUPŠTINA VJEROVNIKA 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