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4028" w14:paraId="3844028" w:rsidRDefault="00E82B22" w:rsidP="008234FA" w:rsidR="00047AE2">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234FA" w:rsidP="008234FA" w:rsidR="008234FA" w:rsidRPr="00E82B22">
      <w:r w:rsidRPr="00E82B22">
        <w:t>REPUBLIKA HRVATSKA</w:t>
      </w:r>
    </w:p>
    <w:p w:rsidRDefault="008234FA" w:rsidP="008234FA" w:rsidR="00047AE2" w:rsidRPr="00E82B22">
      <w:r w:rsidRPr="00E82B22">
        <w:t xml:space="preserve">TRGOVAČKI SUD U SPLITU </w:t>
      </w:r>
    </w:p>
    <w:p w:rsidRDefault="00047AE2" w:rsidP="008234FA" w:rsidR="00047AE2" w:rsidRPr="00E82B22">
      <w:r w:rsidRPr="00E82B22">
        <w:t xml:space="preserve">Sukoišanska 6, Split </w:t>
      </w:r>
      <w:r w:rsidR="008234FA" w:rsidRPr="00E82B22">
        <w:t xml:space="preserve">  </w:t>
      </w:r>
    </w:p>
    <w:p w:rsidRDefault="008234FA" w:rsidP="00EA53C9" w:rsidR="008234FA" w:rsidRPr="00E82B22">
      <w:pPr>
        <w:ind w:firstLine="708" w:left="2832"/>
      </w:pPr>
      <w:r w:rsidRPr="00E82B22">
        <w:t xml:space="preserve">              </w:t>
      </w:r>
      <w:r w:rsidR="00E82B22">
        <w:t xml:space="preserve">                               </w:t>
      </w:r>
    </w:p>
    <w:p w:rsidRDefault="008234FA" w:rsidP="008234FA" w:rsidR="008234FA" w:rsidRPr="00E82B22">
      <w:pPr>
        <w:jc w:val="center"/>
      </w:pPr>
      <w:r w:rsidRPr="00E82B22">
        <w:t>R J E Š E N J E</w:t>
      </w:r>
    </w:p>
    <w:p w:rsidRDefault="008234FA" w:rsidP="008234FA" w:rsidR="008234FA">
      <w:pPr>
        <w:jc w:val="both"/>
      </w:pPr>
    </w:p>
    <w:p w:rsidRDefault="008234FA" w:rsidP="008234FA" w:rsidR="008234FA">
      <w:pPr>
        <w:jc w:val="both"/>
      </w:pPr>
      <w:r>
        <w:tab/>
      </w:r>
      <w:r w:rsidR="00E82B22" w:rsidRPr="00E82B22">
        <w:t xml:space="preserve">Trgovački sud u Splitu, po sucu ovog suda Katarini Mikulić, kao stečajnom sucu, u </w:t>
      </w:r>
      <w:r w:rsidR="00E82B22">
        <w:t xml:space="preserve">obustavljenom </w:t>
      </w:r>
      <w:r w:rsidR="00E82B22" w:rsidRPr="00E82B22">
        <w:t xml:space="preserve">stečajnom postupku povodom prijedloga predlagatelja REPUBLIKA HRVATSKA Ministarstva financija, Porezna uprava, Područni ured Split, radi otvaranja stečajnog postupka nad dužnikom SVENSSON d.o.o. Ložišća, Ložišća bb, OIB: 14351662369, zastupan po punomoćnicima Miri Boban i Gordanu Loliću, odvjetnicima iz Splita, Ljudevita Posavskog 4, Split, dana </w:t>
      </w:r>
      <w:r w:rsidR="00540844">
        <w:t>25</w:t>
      </w:r>
      <w:r w:rsidR="00E82B22">
        <w:t>. kolovoza 2016</w:t>
      </w:r>
      <w:r w:rsidR="00E82B22" w:rsidRPr="00E82B22">
        <w:t>. godine</w:t>
      </w:r>
    </w:p>
    <w:p w:rsidRDefault="008234FA" w:rsidP="008234FA" w:rsidR="008234FA">
      <w:pPr>
        <w:jc w:val="both"/>
      </w:pPr>
    </w:p>
    <w:p w:rsidRDefault="008234FA" w:rsidP="008234FA" w:rsidR="008234FA" w:rsidRPr="00453F5E">
      <w:pPr>
        <w:jc w:val="center"/>
        <w:rPr>
          <w:spacing w:val="100"/>
        </w:rPr>
      </w:pPr>
      <w:r w:rsidRPr="00453F5E">
        <w:rPr>
          <w:spacing w:val="100"/>
        </w:rPr>
        <w:t>riješio je</w:t>
      </w:r>
    </w:p>
    <w:p w:rsidRDefault="00047AE2" w:rsidP="00047AE2" w:rsidR="00047AE2">
      <w:pPr>
        <w:pStyle w:val="Bezproreda"/>
        <w:jc w:val="both"/>
      </w:pPr>
    </w:p>
    <w:p w:rsidRDefault="00C22D78" w:rsidP="00453F5E" w:rsidR="00047AE2">
      <w:pPr>
        <w:pStyle w:val="Bezproreda"/>
        <w:ind w:firstLine="708"/>
        <w:jc w:val="both"/>
      </w:pPr>
      <w:r>
        <w:t xml:space="preserve">Ukida se mjera osiguranja kojom je dužniku postavljen privremeni stečajni upravitelj </w:t>
      </w:r>
      <w:r w:rsidR="00453F5E" w:rsidRPr="00425AF3">
        <w:rPr>
          <w:lang w:val="fr-FR"/>
        </w:rPr>
        <w:t xml:space="preserve">Dean Rahan, dipl. iur, iz Supetra, </w:t>
      </w:r>
      <w:r w:rsidR="00453F5E">
        <w:rPr>
          <w:lang w:val="fr-FR"/>
        </w:rPr>
        <w:t xml:space="preserve">Hrvatskih velikana 8,  </w:t>
      </w:r>
      <w:r w:rsidR="00453F5E">
        <w:t>OIB:52080522330</w:t>
      </w:r>
      <w:r w:rsidR="00047AE2">
        <w:t>,</w:t>
      </w:r>
      <w:r w:rsidR="00F70382">
        <w:rPr>
          <w:color w:val="FF0000"/>
        </w:rPr>
        <w:t xml:space="preserve"> </w:t>
      </w:r>
      <w:r w:rsidR="00F70382" w:rsidRPr="00F70382">
        <w:t xml:space="preserve">te će </w:t>
      </w:r>
      <w:r w:rsidR="00453F5E">
        <w:t xml:space="preserve">sudski registar </w:t>
      </w:r>
      <w:r w:rsidR="00F70382" w:rsidRPr="00A17239">
        <w:t xml:space="preserve">po pravomoćnosti ovog rješenja </w:t>
      </w:r>
      <w:r w:rsidR="00F70382" w:rsidRPr="00F70382">
        <w:t xml:space="preserve">Trgovački sud u Splitu upisati ukidanje ove privremene mjere. </w:t>
      </w:r>
    </w:p>
    <w:p w:rsidRDefault="00F70382" w:rsidP="00453F5E" w:rsidR="008234FA" w:rsidRPr="002D3662">
      <w:pPr>
        <w:pStyle w:val="Bezproreda"/>
        <w:jc w:val="both"/>
      </w:pPr>
      <w:r w:rsidRPr="00F70382">
        <w:t xml:space="preserve"> </w:t>
      </w:r>
    </w:p>
    <w:p w:rsidRDefault="008234FA" w:rsidP="008234FA" w:rsidR="00453F5E">
      <w:pPr>
        <w:jc w:val="center"/>
      </w:pPr>
      <w:r w:rsidRPr="00453F5E">
        <w:t>Obrazloženje</w:t>
      </w:r>
    </w:p>
    <w:p w:rsidRDefault="0040494C" w:rsidP="008234FA" w:rsidR="0040494C">
      <w:pPr>
        <w:jc w:val="center"/>
      </w:pPr>
    </w:p>
    <w:p w:rsidRDefault="00453F5E" w:rsidP="0040494C" w:rsidR="00453F5E">
      <w:pPr>
        <w:spacing w:lineRule="auto" w:line="276" w:after="200"/>
        <w:ind w:firstLine="708"/>
        <w:jc w:val="both"/>
      </w:pPr>
      <w:r>
        <w:t xml:space="preserve">Povodom prijedloga predlagatelja – vjerovnika Republike Hrvatske Ministarstva financija, Porezne uprave, Područni ured Split za otvaranje stečajnog postupka nad dužnikom SVENSSON d.o.o. Ložišća, Ložišća bb, OIB: 14351662369, rješenjem ovog suda posl. br. 4. St-62/2012 od 10. lipnja 2013. godine pokrenut je prethodni postupak radi utvrđivanja uvjeta za otvaranje stečajnog postupka nad dužnikom, te je imenovan privremeni stečajni upravitelj Dean Rahan iz Supetra radi utvrđivanja uvjeta za otvaranje stečajnog postupka, te posebno ispitivanja činjenica i okolnosti mogu li se imovinom dužnika pokriti troškovi postupka. </w:t>
      </w:r>
    </w:p>
    <w:p w:rsidRDefault="00453F5E" w:rsidP="0040494C" w:rsidR="00453F5E">
      <w:pPr>
        <w:spacing w:lineRule="auto" w:line="276" w:after="200"/>
        <w:ind w:firstLine="708"/>
        <w:jc w:val="both"/>
      </w:pPr>
      <w:r>
        <w:t>Podneskom od 18. listopada 2013. godine dužnik je dostavio potvrdu FINE, Sektor poslovne mreže Split od dana 16. listopada 2013. godine iz koje je razvidno kako na datum njenog izdavanja dužnik nema nepodmirenih osnova za plaćanje evidentiranih u očevidniku redoslijeda osnova za plaćanje, odnosno kako račun dužnika nije više u blokadi. Predlaže sudu sukladno odredbama Stečajnog zakona donijeti rješenje kojim se obustavlja postupak iz razloga što više ne postoje stečajni razlozi kod dužnika.</w:t>
      </w:r>
    </w:p>
    <w:p w:rsidRDefault="00453F5E" w:rsidP="0040494C" w:rsidR="00453F5E">
      <w:pPr>
        <w:spacing w:lineRule="auto" w:line="276" w:after="200"/>
        <w:ind w:firstLine="708"/>
        <w:jc w:val="both"/>
      </w:pPr>
      <w:r>
        <w:t>Podneskom od 31. listopada 2013. godine predlagatelj je izjavio da povlači prijedlog za otvaranje stečajnog postupka jer tražbina predlagatelja prestala postojati odnosno da dužnik više nema nepodmirenih dugovanja prema predlagatelju, te predlaže donijeti rješenje o obustavi ovog postupka.</w:t>
      </w:r>
    </w:p>
    <w:p w:rsidRDefault="00453F5E" w:rsidP="0040494C" w:rsidR="00453F5E">
      <w:pPr>
        <w:spacing w:lineRule="auto" w:line="276" w:after="200"/>
        <w:ind w:firstLine="708"/>
        <w:jc w:val="both"/>
      </w:pPr>
      <w:r>
        <w:lastRenderedPageBreak/>
        <w:t>Odredbom čl. 53. st. 7. SZ je određeno da ako se utvrdi da je dužnik do završetka prethodnog postupka postao sposoban za plaćanje, postupak će se obustaviti. Troškove provedenog postupka u tom slučaju snosi dužnik.</w:t>
      </w:r>
    </w:p>
    <w:p w:rsidRDefault="0040494C" w:rsidP="00B06102" w:rsidR="00B06102">
      <w:pPr>
        <w:spacing w:lineRule="auto" w:line="276" w:after="200"/>
        <w:ind w:firstLine="708"/>
        <w:jc w:val="both"/>
      </w:pPr>
      <w:r>
        <w:t xml:space="preserve">Rješenjem ovog suda pod gornjim poslovnim brojem od 23. travnja 2014. godine sud je obustavio stečajni postupak nad uvodno navedenim stečajnim dužnikom. </w:t>
      </w:r>
    </w:p>
    <w:p w:rsidRDefault="00F70382" w:rsidP="00B06102" w:rsidR="00F70382">
      <w:pPr>
        <w:spacing w:lineRule="auto" w:line="276" w:after="200"/>
        <w:ind w:firstLine="708"/>
        <w:jc w:val="both"/>
      </w:pPr>
      <w:r>
        <w:t>Mjeru osiguranja određenu rješenjem o pokretanju prethodnog postupka (određivanje privremenog stečajnog upravitelja) valjalo je ukinuti, te će se po pravomoćnosti rješenja po službenoj dužnosti ova privremena mjera brisati iz sudskog registra.</w:t>
      </w:r>
    </w:p>
    <w:p w:rsidRDefault="004A7E15" w:rsidP="001746DE" w:rsidR="00FC798F">
      <w:pPr>
        <w:ind w:firstLine="708"/>
        <w:jc w:val="both"/>
      </w:pPr>
      <w:r>
        <w:t>Slijedom naprijed navedenog, a sukladno odredb</w:t>
      </w:r>
      <w:r w:rsidR="00281332">
        <w:t>i</w:t>
      </w:r>
      <w:r>
        <w:t xml:space="preserve"> </w:t>
      </w:r>
      <w:r w:rsidR="001746DE">
        <w:t>čl. 44.st.2., čl. 48.st.1.</w:t>
      </w:r>
      <w:r w:rsidR="004A593A">
        <w:t>,</w:t>
      </w:r>
      <w:r w:rsidR="001746DE">
        <w:t xml:space="preserve"> čl. 53.st.9.</w:t>
      </w:r>
      <w:r>
        <w:t xml:space="preserve"> SZ odlučeno je kao u </w:t>
      </w:r>
      <w:r w:rsidR="00B06102">
        <w:t>izreci</w:t>
      </w:r>
      <w:r>
        <w:t xml:space="preserve"> ovog rješenja.</w:t>
      </w:r>
      <w:r w:rsidR="005F2535">
        <w:t xml:space="preserve">  </w:t>
      </w:r>
      <w:r w:rsidR="00FC798F">
        <w:t xml:space="preserve"> </w:t>
      </w:r>
    </w:p>
    <w:p w:rsidRDefault="005213FD" w:rsidP="00047AE2" w:rsidR="005213FD">
      <w:pPr>
        <w:jc w:val="both"/>
      </w:pPr>
    </w:p>
    <w:p w:rsidRDefault="006F2BCC" w:rsidP="00EA53C9" w:rsidR="00B06102">
      <w:pPr>
        <w:jc w:val="center"/>
      </w:pPr>
      <w:r>
        <w:t xml:space="preserve">U </w:t>
      </w:r>
      <w:r w:rsidR="008234FA" w:rsidRPr="006F2BCC">
        <w:t>Split</w:t>
      </w:r>
      <w:r>
        <w:t>u</w:t>
      </w:r>
      <w:r w:rsidR="008234FA" w:rsidRPr="006F2BCC">
        <w:t xml:space="preserve">, </w:t>
      </w:r>
      <w:r w:rsidR="00540844">
        <w:t>25</w:t>
      </w:r>
      <w:r w:rsidR="00B06102">
        <w:t xml:space="preserve">. kolovoza 2016. godine </w:t>
      </w:r>
    </w:p>
    <w:p w:rsidRDefault="00B06102" w:rsidP="00B06102" w:rsidR="00B06102">
      <w:pPr>
        <w:jc w:val="right"/>
      </w:pPr>
      <w:r>
        <w:t>SUDAC</w:t>
      </w:r>
    </w:p>
    <w:p w:rsidRDefault="00B06102" w:rsidP="00B06102" w:rsidR="00B06102">
      <w:pPr>
        <w:jc w:val="right"/>
      </w:pPr>
    </w:p>
    <w:p w:rsidRDefault="00B06102" w:rsidP="00B06102" w:rsidR="00B06102">
      <w:pPr>
        <w:jc w:val="right"/>
      </w:pPr>
    </w:p>
    <w:p w:rsidRDefault="00B06102" w:rsidP="00EA53C9" w:rsidR="00047AE2" w:rsidRPr="00EA53C9">
      <w:pPr>
        <w:jc w:val="right"/>
        <w:rPr>
          <w:szCs w:val="20"/>
        </w:rPr>
      </w:pPr>
      <w:r>
        <w:t xml:space="preserve">Katarina Mikulić          </w:t>
      </w:r>
    </w:p>
    <w:p w:rsidRDefault="008234FA" w:rsidP="008234FA" w:rsidR="004430FE">
      <w:pPr>
        <w:jc w:val="both"/>
      </w:pPr>
      <w:r w:rsidRPr="006F2BCC">
        <w:t xml:space="preserve">                                                                   </w:t>
      </w:r>
      <w:r w:rsidR="00EA53C9">
        <w:t xml:space="preserve">                             </w:t>
      </w:r>
    </w:p>
    <w:p w:rsidRDefault="008234FA" w:rsidP="008234FA" w:rsidR="008234FA" w:rsidRPr="006F2BCC">
      <w:pPr>
        <w:jc w:val="both"/>
      </w:pPr>
      <w:r w:rsidRPr="006F2BCC">
        <w:t xml:space="preserve">POUKA O PRAVNOM LIJEKU:  Protiv ovog rješenja može </w:t>
      </w:r>
      <w:r w:rsidR="004A593A">
        <w:t xml:space="preserve">se </w:t>
      </w:r>
      <w:r w:rsidRPr="006F2BCC">
        <w:t>izjaviti žalb</w:t>
      </w:r>
      <w:r w:rsidR="004A593A">
        <w:t>a</w:t>
      </w:r>
      <w:r w:rsidRPr="006F2BCC">
        <w:t xml:space="preserve">. Žalba se izjavljuje u roku od osam (8) dana, podnosi se u tri primjerka ovom </w:t>
      </w:r>
      <w:r w:rsidR="006F2BCC">
        <w:t>s</w:t>
      </w:r>
      <w:r w:rsidRPr="006F2BCC">
        <w:t>udu kao sudu prvog stupnja, a o istoj žalbi u drugom stupnju odlučuje Visoki trgovački sud Republike Hrvatske u Zagrebu.</w:t>
      </w:r>
    </w:p>
    <w:p w:rsidRDefault="00540844" w:rsidP="008234FA" w:rsidR="00540844">
      <w:pPr>
        <w:jc w:val="both"/>
      </w:pPr>
    </w:p>
    <w:p w:rsidRDefault="008234FA" w:rsidP="008234FA" w:rsidR="006F2BCC">
      <w:pPr>
        <w:jc w:val="both"/>
      </w:pPr>
      <w:r w:rsidRPr="00EA53C9">
        <w:t xml:space="preserve">DNA:    </w:t>
      </w:r>
    </w:p>
    <w:p w:rsidRDefault="008234FA" w:rsidP="008234FA" w:rsidR="006F2BCC">
      <w:pPr>
        <w:jc w:val="both"/>
      </w:pPr>
      <w:r w:rsidRPr="006F2BCC">
        <w:t xml:space="preserve">1)   </w:t>
      </w:r>
      <w:r w:rsidR="00EA53C9">
        <w:t>p</w:t>
      </w:r>
      <w:r w:rsidR="004A7E15">
        <w:t>redlagatelju</w:t>
      </w:r>
      <w:r w:rsidR="00EB27BE">
        <w:t>-</w:t>
      </w:r>
      <w:r w:rsidR="00EA53C9">
        <w:t xml:space="preserve">Porezna uprava Split </w:t>
      </w:r>
      <w:r w:rsidR="006F2BCC">
        <w:t xml:space="preserve"> </w:t>
      </w:r>
    </w:p>
    <w:p w:rsidRDefault="008234FA" w:rsidP="008234FA" w:rsidR="004A7E15">
      <w:pPr>
        <w:jc w:val="both"/>
      </w:pPr>
      <w:r w:rsidRPr="006F2BCC">
        <w:t xml:space="preserve">2)   </w:t>
      </w:r>
      <w:r w:rsidR="00A17239">
        <w:t>d</w:t>
      </w:r>
      <w:r w:rsidR="00EA53C9">
        <w:t>užniku</w:t>
      </w:r>
      <w:r w:rsidR="00DB3C65">
        <w:t xml:space="preserve"> na adresu Ložišća bb i</w:t>
      </w:r>
      <w:r w:rsidR="00EA53C9">
        <w:t xml:space="preserve"> po punomoćnicima</w:t>
      </w:r>
    </w:p>
    <w:p w:rsidRDefault="004A593A" w:rsidP="008234FA" w:rsidR="004A593A">
      <w:pPr>
        <w:jc w:val="both"/>
      </w:pPr>
      <w:r>
        <w:t>3)   FINA Split</w:t>
      </w:r>
    </w:p>
    <w:p w:rsidRDefault="004A593A" w:rsidP="008234FA" w:rsidR="008234FA">
      <w:pPr>
        <w:jc w:val="both"/>
      </w:pPr>
      <w:r>
        <w:t>4</w:t>
      </w:r>
      <w:r w:rsidR="004A7E15">
        <w:t xml:space="preserve">)   </w:t>
      </w:r>
      <w:r w:rsidR="00EA53C9">
        <w:t>Dean Rahan</w:t>
      </w:r>
      <w:r>
        <w:t>-privremeni stečajni upravitelj</w:t>
      </w:r>
    </w:p>
    <w:p w:rsidRDefault="004A593A" w:rsidP="008234FA" w:rsidR="004A593A">
      <w:pPr>
        <w:jc w:val="both"/>
      </w:pPr>
      <w:r>
        <w:t xml:space="preserve">5)   </w:t>
      </w:r>
      <w:r w:rsidR="00EA53C9">
        <w:t>e-</w:t>
      </w:r>
      <w:r>
        <w:t>Oglasna ploča suda</w:t>
      </w:r>
    </w:p>
    <w:p w:rsidRDefault="004A593A" w:rsidP="008234FA" w:rsidR="004A593A">
      <w:pPr>
        <w:jc w:val="both"/>
      </w:pPr>
      <w:r>
        <w:t xml:space="preserve">6)   </w:t>
      </w:r>
      <w:r w:rsidR="00EA53C9">
        <w:t>s</w:t>
      </w:r>
      <w:r>
        <w:t>udski registar, po pravomoćnosti rješenja</w:t>
      </w:r>
    </w:p>
    <w:p w:rsidRDefault="004A593A" w:rsidP="00EA53C9" w:rsidR="008234FA" w:rsidRPr="006F2BCC">
      <w:pPr>
        <w:jc w:val="both"/>
      </w:pPr>
      <w:r>
        <w:t xml:space="preserve">7)   </w:t>
      </w:r>
      <w:r w:rsidR="00EA53C9">
        <w:t>spis</w:t>
      </w:r>
    </w:p>
    <w:p w:rsidRDefault="008234FA" w:rsidP="008234FA" w:rsidR="008234FA">
      <w:pPr>
        <w:jc w:val="both"/>
      </w:pPr>
    </w:p>
    <w:p w:rsidRDefault="008234FA" w:rsidP="006F2BCC" w:rsidR="008234FA">
      <w:pPr>
        <w:jc w:val="both"/>
      </w:pPr>
      <w:r>
        <w:t xml:space="preserve">                                                                                                     </w:t>
      </w:r>
    </w:p>
    <w:p w:rsidRDefault="008234FA" w:rsidP="008234FA" w:rsidR="008234FA">
      <w:pPr>
        <w:jc w:val="both"/>
      </w:pPr>
    </w:p>
    <w:p w:rsidRDefault="008234FA" w:rsidP="008234FA" w:rsidR="008234FA">
      <w:pPr>
        <w:jc w:val="both"/>
      </w:pPr>
    </w:p>
    <w:p w:rsidRDefault="008234FA" w:rsidP="008234FA" w:rsidR="008234FA">
      <w:pPr>
        <w:jc w:val="both"/>
      </w:pPr>
    </w:p>
    <w:p w:rsidRDefault="008234FA" w:rsidP="008234FA" w:rsidR="008234FA">
      <w:pPr>
        <w:jc w:val="both"/>
      </w:pPr>
    </w:p>
    <w:p w:rsidRDefault="000C4A28" w:rsidR="000C4A28"/>
    <w:sectPr w:rsidSect="00EA53C9" w:rsidR="000C4A28">
      <w:headerReference w:type="default" r:id="rId10"/>
      <w:footerReference w:type="default" r:id="rId11"/>
      <w:headerReference w:type="first" r:id="rId12"/>
      <w:footerReference w:type="first" r:id="rId13"/>
      <w:pgSz w:h="16838" w:w="11906"/>
      <w:pgMar w:gutter="0" w:footer="708" w:header="708" w:left="1417" w:bottom="1134"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AE2" w:rsidP="00047AE2" w:rsidR="00047AE2">
      <w:r>
        <w:separator/>
      </w:r>
    </w:p>
  </w:endnote>
  <w:endnote w:id="0" w:type="continuationSeparator">
    <w:p w:rsidRDefault="00047AE2" w:rsidP="00047AE2" w:rsidR="00047A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7513516"/>
      <w:docPartObj>
        <w:docPartGallery w:val="Page Numbers (Bottom of Page)"/>
        <w:docPartUnique/>
      </w:docPartObj>
    </w:sdtPr>
    <w:sdtEndPr/>
    <w:sdtContent>
      <w:p w:rsidRDefault="00EA53C9" w:rsidR="00EA53C9">
        <w:pPr>
          <w:pStyle w:val="Podnoje"/>
          <w:jc w:val="center"/>
        </w:pPr>
        <w:r>
          <w:fldChar w:fldCharType="begin"/>
        </w:r>
        <w:r>
          <w:instrText>PAGE   \* MERGEFORMAT</w:instrText>
        </w:r>
        <w:r>
          <w:fldChar w:fldCharType="separate"/>
        </w:r>
        <w:r w:rsidR="006469A8">
          <w:rPr>
            <w:noProof/>
          </w:rPr>
          <w:t>2</w:t>
        </w:r>
        <w:r>
          <w:fldChar w:fldCharType="end"/>
        </w:r>
      </w:p>
    </w:sdtContent>
  </w:sdt>
  <w:p w:rsidRDefault="00EA53C9" w:rsidR="00EA53C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4632808"/>
      <w:docPartObj>
        <w:docPartGallery w:val="Page Numbers (Bottom of Page)"/>
        <w:docPartUnique/>
      </w:docPartObj>
    </w:sdtPr>
    <w:sdtEndPr/>
    <w:sdtContent>
      <w:p w:rsidRDefault="00EA53C9" w:rsidR="00EA53C9">
        <w:pPr>
          <w:pStyle w:val="Podnoje"/>
          <w:jc w:val="center"/>
        </w:pPr>
        <w:r>
          <w:fldChar w:fldCharType="begin"/>
        </w:r>
        <w:r>
          <w:instrText>PAGE   \* MERGEFORMAT</w:instrText>
        </w:r>
        <w:r>
          <w:fldChar w:fldCharType="separate"/>
        </w:r>
        <w:r w:rsidR="006469A8">
          <w:rPr>
            <w:noProof/>
          </w:rPr>
          <w:t>1</w:t>
        </w:r>
        <w:r>
          <w:fldChar w:fldCharType="end"/>
        </w:r>
      </w:p>
    </w:sdtContent>
  </w:sdt>
  <w:p w:rsidRDefault="00EA53C9" w:rsidR="00EA53C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AE2" w:rsidP="00047AE2" w:rsidR="00047AE2">
      <w:r>
        <w:separator/>
      </w:r>
    </w:p>
  </w:footnote>
  <w:footnote w:id="0" w:type="continuationSeparator">
    <w:p w:rsidRDefault="00047AE2" w:rsidP="00047AE2" w:rsidR="00047A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7AE2" w:rsidR="00047AE2">
    <w:pPr>
      <w:pStyle w:val="Zaglavlje"/>
      <w:jc w:val="center"/>
    </w:pPr>
  </w:p>
  <w:p w:rsidRDefault="00047AE2" w:rsidR="00047AE2">
    <w:pPr>
      <w:pStyle w:val="Zaglavlje"/>
    </w:pPr>
    <w:r>
      <w:tab/>
    </w:r>
    <w:r>
      <w:tab/>
      <w:t>4. St-</w:t>
    </w:r>
    <w:r w:rsidR="00E82B22">
      <w:t>62/2012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2B22" w:rsidP="00E82B22" w:rsidR="00E82B22">
    <w:pPr>
      <w:pStyle w:val="Zaglavlje"/>
      <w:jc w:val="right"/>
    </w:pPr>
    <w:r>
      <w:t>4.St-62/2012</w:t>
    </w:r>
  </w:p>
  <w:p w:rsidRDefault="00E82B22" w:rsidR="00E82B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47AE2"/>
    <w:rsid w:val="000677E5"/>
    <w:rsid w:val="0009087E"/>
    <w:rsid w:val="000C4A28"/>
    <w:rsid w:val="00134617"/>
    <w:rsid w:val="001664C9"/>
    <w:rsid w:val="001746DE"/>
    <w:rsid w:val="001C1D31"/>
    <w:rsid w:val="00250B27"/>
    <w:rsid w:val="0028063D"/>
    <w:rsid w:val="00281332"/>
    <w:rsid w:val="002D3662"/>
    <w:rsid w:val="003257D9"/>
    <w:rsid w:val="0040494C"/>
    <w:rsid w:val="004430FE"/>
    <w:rsid w:val="00453F5E"/>
    <w:rsid w:val="004734BC"/>
    <w:rsid w:val="004973CB"/>
    <w:rsid w:val="004A593A"/>
    <w:rsid w:val="004A7E15"/>
    <w:rsid w:val="004E0990"/>
    <w:rsid w:val="004E2676"/>
    <w:rsid w:val="004F3AB3"/>
    <w:rsid w:val="005213FD"/>
    <w:rsid w:val="0054023E"/>
    <w:rsid w:val="00540844"/>
    <w:rsid w:val="00561D9F"/>
    <w:rsid w:val="005F2535"/>
    <w:rsid w:val="005F6998"/>
    <w:rsid w:val="006469A8"/>
    <w:rsid w:val="006F2BCC"/>
    <w:rsid w:val="00742CA5"/>
    <w:rsid w:val="008234FA"/>
    <w:rsid w:val="00841B99"/>
    <w:rsid w:val="008E7831"/>
    <w:rsid w:val="009B5360"/>
    <w:rsid w:val="009E5FE6"/>
    <w:rsid w:val="00A17239"/>
    <w:rsid w:val="00B06102"/>
    <w:rsid w:val="00B1185E"/>
    <w:rsid w:val="00BC2309"/>
    <w:rsid w:val="00C22D78"/>
    <w:rsid w:val="00C670D1"/>
    <w:rsid w:val="00DB3C65"/>
    <w:rsid w:val="00DD66CC"/>
    <w:rsid w:val="00DE4E97"/>
    <w:rsid w:val="00E06B8F"/>
    <w:rsid w:val="00E42767"/>
    <w:rsid w:val="00E82B22"/>
    <w:rsid w:val="00EA53C9"/>
    <w:rsid w:val="00EB27BE"/>
    <w:rsid w:val="00F102CF"/>
    <w:rsid w:val="00F12605"/>
    <w:rsid w:val="00F12B41"/>
    <w:rsid w:val="00F12BFB"/>
    <w:rsid w:val="00F4063D"/>
    <w:rsid w:val="00F421AB"/>
    <w:rsid w:val="00F63825"/>
    <w:rsid w:val="00F70382"/>
    <w:rsid w:val="00FC4FF2"/>
    <w:rsid w:val="00FC798F"/>
    <w:rsid w:val="00FE1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Bezproreda" w:type="paragraph">
    <w:name w:val="No Spacing"/>
    <w:uiPriority w:val="1"/>
    <w:qFormat/>
    <w:rsid w:val="00C22D78"/>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47AE2"/>
    <w:pPr>
      <w:tabs>
        <w:tab w:pos="4536" w:val="center"/>
        <w:tab w:pos="9072" w:val="right"/>
      </w:tabs>
    </w:pPr>
  </w:style>
  <w:style w:customStyle="true" w:styleId="ZaglavljeChar" w:type="character">
    <w:name w:val="Zaglavlje Char"/>
    <w:basedOn w:val="Zadanifontodlomka"/>
    <w:link w:val="Zaglavlje"/>
    <w:uiPriority w:val="99"/>
    <w:rsid w:val="00047A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47AE2"/>
    <w:pPr>
      <w:tabs>
        <w:tab w:pos="4536" w:val="center"/>
        <w:tab w:pos="9072" w:val="right"/>
      </w:tabs>
    </w:pPr>
  </w:style>
  <w:style w:customStyle="true" w:styleId="PodnojeChar" w:type="character">
    <w:name w:val="Podnožje Char"/>
    <w:basedOn w:val="Zadanifontodlomka"/>
    <w:link w:val="Podnoje"/>
    <w:uiPriority w:val="99"/>
    <w:rsid w:val="00047A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469A8"/>
    <w:rPr>
      <w:color w:val="808080"/>
      <w:bdr w:space="0" w:sz="0" w:color="auto" w:val="none"/>
      <w:shd w:fill="auto" w:color="auto" w:val="clear"/>
    </w:rPr>
  </w:style>
  <w:style w:customStyle="true" w:styleId="eSPISCCParagraphDefaultFont" w:type="character">
    <w:name w:val="eSPIS_CC_Paragraph Default Font"/>
    <w:basedOn w:val="Zadanifontodlomka"/>
    <w:rsid w:val="006469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69A8"/>
    <w:rPr>
      <w:b/>
      <w:bdr w:space="0" w:sz="0" w:color="auto" w:val="none"/>
      <w:shd w:fill="FFFFCC" w:color="auto" w:val="clear"/>
      <w:lang w:val="hr-HR"/>
    </w:rPr>
  </w:style>
  <w:style w:customStyle="true" w:styleId="PozadinaSvijetloCrvena" w:type="character">
    <w:name w:val="Pozadina_SvijetloCrvena"/>
    <w:basedOn w:val="eSPISCCParagraphDefaultFont"/>
    <w:rsid w:val="006469A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69A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Bezproreda" w:type="paragraph">
    <w:name w:val="No Spacing"/>
    <w:uiPriority w:val="1"/>
    <w:qFormat/>
    <w:rsid w:val="00C22D78"/>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47AE2"/>
    <w:pPr>
      <w:tabs>
        <w:tab w:pos="4536" w:val="center"/>
        <w:tab w:pos="9072" w:val="right"/>
      </w:tabs>
    </w:pPr>
  </w:style>
  <w:style w:customStyle="1" w:styleId="ZaglavljeChar" w:type="character">
    <w:name w:val="Zaglavlje Char"/>
    <w:basedOn w:val="Zadanifontodlomka"/>
    <w:link w:val="Zaglavlje"/>
    <w:uiPriority w:val="99"/>
    <w:rsid w:val="00047A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47AE2"/>
    <w:pPr>
      <w:tabs>
        <w:tab w:pos="4536" w:val="center"/>
        <w:tab w:pos="9072" w:val="right"/>
      </w:tabs>
    </w:pPr>
  </w:style>
  <w:style w:customStyle="1" w:styleId="PodnojeChar" w:type="character">
    <w:name w:val="Podnožje Char"/>
    <w:basedOn w:val="Zadanifontodlomka"/>
    <w:link w:val="Podnoje"/>
    <w:uiPriority w:val="99"/>
    <w:rsid w:val="00047A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469A8"/>
    <w:rPr>
      <w:color w:val="808080"/>
      <w:bdr w:color="auto" w:space="0" w:sz="0" w:val="none"/>
      <w:shd w:color="auto" w:fill="auto" w:val="clear"/>
    </w:rPr>
  </w:style>
  <w:style w:customStyle="1" w:styleId="eSPISCCParagraphDefaultFont" w:type="character">
    <w:name w:val="eSPIS_CC_Paragraph Default Font"/>
    <w:basedOn w:val="Zadanifontodlomka"/>
    <w:rsid w:val="006469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69A8"/>
    <w:rPr>
      <w:b/>
      <w:bdr w:color="auto" w:space="0" w:sz="0" w:val="none"/>
      <w:shd w:color="auto" w:fill="FFFFCC" w:val="clear"/>
      <w:lang w:val="hr-HR"/>
    </w:rPr>
  </w:style>
  <w:style w:customStyle="1" w:styleId="PozadinaSvijetloCrvena" w:type="character">
    <w:name w:val="Pozadina_SvijetloCrvena"/>
    <w:basedOn w:val="eSPISCCParagraphDefaultFont"/>
    <w:rsid w:val="006469A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69A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0892">
      <w:bodyDiv w:val="true"/>
      <w:marLeft w:val="0"/>
      <w:marRight w:val="0"/>
      <w:marTop w:val="0"/>
      <w:marBottom w:val="0"/>
      <w:divBdr>
        <w:top w:space="0" w:sz="0" w:color="auto" w:val="none"/>
        <w:left w:space="0" w:sz="0" w:color="auto" w:val="none"/>
        <w:bottom w:space="0" w:sz="0" w:color="auto" w:val="none"/>
        <w:right w:space="0" w:sz="0" w:color="auto" w:val="none"/>
      </w:divBdr>
    </w:div>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2012.</izvorni_sadrzaj>
    <derivirana_varijabla naziv="DomainObject.Predmet.DatumOsnivanja_1">13.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travnja 2014.</izvorni_sadrzaj>
    <derivirana_varijabla naziv="DomainObject.Predmet.DatumRjesavanja_1">23. travnja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 i 
pokretanje stečajnog postupka</izvorni_sadrzaj>
    <derivirana_varijabla naziv="DomainObject.Predmet.Opis_1">obustava skraćenog stečajnog postupka i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St-62/2012</izvorni_sadrzaj>
    <derivirana_varijabla naziv="DomainObject.Predmet.OznakaBroj_1">St-62/2012</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SVENSSON d.o.o. za trgovinu, turizam i ugostiteljstvo</izvorni_sadrzaj>
    <derivirana_varijabla naziv="DomainObject.Predmet.ProtustrankaFormated_1">  SVENSSON d.o.o. za trgovinu, turizam i ugostiteljstvo</derivirana_varijabla>
  </DomainObject.Predmet.ProtustrankaFormated>
  <DomainObject.Predmet.ProtustrankaFormatedOIB>
    <izvorni_sadrzaj>  SVENSSON d.o.o. za trgovinu, turizam i ugostiteljstvo, OIB 14351662369</izvorni_sadrzaj>
    <derivirana_varijabla naziv="DomainObject.Predmet.ProtustrankaFormatedOIB_1">  SVENSSON d.o.o. za trgovinu, turizam i ugostiteljstvo, OIB 14351662369</derivirana_varijabla>
  </DomainObject.Predmet.ProtustrankaFormatedOIB>
  <DomainObject.Predmet.ProtustrankaFormatedWithAdress>
    <izvorni_sadrzaj> SVENSSON d.o.o. za trgovinu, turizam i ugostiteljstvo, Ložišća, Bobovišća</izvorni_sadrzaj>
    <derivirana_varijabla naziv="DomainObject.Predmet.ProtustrankaFormatedWithAdress_1"> SVENSSON d.o.o. za trgovinu, turizam i ugostiteljstvo, Ložišća, Bobovišća</derivirana_varijabla>
  </DomainObject.Predmet.ProtustrankaFormatedWithAdress>
  <DomainObject.Predmet.ProtustrankaFormatedWithAdressOIB>
    <izvorni_sadrzaj> SVENSSON d.o.o. za trgovinu, turizam i ugostiteljstvo, OIB 14351662369, Ložišća, Bobovišća</izvorni_sadrzaj>
    <derivirana_varijabla naziv="DomainObject.Predmet.ProtustrankaFormatedWithAdressOIB_1"> SVENSSON d.o.o. za trgovinu, turizam i ugostiteljstvo, OIB 14351662369, Ložišća, Bobovišća</derivirana_varijabla>
  </DomainObject.Predmet.ProtustrankaFormatedWithAdressOIB>
  <DomainObject.Predmet.ProtustrankaWithAdress>
    <izvorni_sadrzaj>SVENSSON d.o.o. za trgovinu, turizam i ugostiteljstvo Ložišća, Bobovišća</izvorni_sadrzaj>
    <derivirana_varijabla naziv="DomainObject.Predmet.ProtustrankaWithAdress_1">SVENSSON d.o.o. za trgovinu, turizam i ugostiteljstvo Ložišća, Bobovišća</derivirana_varijabla>
  </DomainObject.Predmet.ProtustrankaWithAdress>
  <DomainObject.Predmet.ProtustrankaWithAdressOIB>
    <izvorni_sadrzaj>SVENSSON d.o.o. za trgovinu, turizam i ugostiteljstvo, OIB 14351662369, Ložišća, Bobovišća</izvorni_sadrzaj>
    <derivirana_varijabla naziv="DomainObject.Predmet.ProtustrankaWithAdressOIB_1">SVENSSON d.o.o. za trgovinu, turizam i ugostiteljstvo, OIB 14351662369, Ložišća, Bobovišća</derivirana_varijabla>
  </DomainObject.Predmet.ProtustrankaWithAdressOIB>
  <DomainObject.Predmet.ProtustrankaNazivFormated>
    <izvorni_sadrzaj>SVENSSON d.o.o. za trgovinu, turizam i ugostiteljstvo</izvorni_sadrzaj>
    <derivirana_varijabla naziv="DomainObject.Predmet.ProtustrankaNazivFormated_1">SVENSSON d.o.o. za trgovinu, turizam i ugostiteljstvo</derivirana_varijabla>
  </DomainObject.Predmet.ProtustrankaNazivFormated>
  <DomainObject.Predmet.ProtustrankaNazivFormatedOIB>
    <izvorni_sadrzaj>SVENSSON d.o.o. za trgovinu, turizam i ugostiteljstvo, OIB 14351662369</izvorni_sadrzaj>
    <derivirana_varijabla naziv="DomainObject.Predmet.ProtustrankaNazivFormatedOIB_1">SVENSSON d.o.o. za trgovinu, turizam i ugostiteljstvo, OIB 14351662369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 RH MINISTARSTVO FINANCIJA ZAGREB</izvorni_sadrzaj>
    <derivirana_varijabla naziv="DomainObject.Predmet.StrankaFormated_1">  POREZNA UPRAVA, PODRUČNI URED SPLIT; RH MINISTARSTVO FINANCIJA ZAGREB</derivirana_varijabla>
  </DomainObject.Predmet.StrankaFormated>
  <DomainObject.Predmet.StrankaFormatedOIB>
    <izvorni_sadrzaj>  POREZNA UPRAVA, PODRUČNI URED SPLIT; RH MINISTARSTVO FINANCIJA ZAGREB</izvorni_sadrzaj>
    <derivirana_varijabla naziv="DomainObject.Predmet.StrankaFormatedOIB_1">  POREZNA UPRAVA, PODRUČNI URED SPLIT; RH MINISTARSTVO FINANCIJA ZAGREB</derivirana_varijabla>
  </DomainObject.Predmet.StrankaFormatedOIB>
  <DomainObject.Predmet.StrankaFormatedWithAdress>
    <izvorni_sadrzaj> POREZNA UPRAVA, PODRUČNI URED SPLIT, Mažuranićevo šetalište 24b, 21000 Split; RH MINISTARSTVO FINANCIJA ZAGREB, 21000 Split</izvorni_sadrzaj>
    <derivirana_varijabla naziv="DomainObject.Predmet.StrankaFormatedWithAdress_1"> POREZNA UPRAVA, PODRUČNI URED SPLIT, Mažuranićevo šetalište 24b, 21000 Split; RH MINISTARSTVO FINANCIJA ZAGREB, 21000 Split</derivirana_varijabla>
  </DomainObject.Predmet.StrankaFormatedWithAdress>
  <DomainObject.Predmet.StrankaFormatedWithAdressOIB>
    <izvorni_sadrzaj> POREZNA UPRAVA, PODRUČNI URED SPLIT, Mažuranićevo šetalište 24b, 21000 Split; RH MINISTARSTVO FINANCIJA ZAGREB, 21000 Split</izvorni_sadrzaj>
    <derivirana_varijabla naziv="DomainObject.Predmet.StrankaFormatedWithAdressOIB_1"> POREZNA UPRAVA, PODRUČNI URED SPLIT, Mažuranićevo šetalište 24b, 21000 Split; RH MINISTARSTVO FINANCIJA ZAGREB, 21000 Split</derivirana_varijabla>
  </DomainObject.Predmet.StrankaFormatedWithAdressOIB>
  <DomainObject.Predmet.StrankaWithAdress>
    <izvorni_sadrzaj>POREZNA UPRAVA, PODRUČNI URED SPLIT Mažuranićevo šetalište 24b,21000 Split,RH MINISTARSTVO FINANCIJA ZAGREB 21000 Split</izvorni_sadrzaj>
    <derivirana_varijabla naziv="DomainObject.Predmet.StrankaWithAdress_1">POREZNA UPRAVA, PODRUČNI URED SPLIT Mažuranićevo šetalište 24b,21000 Split,RH MINISTARSTVO FINANCIJA ZAGREB 21000 Split</derivirana_varijabla>
  </DomainObject.Predmet.StrankaWithAdress>
  <DomainObject.Predmet.StrankaWithAdressOIB>
    <izvorni_sadrzaj>POREZNA UPRAVA, PODRUČNI URED SPLIT, Mažuranićevo šetalište 24b,21000 Split,RH MINISTARSTVO FINANCIJA ZAGREB, 21000 Split</izvorni_sadrzaj>
    <derivirana_varijabla naziv="DomainObject.Predmet.StrankaWithAdressOIB_1">POREZNA UPRAVA, PODRUČNI URED SPLIT, Mažuranićevo šetalište 24b,21000 Split,RH MINISTARSTVO FINANCIJA ZAGREB, 21000 Split</derivirana_varijabla>
  </DomainObject.Predmet.StrankaWithAdressOIB>
  <DomainObject.Predmet.StrankaNazivFormated>
    <izvorni_sadrzaj>POREZNA UPRAVA, PODRUČNI URED SPLIT,RH MINISTARSTVO FINANCIJA ZAGREB</izvorni_sadrzaj>
    <derivirana_varijabla naziv="DomainObject.Predmet.StrankaNazivFormated_1">POREZNA UPRAVA, PODRUČNI URED SPLIT,RH MINISTARSTVO FINANCIJA ZAGREB</derivirana_varijabla>
  </DomainObject.Predmet.StrankaNazivFormated>
  <DomainObject.Predmet.StrankaNazivFormatedOIB>
    <izvorni_sadrzaj>POREZNA UPRAVA, PODRUČNI URED SPLIT,RH MINISTARSTVO FINANCIJA ZAGREB</izvorni_sadrzaj>
    <derivirana_varijabla naziv="DomainObject.Predmet.StrankaNazivFormatedOIB_1">POREZNA UPRAVA, PODRUČNI URED SPLIT,RH MINISTARSTVO FINANCIJA ZAGREB</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POREZNA UPRAVA, PODRUČNI URED SPLIT</item>
      <item>RH MINISTARSTVO FINANCIJA ZAGREB</item>
    </izvorni_sadrzaj>
    <derivirana_varijabla naziv="DomainObject.Predmet.StrankaListFormated_1">
      <item>POREZNA UPRAVA, PODRUČNI URED SPLIT</item>
      <item>RH MINISTARSTVO FINANCIJA ZAGREB</item>
    </derivirana_varijabla>
  </DomainObject.Predmet.StrankaListFormated>
  <DomainObject.Predmet.StrankaListFormatedOIB>
    <izvorni_sadrzaj>
      <item>POREZNA UPRAVA, PODRUČNI URED SPLIT</item>
      <item>RH MINISTARSTVO FINANCIJA ZAGREB</item>
    </izvorni_sadrzaj>
    <derivirana_varijabla naziv="DomainObject.Predmet.StrankaListFormatedOIB_1">
      <item>POREZNA UPRAVA, PODRUČNI URED SPLIT</item>
      <item>RH MINISTARSTVO FINANCIJA ZAGREB</item>
    </derivirana_varijabla>
  </DomainObject.Predmet.StrankaListFormatedOIB>
  <DomainObject.Predmet.StrankaListFormatedWithAdress>
    <izvorni_sadrzaj>
      <item>POREZNA UPRAVA, PODRUČNI URED SPLIT, Mažuranićevo šetalište 24b, 21000 Split</item>
      <item>RH MINISTARSTVO FINANCIJA ZAGREB, 21000 Split</item>
    </izvorni_sadrzaj>
    <derivirana_varijabla naziv="DomainObject.Predmet.StrankaListFormatedWithAdress_1">
      <item>POREZNA UPRAVA, PODRUČNI URED SPLIT, Mažuranićevo šetalište 24b, 21000 Split</item>
      <item>RH MINISTARSTVO FINANCIJA ZAGREB, 21000 Split</item>
    </derivirana_varijabla>
  </DomainObject.Predmet.StrankaListFormatedWithAdress>
  <DomainObject.Predmet.StrankaListFormatedWithAdressOIB>
    <izvorni_sadrzaj>
      <item>POREZNA UPRAVA, PODRUČNI URED SPLIT, Mažuranićevo šetalište 24b, 21000 Split</item>
      <item>RH MINISTARSTVO FINANCIJA ZAGREB, 21000 Split</item>
    </izvorni_sadrzaj>
    <derivirana_varijabla naziv="DomainObject.Predmet.StrankaListFormatedWithAdressOIB_1">
      <item>POREZNA UPRAVA, PODRUČNI URED SPLIT, Mažuranićevo šetalište 24b, 21000 Split</item>
      <item>RH MINISTARSTVO FINANCIJA ZAGREB, 21000 Split</item>
    </derivirana_varijabla>
  </DomainObject.Predmet.StrankaListFormatedWithAdressOIB>
  <DomainObject.Predmet.StrankaListNazivFormated>
    <izvorni_sadrzaj>
      <item>POREZNA UPRAVA, PODRUČNI URED SPLIT</item>
      <item>RH MINISTARSTVO FINANCIJA ZAGREB</item>
    </izvorni_sadrzaj>
    <derivirana_varijabla naziv="DomainObject.Predmet.StrankaListNazivFormated_1">
      <item>POREZNA UPRAVA, PODRUČNI URED SPLIT</item>
      <item>RH MINISTARSTVO FINANCIJA ZAGREB</item>
    </derivirana_varijabla>
  </DomainObject.Predmet.StrankaListNazivFormated>
  <DomainObject.Predmet.StrankaListNazivFormatedOIB>
    <izvorni_sadrzaj>
      <item>POREZNA UPRAVA, PODRUČNI URED SPLIT</item>
      <item>RH MINISTARSTVO FINANCIJA ZAGREB</item>
    </izvorni_sadrzaj>
    <derivirana_varijabla naziv="DomainObject.Predmet.StrankaListNazivFormatedOIB_1">
      <item>POREZNA UPRAVA, PODRUČNI URED SPLIT</item>
      <item>RH MINISTARSTVO FINANCIJA ZAGREB</item>
    </derivirana_varijabla>
  </DomainObject.Predmet.StrankaListNazivFormatedOIB>
  <DomainObject.Predmet.ProtuStrankaListFormated>
    <izvorni_sadrzaj>
      <item>SVENSSON d.o.o. za trgovinu, turizam i ugostiteljstvo</item>
    </izvorni_sadrzaj>
    <derivirana_varijabla naziv="DomainObject.Predmet.ProtuStrankaListFormated_1">
      <item>SVENSSON d.o.o. za trgovinu, turizam i ugostiteljstvo</item>
    </derivirana_varijabla>
  </DomainObject.Predmet.ProtuStrankaListFormated>
  <DomainObject.Predmet.ProtuStrankaListFormatedOIB>
    <izvorni_sadrzaj>
      <item>SVENSSON d.o.o. za trgovinu, turizam i ugostiteljstvo, OIB 14351662369</item>
    </izvorni_sadrzaj>
    <derivirana_varijabla naziv="DomainObject.Predmet.ProtuStrankaListFormatedOIB_1">
      <item>SVENSSON d.o.o. za trgovinu, turizam i ugostiteljstvo, OIB 14351662369</item>
    </derivirana_varijabla>
  </DomainObject.Predmet.ProtuStrankaListFormatedOIB>
  <DomainObject.Predmet.ProtuStrankaListFormatedWithAdress>
    <izvorni_sadrzaj>
      <item>SVENSSON d.o.o. za trgovinu, turizam i ugostiteljstvo, Ložišća, Bobovišća</item>
    </izvorni_sadrzaj>
    <derivirana_varijabla naziv="DomainObject.Predmet.ProtuStrankaListFormatedWithAdress_1">
      <item>SVENSSON d.o.o. za trgovinu, turizam i ugostiteljstvo, Ložišća, Bobovišća</item>
    </derivirana_varijabla>
  </DomainObject.Predmet.ProtuStrankaListFormatedWithAdress>
  <DomainObject.Predmet.ProtuStrankaListFormatedWithAdressOIB>
    <izvorni_sadrzaj>
      <item>SVENSSON d.o.o. za trgovinu, turizam i ugostiteljstvo, OIB 14351662369, Ložišća, Bobovišća</item>
    </izvorni_sadrzaj>
    <derivirana_varijabla naziv="DomainObject.Predmet.ProtuStrankaListFormatedWithAdressOIB_1">
      <item>SVENSSON d.o.o. za trgovinu, turizam i ugostiteljstvo, OIB 14351662369, Ložišća, Bobovišća</item>
    </derivirana_varijabla>
  </DomainObject.Predmet.ProtuStrankaListFormatedWithAdressOIB>
  <DomainObject.Predmet.ProtuStrankaListNazivFormated>
    <izvorni_sadrzaj>
      <item>SVENSSON d.o.o. za trgovinu, turizam i ugostiteljstvo</item>
    </izvorni_sadrzaj>
    <derivirana_varijabla naziv="DomainObject.Predmet.ProtuStrankaListNazivFormated_1">
      <item>SVENSSON d.o.o. za trgovinu, turizam i ugostiteljstvo</item>
    </derivirana_varijabla>
  </DomainObject.Predmet.ProtuStrankaListNazivFormated>
  <DomainObject.Predmet.ProtuStrankaListNazivFormatedOIB>
    <izvorni_sadrzaj>
      <item>SVENSSON d.o.o. za trgovinu, turizam i ugostiteljstvo, OIB 14351662369</item>
    </izvorni_sadrzaj>
    <derivirana_varijabla naziv="DomainObject.Predmet.ProtuStrankaListNazivFormatedOIB_1">
      <item>SVENSSON d.o.o. za trgovinu, turizam i ugostiteljstvo, OIB 14351662369</item>
    </derivirana_varijabla>
  </DomainObject.Predmet.ProtuStrankaListNazivFormatedOIB>
  <DomainObject.Predmet.OstaliListFormated>
    <izvorni_sadrzaj>
      <item>ŽUPANIJSKO DRŽAVNO ODVJETNIŠTVO SPLIT</item>
      <item>SVEN GUNNAR</item>
      <item>Dean Rahan</item>
      <item>Mira Boban</item>
    </izvorni_sadrzaj>
    <derivirana_varijabla naziv="DomainObject.Predmet.OstaliListFormated_1">
      <item>ŽUPANIJSKO DRŽAVNO ODVJETNIŠTVO SPLIT</item>
      <item>SVEN GUNNAR</item>
      <item>Dean Rahan</item>
      <item>Mira Boban</item>
    </derivirana_varijabla>
  </DomainObject.Predmet.OstaliListFormated>
  <DomainObject.Predmet.OstaliListFormatedOIB>
    <izvorni_sadrzaj>
      <item>ŽUPANIJSKO DRŽAVNO ODVJETNIŠTVO SPLIT</item>
      <item>SVEN GUNNAR</item>
      <item>Dean Rahan, OIB 52080522330</item>
      <item>Mira Boban</item>
    </izvorni_sadrzaj>
    <derivirana_varijabla naziv="DomainObject.Predmet.OstaliListFormatedOIB_1">
      <item>ŽUPANIJSKO DRŽAVNO ODVJETNIŠTVO SPLIT</item>
      <item>SVEN GUNNAR</item>
      <item>Dean Rahan, OIB 52080522330</item>
      <item>Mira Boban</item>
    </derivirana_varijabla>
  </DomainObject.Predmet.OstaliListFormatedOIB>
  <DomainObject.Predmet.OstaliListFormatedWithAdress>
    <izvorni_sadrzaj>
      <item>ŽUPANIJSKO DRŽAVNO ODVJETNIŠTVO SPLIT, 21000 Split</item>
      <item>SVEN GUNNAR, </item>
      <item>Dean Rahan, Hrvatskih velikana 8, 21400 Supetar</item>
      <item>Mira Boban, Ljudevita Posavskog 4, Split 21000</item>
    </izvorni_sadrzaj>
    <derivirana_varijabla naziv="DomainObject.Predmet.OstaliListFormatedWithAdress_1">
      <item>ŽUPANIJSKO DRŽAVNO ODVJETNIŠTVO SPLIT, 21000 Split</item>
      <item>SVEN GUNNAR, </item>
      <item>Dean Rahan, Hrvatskih velikana 8, 21400 Supetar</item>
      <item>Mira Boban, Ljudevita Posavskog 4, Split 21000</item>
    </derivirana_varijabla>
  </DomainObject.Predmet.OstaliListFormatedWithAdress>
  <DomainObject.Predmet.OstaliListFormatedWithAdressOIB>
    <izvorni_sadrzaj>
      <item>ŽUPANIJSKO DRŽAVNO ODVJETNIŠTVO SPLIT, 21000 Split</item>
      <item>SVEN GUNNAR, </item>
      <item>Dean Rahan, OIB 52080522330, Hrvatskih velikana 8, 21400 Supetar</item>
      <item>Mira Boban, Ljudevita Posavskog 4, Split 21000</item>
    </izvorni_sadrzaj>
    <derivirana_varijabla naziv="DomainObject.Predmet.OstaliListFormatedWithAdressOIB_1">
      <item>ŽUPANIJSKO DRŽAVNO ODVJETNIŠTVO SPLIT, 21000 Split</item>
      <item>SVEN GUNNAR, </item>
      <item>Dean Rahan, OIB 52080522330, Hrvatskih velikana 8, 21400 Supetar</item>
      <item>Mira Boban, Ljudevita Posavskog 4, Split 21000</item>
    </derivirana_varijabla>
  </DomainObject.Predmet.OstaliListFormatedWithAdressOIB>
  <DomainObject.Predmet.OstaliListNazivFormated>
    <izvorni_sadrzaj>
      <item>ŽUPANIJSKO DRŽAVNO ODVJETNIŠTVO SPLIT</item>
      <item>SVEN GUNNAR</item>
      <item>Dean Rahan</item>
      <item>Mira Boban</item>
    </izvorni_sadrzaj>
    <derivirana_varijabla naziv="DomainObject.Predmet.OstaliListNazivFormated_1">
      <item>ŽUPANIJSKO DRŽAVNO ODVJETNIŠTVO SPLIT</item>
      <item>SVEN GUNNAR</item>
      <item>Dean Rahan</item>
      <item>Mira Boban</item>
    </derivirana_varijabla>
  </DomainObject.Predmet.OstaliListNazivFormated>
  <DomainObject.Predmet.OstaliListNazivFormatedOIB>
    <izvorni_sadrzaj>
      <item>ŽUPANIJSKO DRŽAVNO ODVJETNIŠTVO SPLIT</item>
      <item>SVEN GUNNAR</item>
      <item>Dean Rahan, OIB 52080522330</item>
      <item>Mira Boban</item>
    </izvorni_sadrzaj>
    <derivirana_varijabla naziv="DomainObject.Predmet.OstaliListNazivFormatedOIB_1">
      <item>ŽUPANIJSKO DRŽAVNO ODVJETNIŠTVO SPLIT</item>
      <item>SVEN GUNNAR</item>
      <item>Dean Rahan, OIB 52080522330</item>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
    <derivirana_varijabla naziv="DomainObject.PoslovniBrojDokumenta_1"/>
  </DomainObject.PoslovniBrojDokumenta>
  <DomainObject.Predmet.StrankaIDrugi>
    <izvorni_sadrzaj>RH MINISTARSTVO FINANCIJA ZAGREB i dr.</izvorni_sadrzaj>
    <derivirana_varijabla naziv="DomainObject.Predmet.StrankaIDrugi_1">RH MINISTARSTVO FINANCIJA ZAGREB i dr.</derivirana_varijabla>
  </DomainObject.Predmet.StrankaIDrugi>
  <DomainObject.Predmet.ProtustrankaIDrugi>
    <izvorni_sadrzaj>SVENSSON d.o.o. za trgovinu, turizam i ugostiteljstvo</izvorni_sadrzaj>
    <derivirana_varijabla naziv="DomainObject.Predmet.ProtustrankaIDrugi_1">SVENSSON d.o.o. za trgovinu, turizam i ugostiteljstvo</derivirana_varijabla>
  </DomainObject.Predmet.ProtustrankaIDrugi>
  <DomainObject.Predmet.StrankaIDrugiAdressOIB>
    <izvorni_sadrzaj>RH MINISTARSTVO FINANCIJA ZAGREB, 21000 Split i dr.</izvorni_sadrzaj>
    <derivirana_varijabla naziv="DomainObject.Predmet.StrankaIDrugiAdressOIB_1">RH MINISTARSTVO FINANCIJA ZAGREB, 21000 Split i dr.</derivirana_varijabla>
  </DomainObject.Predmet.StrankaIDrugiAdressOIB>
  <DomainObject.Predmet.ProtustrankaIDrugiAdressOIB>
    <izvorni_sadrzaj>SVENSSON d.o.o. za trgovinu, turizam i ugostiteljstvo, OIB 14351662369, Ložišća, Bobovišća</izvorni_sadrzaj>
    <derivirana_varijabla naziv="DomainObject.Predmet.ProtustrankaIDrugiAdressOIB_1">SVENSSON d.o.o. za trgovinu, turizam i ugostiteljstvo, OIB 14351662369, Ložišća, Bobovišća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travnja 2014.</izvorni_sadrzaj>
    <derivirana_varijabla naziv="DomainObject.Predmet.OdlukaRjesenje.DatumDonosenjaOdluke_1">23. travnja 2014.</derivirana_varijabla>
  </DomainObject.Predmet.OdlukaRjesenje.DatumDonosenjaOdluke>
  <DomainObject.Predmet.OdlukaRjesenje.DatumPravomocnosti>
    <izvorni_sadrzaj>7. svibnja 2014.</izvorni_sadrzaj>
    <derivirana_varijabla naziv="DomainObject.Predmet.OdlukaRjesenje.DatumPravomocnosti_1">7. svibnja 2014.</derivirana_varijabla>
  </DomainObject.Predmet.OdlukaRjesenje.DatumPravomocnosti>
  <DomainObject.Predmet.OdlukaRjesenje.Oznaka>
    <izvorni_sadrzaj>St-62/2012-42</izvorni_sadrzaj>
    <derivirana_varijabla naziv="DomainObject.Predmet.OdlukaRjesenje.Oznaka_1">St-62/2012-42</derivirana_varijabla>
  </DomainObject.Predmet.OdlukaRjesenje.Oznaka>
  <DomainObject.Predmet.SudioniciListNaziv>
    <izvorni_sadrzaj>
      <item>ŽUPANIJSKO DRŽAVNO ODVJETNIŠTVO SPLIT</item>
      <item>POREZNA UPRAVA, PODRUČNI URED SPLIT</item>
      <item>RH MINISTARSTVO FINANCIJA ZAGREB</item>
      <item>SVENSSON d.o.o. za trgovinu, turizam i ugostiteljstvo</item>
      <item>SVEN GUNNAR</item>
      <item>Dean Rahan</item>
      <item>Mira Boban</item>
    </izvorni_sadrzaj>
    <derivirana_varijabla naziv="DomainObject.Predmet.SudioniciListNaziv_1">
      <item>ŽUPANIJSKO DRŽAVNO ODVJETNIŠTVO SPLIT</item>
      <item>POREZNA UPRAVA, PODRUČNI URED SPLIT</item>
      <item>RH MINISTARSTVO FINANCIJA ZAGREB</item>
      <item>SVENSSON d.o.o. za trgovinu, turizam i ugostiteljstvo</item>
      <item>SVEN GUNNAR</item>
      <item>Dean Rahan</item>
      <item>Mira Boban</item>
    </derivirana_varijabla>
  </DomainObject.Predmet.SudioniciListNaziv>
  <DomainObject.Predmet.SudioniciListAdressOIB>
    <izvorni_sadrzaj>
      <item>ŽUPANIJSKO DRŽAVNO ODVJETNIŠTVO SPLIT, 21000 Split</item>
      <item>POREZNA UPRAVA, PODRUČNI URED SPLIT, Mažuranićevo šetalište 24b,21000 Split</item>
      <item>RH MINISTARSTVO FINANCIJA ZAGREB, 21000 Split</item>
      <item>SVENSSON d.o.o. za trgovinu, turizam i ugostiteljstvo, OIB 14351662369, Ložišća,Bobovišća</item>
      <item>SVEN GUNNAR, </item>
      <item>Dean Rahan, OIB 52080522330, Hrvatskih velikana 8,21400 Supetar</item>
      <item>Mira Boban, Ljudevita Posavskog 4,Split 21000</item>
    </izvorni_sadrzaj>
    <derivirana_varijabla naziv="DomainObject.Predmet.SudioniciListAdressOIB_1">
      <item>ŽUPANIJSKO DRŽAVNO ODVJETNIŠTVO SPLIT, 21000 Split</item>
      <item>POREZNA UPRAVA, PODRUČNI URED SPLIT, Mažuranićevo šetalište 24b,21000 Split</item>
      <item>RH MINISTARSTVO FINANCIJA ZAGREB, 21000 Split</item>
      <item>SVENSSON d.o.o. za trgovinu, turizam i ugostiteljstvo, OIB 14351662369, Ložišća,Bobovišća</item>
      <item>SVEN GUNNAR, </item>
      <item>Dean Rahan, OIB 52080522330, Hrvatskih velikana 8,21400 Supetar</item>
      <item>Mira Boban, Ljudevita Posavskog 4,Split 21000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14351662369</item>
      <item>, OIB null</item>
      <item>, OIB 52080522330</item>
      <item>, OIB null</item>
    </izvorni_sadrzaj>
    <derivirana_varijabla naziv="DomainObject.Predmet.SudioniciListNazivOIB_1">
      <item>, OIB null</item>
      <item>, OIB null</item>
      <item>, OIB null</item>
      <item>, OIB 14351662369</item>
      <item>, OIB null</item>
      <item>, OIB 52080522330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510</properties:Words>
  <properties:Characters>3047</properties:Characters>
  <properties:Lines>76</properties:Lines>
  <properties:Paragraphs>27</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2013-11-25T07:15:00Z</dcterms:created>
  <dc:creator>wsadmin</dc:creator>
  <cp:lastModifiedBy>Katarina Mikulić</cp:lastModifiedBy>
  <cp:lastPrinted>2016-08-25T06:12:00Z</cp:lastPrinted>
  <dcterms:modified xmlns:xsi="http://www.w3.org/2001/XMLSchema-instance" xsi:type="dcterms:W3CDTF">2016-08-25T06:13:00Z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