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24323" w14:paraId="6d24323" w:rsidRDefault="00D95D3B" w:rsidP="003C5FAC" w:rsidR="003C5FAC" w:rsidRPr="00F869EF">
      <w:pPr>
        <w:pStyle w:val="Tijeloteksta"/>
        <w:outlineLvl w:val="0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C5FAC" w:rsidP="003C5FAC" w:rsidR="003C5FAC" w:rsidRPr="00F869EF">
      <w:pPr>
        <w:pStyle w:val="Tijeloteksta"/>
        <w:outlineLvl w:val="0"/>
      </w:pP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442B59" w:rsidR="003C5FAC" w:rsidRPr="003C5FAC">
        <w:tc>
          <w:tcPr>
            <w:tcW w:type="dxa" w:w="3060"/>
          </w:tcPr>
          <w:p w:rsidRDefault="003C5FAC" w:rsidP="00442B59" w:rsidR="003C5FAC" w:rsidRPr="003C5FAC">
            <w:pPr>
              <w:pStyle w:val="Naslov2"/>
              <w:rPr>
                <w:b w:val="false"/>
                <w:bCs/>
                <w:sz w:val="24"/>
              </w:rPr>
            </w:pPr>
            <w:r w:rsidRPr="003C5FAC">
              <w:rPr>
                <w:b w:val="false"/>
                <w:bCs/>
                <w:sz w:val="24"/>
              </w:rPr>
              <w:t>REPUBLIKA HRVATSKA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Trgovački sud u Zagrebu</w:t>
            </w:r>
          </w:p>
          <w:p w:rsidRDefault="003C5FAC" w:rsidP="003C5FAC" w:rsidR="003C5FAC" w:rsidRPr="003C5FAC">
            <w:pPr>
              <w:rPr>
                <w:sz w:val="24"/>
                <w:szCs w:val="24"/>
              </w:rPr>
            </w:pPr>
            <w:r w:rsidRPr="003C5FAC">
              <w:rPr>
                <w:sz w:val="24"/>
                <w:szCs w:val="24"/>
              </w:rPr>
              <w:t xml:space="preserve">  Zagreb, Amruševa 2/II</w:t>
            </w:r>
          </w:p>
        </w:tc>
      </w:tr>
    </w:tbl>
    <w:p w:rsidRDefault="001F0F23" w:rsidP="003448C5" w:rsidR="003448C5">
      <w:pPr>
        <w:jc w:val="right"/>
        <w:rPr>
          <w:sz w:val="24"/>
        </w:rPr>
      </w:pPr>
      <w:r w:rsidRPr="007103AE">
        <w:rPr>
          <w:sz w:val="24"/>
          <w:szCs w:val="24"/>
          <w:lang w:val="pt-BR"/>
        </w:rPr>
        <w:t xml:space="preserve">                                    </w:t>
      </w:r>
      <w:r w:rsidR="003448C5">
        <w:rPr>
          <w:b/>
          <w:sz w:val="24"/>
        </w:rPr>
        <w:t xml:space="preserve">  </w:t>
      </w:r>
      <w:proofErr w:type="spellStart"/>
      <w:r w:rsidR="003448C5" w:rsidRPr="00482933">
        <w:rPr>
          <w:sz w:val="24"/>
        </w:rPr>
        <w:t>40</w:t>
      </w:r>
      <w:proofErr w:type="spellEnd"/>
      <w:r w:rsidR="003448C5" w:rsidRPr="00482933">
        <w:rPr>
          <w:sz w:val="24"/>
        </w:rPr>
        <w:t>.</w:t>
      </w:r>
      <w:r w:rsidR="003448C5">
        <w:rPr>
          <w:b/>
          <w:sz w:val="24"/>
        </w:rPr>
        <w:t xml:space="preserve"> </w:t>
      </w:r>
      <w:r w:rsidR="003448C5" w:rsidRPr="00482933">
        <w:rPr>
          <w:sz w:val="24"/>
        </w:rPr>
        <w:t>S</w:t>
      </w:r>
      <w:r w:rsidR="003448C5">
        <w:rPr>
          <w:sz w:val="24"/>
        </w:rPr>
        <w:t>t-</w:t>
      </w:r>
      <w:proofErr w:type="spellStart"/>
      <w:r w:rsidR="00FF42C7">
        <w:rPr>
          <w:sz w:val="24"/>
        </w:rPr>
        <w:t>1181</w:t>
      </w:r>
      <w:proofErr w:type="spellEnd"/>
      <w:r w:rsidR="003448C5">
        <w:rPr>
          <w:sz w:val="24"/>
        </w:rPr>
        <w:t>/</w:t>
      </w:r>
      <w:proofErr w:type="spellStart"/>
      <w:r w:rsidR="00FF42C7">
        <w:rPr>
          <w:sz w:val="24"/>
        </w:rPr>
        <w:t>20</w:t>
      </w:r>
      <w:r w:rsidR="003448C5">
        <w:rPr>
          <w:sz w:val="24"/>
        </w:rPr>
        <w:t>1</w:t>
      </w:r>
      <w:r w:rsidR="0037052C">
        <w:rPr>
          <w:sz w:val="24"/>
        </w:rPr>
        <w:t>7</w:t>
      </w:r>
      <w:proofErr w:type="spellEnd"/>
      <w:r w:rsidR="003448C5">
        <w:rPr>
          <w:sz w:val="24"/>
        </w:rPr>
        <w:t xml:space="preserve">    </w:t>
      </w:r>
    </w:p>
    <w:p w:rsidRDefault="003448C5" w:rsidP="003448C5" w:rsidR="003448C5">
      <w:pPr>
        <w:jc w:val="center"/>
        <w:rPr>
          <w:b/>
          <w:sz w:val="24"/>
        </w:rPr>
      </w:pPr>
    </w:p>
    <w:p w:rsidRDefault="003448C5" w:rsidP="003448C5" w:rsidR="003448C5">
      <w:pPr>
        <w:jc w:val="center"/>
        <w:rPr>
          <w:b/>
          <w:sz w:val="24"/>
        </w:rPr>
      </w:pPr>
    </w:p>
    <w:p w:rsidRDefault="003448C5" w:rsidP="003448C5" w:rsidR="003448C5" w:rsidRPr="00295E31">
      <w:pPr>
        <w:jc w:val="center"/>
        <w:rPr>
          <w:sz w:val="24"/>
        </w:rPr>
      </w:pPr>
      <w:r w:rsidRPr="00295E31">
        <w:rPr>
          <w:sz w:val="24"/>
        </w:rPr>
        <w:t>R</w:t>
      </w:r>
      <w:r>
        <w:rPr>
          <w:sz w:val="24"/>
        </w:rPr>
        <w:t xml:space="preserve"> </w:t>
      </w:r>
      <w:r w:rsidRPr="00295E31">
        <w:rPr>
          <w:sz w:val="24"/>
        </w:rPr>
        <w:t>E</w:t>
      </w:r>
      <w:r>
        <w:rPr>
          <w:sz w:val="24"/>
        </w:rPr>
        <w:t xml:space="preserve"> </w:t>
      </w:r>
      <w:r w:rsidRPr="00295E31">
        <w:rPr>
          <w:sz w:val="24"/>
        </w:rPr>
        <w:t>P</w:t>
      </w:r>
      <w:r>
        <w:rPr>
          <w:sz w:val="24"/>
        </w:rPr>
        <w:t xml:space="preserve"> </w:t>
      </w:r>
      <w:r w:rsidRPr="00295E31">
        <w:rPr>
          <w:sz w:val="24"/>
        </w:rPr>
        <w:t>U</w:t>
      </w:r>
      <w:r>
        <w:rPr>
          <w:sz w:val="24"/>
        </w:rPr>
        <w:t xml:space="preserve"> </w:t>
      </w:r>
      <w:r w:rsidRPr="00295E31">
        <w:rPr>
          <w:sz w:val="24"/>
        </w:rPr>
        <w:t>B</w:t>
      </w:r>
      <w:r>
        <w:rPr>
          <w:sz w:val="24"/>
        </w:rPr>
        <w:t xml:space="preserve"> </w:t>
      </w:r>
      <w:r w:rsidRPr="00295E31">
        <w:rPr>
          <w:sz w:val="24"/>
        </w:rPr>
        <w:t>L</w:t>
      </w:r>
      <w:r>
        <w:rPr>
          <w:sz w:val="24"/>
        </w:rPr>
        <w:t xml:space="preserve"> </w:t>
      </w:r>
      <w:r w:rsidRPr="00295E31">
        <w:rPr>
          <w:sz w:val="24"/>
        </w:rPr>
        <w:t>I</w:t>
      </w:r>
      <w:r>
        <w:rPr>
          <w:sz w:val="24"/>
        </w:rPr>
        <w:t xml:space="preserve"> </w:t>
      </w:r>
      <w:r w:rsidRPr="00295E31">
        <w:rPr>
          <w:sz w:val="24"/>
        </w:rPr>
        <w:t>K</w:t>
      </w:r>
      <w:r>
        <w:rPr>
          <w:sz w:val="24"/>
        </w:rPr>
        <w:t xml:space="preserve"> </w:t>
      </w:r>
      <w:r w:rsidRPr="00295E31">
        <w:rPr>
          <w:sz w:val="24"/>
        </w:rPr>
        <w:t>A</w:t>
      </w:r>
      <w:r>
        <w:rPr>
          <w:sz w:val="24"/>
        </w:rPr>
        <w:t xml:space="preserve">  </w:t>
      </w:r>
      <w:r w:rsidRPr="00295E31">
        <w:rPr>
          <w:sz w:val="24"/>
        </w:rPr>
        <w:t xml:space="preserve"> H</w:t>
      </w:r>
      <w:r>
        <w:rPr>
          <w:sz w:val="24"/>
        </w:rPr>
        <w:t xml:space="preserve"> </w:t>
      </w:r>
      <w:r w:rsidRPr="00295E31">
        <w:rPr>
          <w:sz w:val="24"/>
        </w:rPr>
        <w:t>R</w:t>
      </w:r>
      <w:r>
        <w:rPr>
          <w:sz w:val="24"/>
        </w:rPr>
        <w:t xml:space="preserve"> </w:t>
      </w:r>
      <w:r w:rsidRPr="00295E31">
        <w:rPr>
          <w:sz w:val="24"/>
        </w:rPr>
        <w:t>V</w:t>
      </w:r>
      <w:r>
        <w:rPr>
          <w:sz w:val="24"/>
        </w:rPr>
        <w:t xml:space="preserve"> </w:t>
      </w:r>
      <w:r w:rsidRPr="00295E31">
        <w:rPr>
          <w:sz w:val="24"/>
        </w:rPr>
        <w:t>A</w:t>
      </w:r>
      <w:r>
        <w:rPr>
          <w:sz w:val="24"/>
        </w:rPr>
        <w:t xml:space="preserve"> </w:t>
      </w:r>
      <w:r w:rsidRPr="00295E31">
        <w:rPr>
          <w:sz w:val="24"/>
        </w:rPr>
        <w:t>T</w:t>
      </w:r>
      <w:r>
        <w:rPr>
          <w:sz w:val="24"/>
        </w:rPr>
        <w:t xml:space="preserve"> </w:t>
      </w:r>
      <w:r w:rsidRPr="00295E31">
        <w:rPr>
          <w:sz w:val="24"/>
        </w:rPr>
        <w:t>S</w:t>
      </w:r>
      <w:r>
        <w:rPr>
          <w:sz w:val="24"/>
        </w:rPr>
        <w:t xml:space="preserve"> </w:t>
      </w:r>
      <w:r w:rsidRPr="00295E31">
        <w:rPr>
          <w:sz w:val="24"/>
        </w:rPr>
        <w:t>K</w:t>
      </w:r>
      <w:r>
        <w:rPr>
          <w:sz w:val="24"/>
        </w:rPr>
        <w:t xml:space="preserve"> </w:t>
      </w:r>
      <w:r w:rsidRPr="00295E31">
        <w:rPr>
          <w:sz w:val="24"/>
        </w:rPr>
        <w:t xml:space="preserve">A </w:t>
      </w:r>
    </w:p>
    <w:p w:rsidRDefault="003448C5" w:rsidP="003448C5" w:rsidR="003448C5" w:rsidRPr="00295E31">
      <w:pPr>
        <w:jc w:val="center"/>
        <w:rPr>
          <w:sz w:val="24"/>
        </w:rPr>
      </w:pPr>
      <w:r w:rsidRPr="00295E31">
        <w:rPr>
          <w:sz w:val="24"/>
        </w:rPr>
        <w:t xml:space="preserve">Z A K </w:t>
      </w:r>
      <w:proofErr w:type="spellStart"/>
      <w:r w:rsidRPr="00295E31">
        <w:rPr>
          <w:sz w:val="24"/>
        </w:rPr>
        <w:t>LJ</w:t>
      </w:r>
      <w:proofErr w:type="spellEnd"/>
      <w:r w:rsidRPr="00295E31">
        <w:rPr>
          <w:sz w:val="24"/>
        </w:rPr>
        <w:t xml:space="preserve"> U Č A K</w:t>
      </w:r>
    </w:p>
    <w:p w:rsidRDefault="003448C5" w:rsidP="003448C5" w:rsidR="003448C5">
      <w:pPr>
        <w:jc w:val="center"/>
        <w:rPr>
          <w:b/>
          <w:sz w:val="24"/>
        </w:rPr>
      </w:pPr>
    </w:p>
    <w:p w:rsidRDefault="00FF42C7" w:rsidP="00FF42C7" w:rsidR="00FF42C7" w:rsidRPr="00F96540">
      <w:pPr>
        <w:ind w:firstLine="720"/>
        <w:jc w:val="both"/>
        <w:rPr>
          <w:sz w:val="24"/>
          <w:szCs w:val="24"/>
        </w:rPr>
      </w:pPr>
      <w:r w:rsidRPr="00F96540">
        <w:rPr>
          <w:sz w:val="24"/>
          <w:szCs w:val="24"/>
        </w:rPr>
        <w:t xml:space="preserve">TRGOVAČKI SUD U ZAGREBU po sucu tog suda Anti Galiću, kao sucu pojedincu, u stečajnom postupku nad dužnikom </w:t>
      </w:r>
      <w:proofErr w:type="spellStart"/>
      <w:r w:rsidRPr="00F96540">
        <w:rPr>
          <w:sz w:val="24"/>
          <w:szCs w:val="24"/>
        </w:rPr>
        <w:t>VIADUKT</w:t>
      </w:r>
      <w:proofErr w:type="spellEnd"/>
      <w:r w:rsidRPr="00F96540">
        <w:rPr>
          <w:sz w:val="24"/>
          <w:szCs w:val="24"/>
        </w:rPr>
        <w:t xml:space="preserve"> d.d. u stečaju, Zagreb, </w:t>
      </w:r>
      <w:proofErr w:type="spellStart"/>
      <w:r w:rsidRPr="00F96540">
        <w:rPr>
          <w:sz w:val="24"/>
          <w:szCs w:val="24"/>
        </w:rPr>
        <w:t>Kranjčevićeva</w:t>
      </w:r>
      <w:proofErr w:type="spellEnd"/>
      <w:r w:rsidRPr="00F96540">
        <w:rPr>
          <w:sz w:val="24"/>
          <w:szCs w:val="24"/>
        </w:rPr>
        <w:t xml:space="preserve"> 2, </w:t>
      </w:r>
      <w:proofErr w:type="spellStart"/>
      <w:r w:rsidRPr="00F96540">
        <w:rPr>
          <w:sz w:val="24"/>
          <w:szCs w:val="24"/>
        </w:rPr>
        <w:t>OIB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74794390096</w:t>
      </w:r>
      <w:proofErr w:type="spellEnd"/>
      <w:r w:rsidRPr="00F96540">
        <w:rPr>
          <w:sz w:val="24"/>
          <w:szCs w:val="24"/>
        </w:rPr>
        <w:t xml:space="preserve">., dana </w:t>
      </w:r>
      <w:proofErr w:type="spellStart"/>
      <w:r w:rsidR="00294645">
        <w:rPr>
          <w:sz w:val="24"/>
          <w:szCs w:val="24"/>
        </w:rPr>
        <w:t>30</w:t>
      </w:r>
      <w:r>
        <w:rPr>
          <w:sz w:val="24"/>
          <w:szCs w:val="24"/>
        </w:rPr>
        <w:t>.studenog</w:t>
      </w:r>
      <w:proofErr w:type="spellEnd"/>
      <w:r w:rsidRPr="00F96540">
        <w:rPr>
          <w:sz w:val="24"/>
          <w:szCs w:val="24"/>
        </w:rPr>
        <w:t xml:space="preserve"> </w:t>
      </w:r>
      <w:proofErr w:type="spellStart"/>
      <w:r w:rsidRPr="00F96540">
        <w:rPr>
          <w:sz w:val="24"/>
          <w:szCs w:val="24"/>
        </w:rPr>
        <w:t>201</w:t>
      </w:r>
      <w:r>
        <w:rPr>
          <w:sz w:val="24"/>
          <w:szCs w:val="24"/>
        </w:rPr>
        <w:t>8</w:t>
      </w:r>
      <w:proofErr w:type="spellEnd"/>
      <w:r w:rsidRPr="00F96540">
        <w:rPr>
          <w:sz w:val="24"/>
          <w:szCs w:val="24"/>
        </w:rPr>
        <w:t>.</w:t>
      </w:r>
    </w:p>
    <w:p w:rsidRDefault="003448C5" w:rsidP="003448C5" w:rsidR="003448C5" w:rsidRPr="00295E31">
      <w:pPr>
        <w:ind w:firstLine="555"/>
        <w:jc w:val="both"/>
        <w:rPr>
          <w:sz w:val="40"/>
          <w:szCs w:val="40"/>
        </w:rPr>
      </w:pPr>
    </w:p>
    <w:p w:rsidRDefault="003448C5" w:rsidP="003448C5" w:rsidR="003448C5" w:rsidRPr="00DC008D">
      <w:pPr>
        <w:ind w:firstLine="709"/>
        <w:jc w:val="center"/>
        <w:rPr>
          <w:b/>
          <w:sz w:val="24"/>
        </w:rPr>
      </w:pPr>
      <w:r w:rsidRPr="00DC008D">
        <w:rPr>
          <w:b/>
          <w:sz w:val="24"/>
        </w:rPr>
        <w:t xml:space="preserve">z a k </w:t>
      </w:r>
      <w:proofErr w:type="spellStart"/>
      <w:r w:rsidRPr="00DC008D">
        <w:rPr>
          <w:b/>
          <w:sz w:val="24"/>
        </w:rPr>
        <w:t>lj</w:t>
      </w:r>
      <w:proofErr w:type="spellEnd"/>
      <w:r w:rsidRPr="00DC008D">
        <w:rPr>
          <w:b/>
          <w:sz w:val="24"/>
        </w:rPr>
        <w:t xml:space="preserve"> u č i o  j e</w:t>
      </w:r>
    </w:p>
    <w:p w:rsidRDefault="003C5FAC" w:rsidP="003448C5" w:rsidR="00707BCF">
      <w:pPr>
        <w:jc w:val="both"/>
        <w:rPr>
          <w:sz w:val="24"/>
          <w:szCs w:val="24"/>
        </w:rPr>
      </w:pPr>
      <w:r w:rsidRPr="00E278BA">
        <w:rPr>
          <w:sz w:val="40"/>
          <w:szCs w:val="40"/>
        </w:rPr>
        <w:tab/>
      </w:r>
    </w:p>
    <w:p w:rsidRDefault="00914FD0" w:rsidP="008409C5" w:rsidR="0046586E" w:rsidRPr="002533E9">
      <w:pPr>
        <w:ind w:firstLine="720"/>
        <w:jc w:val="both"/>
        <w:rPr>
          <w:sz w:val="24"/>
          <w:szCs w:val="24"/>
        </w:rPr>
      </w:pPr>
      <w:r w:rsidRPr="002533E9">
        <w:rPr>
          <w:sz w:val="24"/>
          <w:szCs w:val="24"/>
        </w:rPr>
        <w:t xml:space="preserve">I. </w:t>
      </w:r>
      <w:r w:rsidR="008409C5">
        <w:rPr>
          <w:sz w:val="24"/>
          <w:szCs w:val="24"/>
        </w:rPr>
        <w:t xml:space="preserve">Nastavak </w:t>
      </w:r>
      <w:r w:rsidR="008409C5" w:rsidRPr="00923402">
        <w:rPr>
          <w:sz w:val="24"/>
          <w:szCs w:val="24"/>
        </w:rPr>
        <w:t>ročišt</w:t>
      </w:r>
      <w:r w:rsidR="008409C5">
        <w:rPr>
          <w:sz w:val="24"/>
          <w:szCs w:val="24"/>
        </w:rPr>
        <w:t>a</w:t>
      </w:r>
      <w:r w:rsidR="008409C5" w:rsidRPr="00923402">
        <w:rPr>
          <w:sz w:val="24"/>
          <w:szCs w:val="24"/>
        </w:rPr>
        <w:t xml:space="preserve"> vjerovnika na kojem će se ispitati prijavljene tražbine (ispitno ročište) </w:t>
      </w:r>
      <w:r w:rsidR="008409C5">
        <w:rPr>
          <w:sz w:val="24"/>
          <w:szCs w:val="24"/>
        </w:rPr>
        <w:t>zakazuje se za dan</w:t>
      </w:r>
    </w:p>
    <w:p w:rsidRDefault="00250035" w:rsidP="00294645" w:rsidR="0098036F">
      <w:pPr>
        <w:ind w:left="720"/>
        <w:jc w:val="both"/>
        <w:rPr>
          <w:sz w:val="24"/>
          <w:szCs w:val="24"/>
        </w:rPr>
      </w:pPr>
      <w:proofErr w:type="spellStart"/>
      <w:r>
        <w:rPr>
          <w:b/>
          <w:sz w:val="24"/>
          <w:szCs w:val="24"/>
        </w:rPr>
        <w:t>1</w:t>
      </w:r>
      <w:r w:rsidR="00820C34">
        <w:rPr>
          <w:b/>
          <w:sz w:val="24"/>
          <w:szCs w:val="24"/>
        </w:rPr>
        <w:t>3.prosinca</w:t>
      </w:r>
      <w:proofErr w:type="spellEnd"/>
      <w:r w:rsidR="00E01252">
        <w:rPr>
          <w:b/>
          <w:sz w:val="24"/>
          <w:szCs w:val="24"/>
        </w:rPr>
        <w:t xml:space="preserve"> </w:t>
      </w:r>
      <w:proofErr w:type="spellStart"/>
      <w:r w:rsidR="00E01252">
        <w:rPr>
          <w:b/>
          <w:sz w:val="24"/>
          <w:szCs w:val="24"/>
        </w:rPr>
        <w:t>201</w:t>
      </w:r>
      <w:r w:rsidR="001F5239">
        <w:rPr>
          <w:b/>
          <w:sz w:val="24"/>
          <w:szCs w:val="24"/>
        </w:rPr>
        <w:t>8</w:t>
      </w:r>
      <w:proofErr w:type="spellEnd"/>
      <w:r w:rsidR="00BA468E" w:rsidRPr="00C37D5D">
        <w:rPr>
          <w:b/>
          <w:sz w:val="24"/>
          <w:szCs w:val="24"/>
        </w:rPr>
        <w:t xml:space="preserve">. u </w:t>
      </w:r>
      <w:r w:rsidR="007F26AF">
        <w:rPr>
          <w:b/>
          <w:sz w:val="24"/>
          <w:szCs w:val="24"/>
        </w:rPr>
        <w:t>9,</w:t>
      </w:r>
      <w:proofErr w:type="spellStart"/>
      <w:r w:rsidR="00294645">
        <w:rPr>
          <w:b/>
          <w:sz w:val="24"/>
          <w:szCs w:val="24"/>
        </w:rPr>
        <w:t>15</w:t>
      </w:r>
      <w:proofErr w:type="spellEnd"/>
      <w:r w:rsidR="00BA468E" w:rsidRPr="00C37D5D">
        <w:rPr>
          <w:b/>
          <w:sz w:val="24"/>
          <w:szCs w:val="24"/>
        </w:rPr>
        <w:t xml:space="preserve"> </w:t>
      </w:r>
      <w:r w:rsidR="0046586E" w:rsidRPr="00C37D5D">
        <w:rPr>
          <w:b/>
          <w:sz w:val="24"/>
          <w:szCs w:val="24"/>
        </w:rPr>
        <w:t>sati</w:t>
      </w:r>
      <w:r w:rsidR="008C614C" w:rsidRPr="00C37D5D">
        <w:rPr>
          <w:b/>
          <w:sz w:val="24"/>
          <w:szCs w:val="24"/>
        </w:rPr>
        <w:t xml:space="preserve"> </w:t>
      </w:r>
      <w:r w:rsidR="008C614C" w:rsidRPr="00C37D5D">
        <w:rPr>
          <w:sz w:val="24"/>
          <w:szCs w:val="24"/>
        </w:rPr>
        <w:t>u zgradi</w:t>
      </w:r>
      <w:r w:rsidR="008C614C" w:rsidRPr="00C37D5D">
        <w:rPr>
          <w:b/>
          <w:sz w:val="24"/>
          <w:szCs w:val="24"/>
        </w:rPr>
        <w:t xml:space="preserve"> </w:t>
      </w:r>
      <w:r w:rsidR="0046586E" w:rsidRPr="00C37D5D">
        <w:rPr>
          <w:sz w:val="24"/>
          <w:szCs w:val="24"/>
        </w:rPr>
        <w:t xml:space="preserve">Trgovačkog suda u Zagrebu, Petrinjska 8, </w:t>
      </w:r>
      <w:r w:rsidR="00820C34">
        <w:rPr>
          <w:sz w:val="24"/>
          <w:szCs w:val="24"/>
        </w:rPr>
        <w:t xml:space="preserve">dvorana </w:t>
      </w:r>
      <w:r w:rsidR="00BA468E" w:rsidRPr="00C37D5D">
        <w:rPr>
          <w:sz w:val="24"/>
          <w:szCs w:val="24"/>
        </w:rPr>
        <w:t xml:space="preserve"> </w:t>
      </w:r>
      <w:proofErr w:type="spellStart"/>
      <w:r w:rsidR="00820C34">
        <w:rPr>
          <w:sz w:val="24"/>
          <w:szCs w:val="24"/>
        </w:rPr>
        <w:t>100</w:t>
      </w:r>
      <w:proofErr w:type="spellEnd"/>
      <w:r w:rsidR="0070659A">
        <w:rPr>
          <w:sz w:val="24"/>
          <w:szCs w:val="24"/>
        </w:rPr>
        <w:t xml:space="preserve">., </w:t>
      </w:r>
    </w:p>
    <w:p w:rsidRDefault="0098036F" w:rsidP="00692997" w:rsidR="0098036F">
      <w:pPr>
        <w:pStyle w:val="Odlomakpopisa"/>
        <w:ind w:left="502"/>
        <w:jc w:val="both"/>
        <w:rPr>
          <w:sz w:val="24"/>
          <w:szCs w:val="24"/>
        </w:rPr>
      </w:pPr>
    </w:p>
    <w:p w:rsidRDefault="00914FD0" w:rsidP="007F1DB1" w:rsidR="0046586E" w:rsidRPr="00C37D5D">
      <w:pPr>
        <w:ind w:firstLine="502"/>
        <w:jc w:val="both"/>
        <w:rPr>
          <w:sz w:val="24"/>
          <w:szCs w:val="24"/>
        </w:rPr>
      </w:pPr>
      <w:r w:rsidRPr="00C37D5D">
        <w:rPr>
          <w:sz w:val="24"/>
          <w:szCs w:val="24"/>
        </w:rPr>
        <w:t>I</w:t>
      </w:r>
      <w:r w:rsidR="0046586E" w:rsidRPr="00C37D5D">
        <w:rPr>
          <w:sz w:val="24"/>
          <w:szCs w:val="24"/>
        </w:rPr>
        <w:t>I  Ov</w:t>
      </w:r>
      <w:r w:rsidR="00294645">
        <w:rPr>
          <w:sz w:val="24"/>
          <w:szCs w:val="24"/>
        </w:rPr>
        <w:t>aj</w:t>
      </w:r>
      <w:r w:rsidR="0046586E" w:rsidRPr="00C37D5D">
        <w:rPr>
          <w:sz w:val="24"/>
          <w:szCs w:val="24"/>
        </w:rPr>
        <w:t xml:space="preserve"> </w:t>
      </w:r>
      <w:r w:rsidR="00294645">
        <w:rPr>
          <w:sz w:val="24"/>
          <w:szCs w:val="24"/>
        </w:rPr>
        <w:t xml:space="preserve">zaključak </w:t>
      </w:r>
      <w:r w:rsidR="0046586E" w:rsidRPr="00C37D5D">
        <w:rPr>
          <w:sz w:val="24"/>
          <w:szCs w:val="24"/>
        </w:rPr>
        <w:t xml:space="preserve"> će se  objaviti </w:t>
      </w:r>
      <w:r w:rsidR="008C1FD1">
        <w:rPr>
          <w:sz w:val="24"/>
          <w:szCs w:val="24"/>
        </w:rPr>
        <w:t>ne e-oglasnoj ploči suda</w:t>
      </w:r>
      <w:r w:rsidR="0046586E" w:rsidRPr="00C37D5D">
        <w:rPr>
          <w:sz w:val="24"/>
          <w:szCs w:val="24"/>
        </w:rPr>
        <w:t xml:space="preserve"> </w:t>
      </w:r>
    </w:p>
    <w:p w:rsidRDefault="006D55AF" w:rsidP="0046586E" w:rsidR="006D55AF">
      <w:pPr>
        <w:ind w:left="360"/>
        <w:jc w:val="center"/>
        <w:rPr>
          <w:sz w:val="24"/>
          <w:szCs w:val="24"/>
        </w:rPr>
      </w:pPr>
    </w:p>
    <w:p w:rsidRDefault="007F26AF" w:rsidP="0046586E" w:rsidR="007F26AF" w:rsidRPr="00C37D5D">
      <w:pPr>
        <w:ind w:left="360"/>
        <w:jc w:val="center"/>
        <w:rPr>
          <w:sz w:val="24"/>
          <w:szCs w:val="24"/>
        </w:rPr>
      </w:pPr>
    </w:p>
    <w:p w:rsidRDefault="0046586E" w:rsidP="00662D75" w:rsidR="0046586E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>Obrazloženje</w:t>
      </w:r>
    </w:p>
    <w:p w:rsidRDefault="00FF469E" w:rsidP="00D259BD" w:rsidR="00D259BD">
      <w:pPr>
        <w:ind w:firstLine="708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Postupajući po prijedlogu stečajnog upravitelja od </w:t>
      </w:r>
      <w:proofErr w:type="spellStart"/>
      <w:r w:rsidR="00D259BD">
        <w:rPr>
          <w:sz w:val="24"/>
          <w:szCs w:val="24"/>
        </w:rPr>
        <w:t>23.studenog</w:t>
      </w:r>
      <w:proofErr w:type="spellEnd"/>
      <w:r w:rsidR="00D259BD">
        <w:rPr>
          <w:sz w:val="24"/>
          <w:szCs w:val="24"/>
        </w:rPr>
        <w:t xml:space="preserve"> </w:t>
      </w:r>
      <w:proofErr w:type="spellStart"/>
      <w:r w:rsidR="00250035">
        <w:rPr>
          <w:sz w:val="24"/>
          <w:szCs w:val="24"/>
        </w:rPr>
        <w:t>201</w:t>
      </w:r>
      <w:r w:rsidR="00A55F53">
        <w:rPr>
          <w:sz w:val="24"/>
          <w:szCs w:val="24"/>
        </w:rPr>
        <w:t>8</w:t>
      </w:r>
      <w:proofErr w:type="spellEnd"/>
      <w:r w:rsidR="00A55F53">
        <w:rPr>
          <w:sz w:val="24"/>
          <w:szCs w:val="24"/>
        </w:rPr>
        <w:t>.</w:t>
      </w:r>
      <w:r>
        <w:rPr>
          <w:sz w:val="24"/>
          <w:szCs w:val="24"/>
        </w:rPr>
        <w:t xml:space="preserve">, </w:t>
      </w:r>
      <w:r w:rsidRPr="005672D9">
        <w:rPr>
          <w:sz w:val="24"/>
          <w:szCs w:val="24"/>
        </w:rPr>
        <w:t xml:space="preserve">a </w:t>
      </w:r>
      <w:r w:rsidR="0098749B">
        <w:rPr>
          <w:sz w:val="24"/>
          <w:szCs w:val="24"/>
        </w:rPr>
        <w:t>radi zakonske obveze ispitivanja svih prijava tražbina primljenih u roku,</w:t>
      </w:r>
      <w:r w:rsidR="00D259BD">
        <w:rPr>
          <w:sz w:val="24"/>
          <w:szCs w:val="24"/>
        </w:rPr>
        <w:t xml:space="preserve"> temeljem odredbe članka </w:t>
      </w:r>
      <w:proofErr w:type="spellStart"/>
      <w:r w:rsidR="00D259BD">
        <w:rPr>
          <w:sz w:val="24"/>
          <w:szCs w:val="24"/>
        </w:rPr>
        <w:t>260</w:t>
      </w:r>
      <w:proofErr w:type="spellEnd"/>
      <w:r w:rsidR="00D259BD">
        <w:rPr>
          <w:sz w:val="24"/>
          <w:szCs w:val="24"/>
        </w:rPr>
        <w:t>. Stečajnog zakona (N.N.br.71/</w:t>
      </w:r>
      <w:proofErr w:type="spellStart"/>
      <w:r w:rsidR="00D259BD">
        <w:rPr>
          <w:sz w:val="24"/>
          <w:szCs w:val="24"/>
        </w:rPr>
        <w:t>15</w:t>
      </w:r>
      <w:proofErr w:type="spellEnd"/>
      <w:r w:rsidR="00D259BD">
        <w:rPr>
          <w:sz w:val="24"/>
          <w:szCs w:val="24"/>
        </w:rPr>
        <w:t xml:space="preserve"> i </w:t>
      </w:r>
      <w:proofErr w:type="spellStart"/>
      <w:r w:rsidR="00D259BD">
        <w:rPr>
          <w:sz w:val="24"/>
          <w:szCs w:val="24"/>
        </w:rPr>
        <w:t>104</w:t>
      </w:r>
      <w:proofErr w:type="spellEnd"/>
      <w:r w:rsidR="00D259BD">
        <w:rPr>
          <w:sz w:val="24"/>
          <w:szCs w:val="24"/>
        </w:rPr>
        <w:t>/</w:t>
      </w:r>
      <w:proofErr w:type="spellStart"/>
      <w:r w:rsidR="00D259BD">
        <w:rPr>
          <w:sz w:val="24"/>
          <w:szCs w:val="24"/>
        </w:rPr>
        <w:t>17</w:t>
      </w:r>
      <w:proofErr w:type="spellEnd"/>
      <w:r w:rsidR="00D259BD">
        <w:rPr>
          <w:sz w:val="24"/>
          <w:szCs w:val="24"/>
        </w:rPr>
        <w:t xml:space="preserve">, dalje: </w:t>
      </w:r>
      <w:proofErr w:type="spellStart"/>
      <w:r w:rsidR="00D259BD">
        <w:rPr>
          <w:sz w:val="24"/>
          <w:szCs w:val="24"/>
        </w:rPr>
        <w:t>SZ</w:t>
      </w:r>
      <w:proofErr w:type="spellEnd"/>
      <w:r w:rsidR="00D259BD">
        <w:rPr>
          <w:sz w:val="24"/>
          <w:szCs w:val="24"/>
        </w:rPr>
        <w:t>) valjalo je zakazati nastavak ispitnog ročišta</w:t>
      </w:r>
      <w:r w:rsidR="0098749B">
        <w:rPr>
          <w:sz w:val="24"/>
          <w:szCs w:val="24"/>
        </w:rPr>
        <w:t>.</w:t>
      </w:r>
      <w:r w:rsidR="00D259BD">
        <w:rPr>
          <w:sz w:val="24"/>
          <w:szCs w:val="24"/>
        </w:rPr>
        <w:t xml:space="preserve"> </w:t>
      </w:r>
    </w:p>
    <w:p w:rsidRDefault="00D259BD" w:rsidP="00D259BD" w:rsidR="00D259BD">
      <w:pPr>
        <w:ind w:firstLine="708"/>
        <w:jc w:val="both"/>
        <w:rPr>
          <w:sz w:val="24"/>
          <w:szCs w:val="24"/>
        </w:rPr>
      </w:pPr>
    </w:p>
    <w:p w:rsidRDefault="00C61BCE" w:rsidP="0046586E" w:rsidR="00C61BCE">
      <w:pPr>
        <w:jc w:val="both"/>
        <w:rPr>
          <w:sz w:val="24"/>
          <w:szCs w:val="24"/>
        </w:rPr>
      </w:pPr>
    </w:p>
    <w:p w:rsidRDefault="00795035" w:rsidP="00555C80" w:rsidR="0046586E" w:rsidRPr="00C37D5D">
      <w:pPr>
        <w:jc w:val="center"/>
        <w:rPr>
          <w:sz w:val="24"/>
          <w:szCs w:val="24"/>
        </w:rPr>
      </w:pPr>
      <w:r w:rsidRPr="00C37D5D">
        <w:rPr>
          <w:sz w:val="24"/>
          <w:szCs w:val="24"/>
        </w:rPr>
        <w:t xml:space="preserve">Zagreb, </w:t>
      </w:r>
      <w:r w:rsidR="00662D75" w:rsidRPr="00C37D5D">
        <w:rPr>
          <w:sz w:val="24"/>
          <w:szCs w:val="24"/>
        </w:rPr>
        <w:t xml:space="preserve">dana </w:t>
      </w:r>
      <w:proofErr w:type="spellStart"/>
      <w:r w:rsidR="0098749B">
        <w:rPr>
          <w:sz w:val="24"/>
          <w:szCs w:val="24"/>
        </w:rPr>
        <w:t>30</w:t>
      </w:r>
      <w:proofErr w:type="spellEnd"/>
      <w:r w:rsidR="0098749B">
        <w:rPr>
          <w:sz w:val="24"/>
          <w:szCs w:val="24"/>
        </w:rPr>
        <w:t>. studenog</w:t>
      </w:r>
      <w:r w:rsidR="00B103BA">
        <w:rPr>
          <w:sz w:val="24"/>
          <w:szCs w:val="24"/>
        </w:rPr>
        <w:t xml:space="preserve"> </w:t>
      </w:r>
      <w:proofErr w:type="spellStart"/>
      <w:r w:rsidR="00B17C27">
        <w:rPr>
          <w:sz w:val="24"/>
          <w:szCs w:val="24"/>
        </w:rPr>
        <w:t>201</w:t>
      </w:r>
      <w:r w:rsidR="001F5239">
        <w:rPr>
          <w:sz w:val="24"/>
          <w:szCs w:val="24"/>
        </w:rPr>
        <w:t>8</w:t>
      </w:r>
      <w:proofErr w:type="spellEnd"/>
      <w:r w:rsidR="00B17C27">
        <w:rPr>
          <w:sz w:val="24"/>
          <w:szCs w:val="24"/>
        </w:rPr>
        <w:t>.</w:t>
      </w:r>
    </w:p>
    <w:p w:rsidRDefault="0003404D" w:rsidP="00B17C27" w:rsidR="0046586E" w:rsidRPr="00C37D5D">
      <w:pPr>
        <w:ind w:left="4956"/>
        <w:jc w:val="right"/>
        <w:rPr>
          <w:sz w:val="24"/>
          <w:szCs w:val="24"/>
        </w:rPr>
      </w:pPr>
      <w:r w:rsidRPr="00C37D5D">
        <w:rPr>
          <w:sz w:val="24"/>
          <w:szCs w:val="24"/>
        </w:rPr>
        <w:tab/>
      </w:r>
      <w:r w:rsidRPr="00C37D5D">
        <w:rPr>
          <w:sz w:val="24"/>
          <w:szCs w:val="24"/>
        </w:rPr>
        <w:tab/>
        <w:t>Sudac</w:t>
      </w:r>
      <w:r w:rsidR="0046586E" w:rsidRPr="00C37D5D">
        <w:rPr>
          <w:sz w:val="24"/>
          <w:szCs w:val="24"/>
        </w:rPr>
        <w:t xml:space="preserve">: </w:t>
      </w:r>
    </w:p>
    <w:p w:rsidRDefault="0046586E" w:rsidP="00FA480E" w:rsidR="0040010D">
      <w:pPr>
        <w:pStyle w:val="Tijeloteksta"/>
        <w:ind w:left="907"/>
        <w:jc w:val="right"/>
        <w:rPr>
          <w:szCs w:val="24"/>
        </w:rPr>
      </w:pPr>
      <w:r w:rsidRPr="00C37D5D">
        <w:rPr>
          <w:szCs w:val="24"/>
        </w:rPr>
        <w:t>Ante Galić</w:t>
      </w:r>
      <w:r w:rsidR="00897D3D">
        <w:rPr>
          <w:szCs w:val="24"/>
        </w:rPr>
        <w:t xml:space="preserve"> </w:t>
      </w:r>
      <w:r w:rsidR="00170325">
        <w:rPr>
          <w:szCs w:val="24"/>
        </w:rPr>
        <w:t>v.r.</w:t>
      </w:r>
    </w:p>
    <w:p w:rsidRDefault="0073490B" w:rsidP="002873E2" w:rsidR="0046586E" w:rsidRPr="00C37D5D">
      <w:pPr>
        <w:pStyle w:val="Tijeloteksta"/>
        <w:jc w:val="left"/>
        <w:rPr>
          <w:szCs w:val="24"/>
        </w:rPr>
      </w:pPr>
      <w:r w:rsidRPr="00C37D5D">
        <w:rPr>
          <w:szCs w:val="24"/>
        </w:rPr>
        <w:t>Uputa o pravnom lijeku:</w:t>
      </w:r>
    </w:p>
    <w:p w:rsidRDefault="0046586E" w:rsidP="00662D75" w:rsidR="0046586E" w:rsidRPr="00C37D5D">
      <w:pPr>
        <w:pStyle w:val="Tijeloteksta"/>
        <w:rPr>
          <w:szCs w:val="24"/>
        </w:rPr>
      </w:pPr>
      <w:r w:rsidRPr="00C37D5D">
        <w:rPr>
          <w:szCs w:val="24"/>
        </w:rPr>
        <w:t xml:space="preserve">Protiv ovog </w:t>
      </w:r>
      <w:r w:rsidR="00A718E4">
        <w:rPr>
          <w:szCs w:val="24"/>
        </w:rPr>
        <w:t xml:space="preserve">zaključka </w:t>
      </w:r>
      <w:r w:rsidRPr="00C37D5D">
        <w:rPr>
          <w:szCs w:val="24"/>
        </w:rPr>
        <w:t xml:space="preserve"> nije dopuštena žalba (čl. </w:t>
      </w:r>
      <w:proofErr w:type="spellStart"/>
      <w:r w:rsidR="00A718E4">
        <w:rPr>
          <w:szCs w:val="24"/>
        </w:rPr>
        <w:t>19</w:t>
      </w:r>
      <w:proofErr w:type="spellEnd"/>
      <w:r w:rsidR="00A718E4">
        <w:rPr>
          <w:szCs w:val="24"/>
        </w:rPr>
        <w:t xml:space="preserve">. stavak 7. </w:t>
      </w:r>
      <w:proofErr w:type="spellStart"/>
      <w:r w:rsidR="00A718E4">
        <w:rPr>
          <w:szCs w:val="24"/>
        </w:rPr>
        <w:t>SZ</w:t>
      </w:r>
      <w:proofErr w:type="spellEnd"/>
      <w:r w:rsidR="00A718E4">
        <w:rPr>
          <w:szCs w:val="24"/>
        </w:rPr>
        <w:t>-a)</w:t>
      </w:r>
      <w:r w:rsidRPr="00C37D5D">
        <w:rPr>
          <w:szCs w:val="24"/>
        </w:rPr>
        <w:t xml:space="preserve"> </w:t>
      </w:r>
    </w:p>
    <w:p w:rsidRDefault="00001865" w:rsidP="00DD411B" w:rsidR="00001865">
      <w:pPr>
        <w:rPr>
          <w:sz w:val="24"/>
          <w:szCs w:val="24"/>
        </w:rPr>
      </w:pPr>
    </w:p>
    <w:p w:rsidRDefault="000B0316" w:rsidP="00DD411B" w:rsidR="000B0316" w:rsidRPr="00C37D5D">
      <w:pPr>
        <w:rPr>
          <w:sz w:val="24"/>
          <w:szCs w:val="24"/>
        </w:rPr>
      </w:pPr>
    </w:p>
    <w:p w:rsidRDefault="00170325" w:rsidP="00170325" w:rsidR="00170325">
      <w:pPr>
        <w:ind w:firstLine="720" w:left="3600"/>
        <w:jc w:val="both"/>
      </w:pPr>
      <w:r>
        <w:t xml:space="preserve">Za točnost </w:t>
      </w:r>
      <w:proofErr w:type="spellStart"/>
      <w:r>
        <w:t>otpravka</w:t>
      </w:r>
      <w:proofErr w:type="spellEnd"/>
      <w:r>
        <w:t>, ovlašteni službenik:</w:t>
      </w:r>
    </w:p>
    <w:p w:rsidRDefault="00170325" w:rsidP="00422EE0" w:rsidR="00170325">
      <w:pPr>
        <w:jc w:val="both"/>
      </w:pPr>
      <w:r>
        <w:t xml:space="preserve">  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Valentina Delač</w:t>
      </w:r>
    </w:p>
    <w:p w:rsidRDefault="00C61BCE" w:rsidP="00170325" w:rsidR="00C61BCE" w:rsidRPr="00A55F53">
      <w:pPr>
        <w:ind w:left="720"/>
        <w:rPr>
          <w:sz w:val="24"/>
          <w:szCs w:val="24"/>
        </w:rPr>
      </w:pPr>
    </w:p>
    <w:sectPr w:rsidSect="00662D75" w:rsidR="00C61BCE" w:rsidRPr="00A55F53">
      <w:headerReference w:type="even" r:id="rId10"/>
      <w:headerReference w:type="default" r:id="rId11"/>
      <w:pgSz w:h="16838" w:w="11906"/>
      <w:pgMar w:gutter="0" w:footer="720" w:header="720" w:left="1800" w:bottom="567" w:right="1800" w:top="1701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D2696" w:rsidR="004D2696">
      <w:r>
        <w:separator/>
      </w:r>
    </w:p>
  </w:endnote>
  <w:endnote w:id="0" w:type="continuationSeparator">
    <w:p w:rsidRDefault="004D2696" w:rsidR="004D26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D2696" w:rsidR="004D2696">
      <w:r>
        <w:separator/>
      </w:r>
    </w:p>
  </w:footnote>
  <w:footnote w:id="0" w:type="continuationSeparator">
    <w:p w:rsidRDefault="004D2696" w:rsidR="004D269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03404D" w:rsidR="00FA480E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A480E" w:rsidR="00FA480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480E" w:rsidP="00BA468E" w:rsidR="00FA480E" w:rsidRPr="00BC5B11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</w:p>
  <w:p w:rsidRDefault="00FA480E" w:rsidP="0073490B" w:rsidR="00FA480E" w:rsidRPr="00BC5B11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C0168"/>
    <w:multiLevelType w:val="singleLevel"/>
    <w:tmpl w:val="21E46F1C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/>
        <w:i w:val="false"/>
        <w:sz w:val="22"/>
      </w:rPr>
    </w:lvl>
  </w:abstractNum>
  <w:abstractNum w:abstractNumId="1">
    <w:nsid w:val="0FDD39D8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">
    <w:nsid w:val="13292EFF"/>
    <w:multiLevelType w:val="hybridMultilevel"/>
    <w:tmpl w:val="28E8B538"/>
    <w:lvl w:tplc="AA783C1A" w:ilvl="0">
      <w:start w:val="2"/>
      <w:numFmt w:val="decimal"/>
      <w:lvlText w:val="%1."/>
      <w:lvlJc w:val="left"/>
      <w:pPr>
        <w:tabs>
          <w:tab w:pos="977" w:val="num"/>
        </w:tabs>
        <w:ind w:hanging="360" w:left="97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697" w:val="num"/>
        </w:tabs>
        <w:ind w:hanging="360" w:left="1697"/>
      </w:pPr>
    </w:lvl>
    <w:lvl w:tentative="true" w:tplc="041A001B" w:ilvl="2">
      <w:start w:val="1"/>
      <w:numFmt w:val="lowerRoman"/>
      <w:lvlText w:val="%3."/>
      <w:lvlJc w:val="right"/>
      <w:pPr>
        <w:tabs>
          <w:tab w:pos="2417" w:val="num"/>
        </w:tabs>
        <w:ind w:hanging="180" w:left="2417"/>
      </w:pPr>
    </w:lvl>
    <w:lvl w:tentative="true" w:tplc="041A000F" w:ilvl="3">
      <w:start w:val="1"/>
      <w:numFmt w:val="decimal"/>
      <w:lvlText w:val="%4."/>
      <w:lvlJc w:val="left"/>
      <w:pPr>
        <w:tabs>
          <w:tab w:pos="3137" w:val="num"/>
        </w:tabs>
        <w:ind w:hanging="360" w:left="3137"/>
      </w:pPr>
    </w:lvl>
    <w:lvl w:tentative="true" w:tplc="041A0019" w:ilvl="4">
      <w:start w:val="1"/>
      <w:numFmt w:val="lowerLetter"/>
      <w:lvlText w:val="%5."/>
      <w:lvlJc w:val="left"/>
      <w:pPr>
        <w:tabs>
          <w:tab w:pos="3857" w:val="num"/>
        </w:tabs>
        <w:ind w:hanging="360" w:left="3857"/>
      </w:pPr>
    </w:lvl>
    <w:lvl w:tentative="true" w:tplc="041A001B" w:ilvl="5">
      <w:start w:val="1"/>
      <w:numFmt w:val="lowerRoman"/>
      <w:lvlText w:val="%6."/>
      <w:lvlJc w:val="right"/>
      <w:pPr>
        <w:tabs>
          <w:tab w:pos="4577" w:val="num"/>
        </w:tabs>
        <w:ind w:hanging="180" w:left="4577"/>
      </w:pPr>
    </w:lvl>
    <w:lvl w:tentative="true" w:tplc="041A000F" w:ilvl="6">
      <w:start w:val="1"/>
      <w:numFmt w:val="decimal"/>
      <w:lvlText w:val="%7."/>
      <w:lvlJc w:val="left"/>
      <w:pPr>
        <w:tabs>
          <w:tab w:pos="5297" w:val="num"/>
        </w:tabs>
        <w:ind w:hanging="360" w:left="5297"/>
      </w:pPr>
    </w:lvl>
    <w:lvl w:tentative="true" w:tplc="041A0019" w:ilvl="7">
      <w:start w:val="1"/>
      <w:numFmt w:val="lowerLetter"/>
      <w:lvlText w:val="%8."/>
      <w:lvlJc w:val="left"/>
      <w:pPr>
        <w:tabs>
          <w:tab w:pos="6017" w:val="num"/>
        </w:tabs>
        <w:ind w:hanging="360" w:left="6017"/>
      </w:pPr>
    </w:lvl>
    <w:lvl w:tentative="true" w:tplc="041A001B" w:ilvl="8">
      <w:start w:val="1"/>
      <w:numFmt w:val="lowerRoman"/>
      <w:lvlText w:val="%9."/>
      <w:lvlJc w:val="right"/>
      <w:pPr>
        <w:tabs>
          <w:tab w:pos="6737" w:val="num"/>
        </w:tabs>
        <w:ind w:hanging="180" w:left="6737"/>
      </w:pPr>
    </w:lvl>
  </w:abstractNum>
  <w:abstractNum w:abstractNumId="3">
    <w:nsid w:val="15BF7881"/>
    <w:multiLevelType w:val="hybridMultilevel"/>
    <w:tmpl w:val="7A50C08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22914A60"/>
    <w:multiLevelType w:val="hybridMultilevel"/>
    <w:tmpl w:val="0D0CF2B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2972579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6">
    <w:nsid w:val="25253B0B"/>
    <w:multiLevelType w:val="singleLevel"/>
    <w:tmpl w:val="98626F44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28F622DC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8">
    <w:nsid w:val="318A3E0A"/>
    <w:multiLevelType w:val="singleLevel"/>
    <w:tmpl w:val="79FC15B2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9">
    <w:nsid w:val="37225D59"/>
    <w:multiLevelType w:val="hybridMultilevel"/>
    <w:tmpl w:val="5224A7D0"/>
    <w:lvl w:tplc="8452ADF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390A6C31"/>
    <w:multiLevelType w:val="hybridMultilevel"/>
    <w:tmpl w:val="B4386F72"/>
    <w:lvl w:tplc="A16C2C2A" w:ilvl="0">
      <w:start w:val="1"/>
      <w:numFmt w:val="decimal"/>
      <w:lvlText w:val="%1."/>
      <w:lvlJc w:val="left"/>
      <w:pPr>
        <w:tabs>
          <w:tab w:pos="1069" w:val="num"/>
        </w:tabs>
        <w:ind w:hanging="360" w:left="1069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9" w:val="num"/>
        </w:tabs>
        <w:ind w:hanging="360" w:left="1789"/>
      </w:pPr>
    </w:lvl>
    <w:lvl w:tentative="true" w:tplc="041A001B" w:ilvl="2">
      <w:start w:val="1"/>
      <w:numFmt w:val="lowerRoman"/>
      <w:lvlText w:val="%3."/>
      <w:lvlJc w:val="right"/>
      <w:pPr>
        <w:tabs>
          <w:tab w:pos="2509" w:val="num"/>
        </w:tabs>
        <w:ind w:hanging="180" w:left="2509"/>
      </w:pPr>
    </w:lvl>
    <w:lvl w:tentative="true" w:tplc="041A000F" w:ilvl="3">
      <w:start w:val="1"/>
      <w:numFmt w:val="decimal"/>
      <w:lvlText w:val="%4."/>
      <w:lvlJc w:val="left"/>
      <w:pPr>
        <w:tabs>
          <w:tab w:pos="3229" w:val="num"/>
        </w:tabs>
        <w:ind w:hanging="360" w:left="3229"/>
      </w:pPr>
    </w:lvl>
    <w:lvl w:tentative="true" w:tplc="041A0019" w:ilvl="4">
      <w:start w:val="1"/>
      <w:numFmt w:val="lowerLetter"/>
      <w:lvlText w:val="%5."/>
      <w:lvlJc w:val="left"/>
      <w:pPr>
        <w:tabs>
          <w:tab w:pos="3949" w:val="num"/>
        </w:tabs>
        <w:ind w:hanging="360" w:left="3949"/>
      </w:pPr>
    </w:lvl>
    <w:lvl w:tentative="true" w:tplc="041A001B" w:ilvl="5">
      <w:start w:val="1"/>
      <w:numFmt w:val="lowerRoman"/>
      <w:lvlText w:val="%6."/>
      <w:lvlJc w:val="right"/>
      <w:pPr>
        <w:tabs>
          <w:tab w:pos="4669" w:val="num"/>
        </w:tabs>
        <w:ind w:hanging="180" w:left="4669"/>
      </w:pPr>
    </w:lvl>
    <w:lvl w:tentative="true" w:tplc="041A000F" w:ilvl="6">
      <w:start w:val="1"/>
      <w:numFmt w:val="decimal"/>
      <w:lvlText w:val="%7."/>
      <w:lvlJc w:val="left"/>
      <w:pPr>
        <w:tabs>
          <w:tab w:pos="5389" w:val="num"/>
        </w:tabs>
        <w:ind w:hanging="360" w:left="5389"/>
      </w:pPr>
    </w:lvl>
    <w:lvl w:tentative="true" w:tplc="041A0019" w:ilvl="7">
      <w:start w:val="1"/>
      <w:numFmt w:val="lowerLetter"/>
      <w:lvlText w:val="%8."/>
      <w:lvlJc w:val="left"/>
      <w:pPr>
        <w:tabs>
          <w:tab w:pos="6109" w:val="num"/>
        </w:tabs>
        <w:ind w:hanging="360" w:left="6109"/>
      </w:pPr>
    </w:lvl>
    <w:lvl w:tentative="true" w:tplc="041A001B" w:ilvl="8">
      <w:start w:val="1"/>
      <w:numFmt w:val="lowerRoman"/>
      <w:lvlText w:val="%9."/>
      <w:lvlJc w:val="right"/>
      <w:pPr>
        <w:tabs>
          <w:tab w:pos="6829" w:val="num"/>
        </w:tabs>
        <w:ind w:hanging="180" w:left="6829"/>
      </w:pPr>
    </w:lvl>
  </w:abstractNum>
  <w:abstractNum w:abstractNumId="11">
    <w:nsid w:val="3A370E39"/>
    <w:multiLevelType w:val="singleLevel"/>
    <w:tmpl w:val="A34C4E3A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288"/>
      </w:pPr>
      <w:rPr>
        <w:b w:val="false"/>
        <w:i w:val="false"/>
        <w:sz w:val="22"/>
      </w:rPr>
    </w:lvl>
  </w:abstractNum>
  <w:abstractNum w:abstractNumId="12">
    <w:nsid w:val="3C0B3963"/>
    <w:multiLevelType w:val="hybridMultilevel"/>
    <w:tmpl w:val="B770CA3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3">
    <w:nsid w:val="3E981A6D"/>
    <w:multiLevelType w:val="singleLevel"/>
    <w:tmpl w:val="2DC2DB3E"/>
    <w:lvl w:ilvl="0">
      <w:start w:val="1"/>
      <w:numFmt w:val="decimal"/>
      <w:lvlText w:val="%1."/>
      <w:legacy w:legacyIndent="283" w:legacySpace="0" w:legacy="true"/>
      <w:lvlJc w:val="left"/>
      <w:pPr>
        <w:ind w:hanging="283" w:left="900"/>
      </w:pPr>
    </w:lvl>
  </w:abstractNum>
  <w:abstractNum w:abstractNumId="14">
    <w:nsid w:val="40123E2A"/>
    <w:multiLevelType w:val="hybridMultilevel"/>
    <w:tmpl w:val="8318BDE0"/>
    <w:lvl w:tplc="0A244278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5">
    <w:nsid w:val="42B31D49"/>
    <w:multiLevelType w:val="hybridMultilevel"/>
    <w:tmpl w:val="2530F5AA"/>
    <w:lvl w:tplc="E828F664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6">
    <w:nsid w:val="4F60640C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7">
    <w:nsid w:val="53F5302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8">
    <w:nsid w:val="543530D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19">
    <w:nsid w:val="557F3572"/>
    <w:multiLevelType w:val="singleLevel"/>
    <w:tmpl w:val="129C3CB8"/>
    <w:lvl w:ilvl="0">
      <w:start w:val="194"/>
      <w:numFmt w:val="bullet"/>
      <w:lvlText w:val="-"/>
      <w:lvlJc w:val="left"/>
      <w:pPr>
        <w:tabs>
          <w:tab w:pos="927" w:val="num"/>
        </w:tabs>
        <w:ind w:hanging="360" w:left="927"/>
      </w:pPr>
      <w:rPr>
        <w:rFonts w:hint="default"/>
      </w:rPr>
    </w:lvl>
  </w:abstractNum>
  <w:abstractNum w:abstractNumId="20">
    <w:nsid w:val="57202097"/>
    <w:multiLevelType w:val="singleLevel"/>
    <w:tmpl w:val="EDD243BE"/>
    <w:lvl w:ilvl="0">
      <w:start w:val="2"/>
      <w:numFmt w:val="upperRoman"/>
      <w:lvlText w:val="%1. "/>
      <w:legacy w:legacyIndent="283" w:legacySpace="0" w:legacy="true"/>
      <w:lvlJc w:val="left"/>
      <w:pPr>
        <w:ind w:hanging="283" w:left="1003"/>
      </w:pPr>
      <w:rPr>
        <w:rFonts w:cs="Times New Roman" w:hAnsi="Times New Roman" w:ascii="Times New Roman" w:hint="default"/>
        <w:b w:val="false"/>
        <w:i w:val="false"/>
        <w:sz w:val="22"/>
        <w:u w:val="none"/>
      </w:rPr>
    </w:lvl>
  </w:abstractNum>
  <w:abstractNum w:abstractNumId="21">
    <w:nsid w:val="57CC7C07"/>
    <w:multiLevelType w:val="singleLevel"/>
    <w:tmpl w:val="68F85A70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</w:abstractNum>
  <w:abstractNum w:abstractNumId="22">
    <w:nsid w:val="5B2C700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3">
    <w:nsid w:val="61084679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4">
    <w:nsid w:val="63A33125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25">
    <w:nsid w:val="64AA27C8"/>
    <w:multiLevelType w:val="hybridMultilevel"/>
    <w:tmpl w:val="D0D4CAF6"/>
    <w:lvl w:tplc="7C60E3E2" w:ilvl="0">
      <w:start w:val="1"/>
      <w:numFmt w:val="decimal"/>
      <w:lvlText w:val="%1."/>
      <w:lvlJc w:val="left"/>
      <w:pPr>
        <w:tabs>
          <w:tab w:pos="1267" w:val="num"/>
        </w:tabs>
        <w:ind w:hanging="360" w:left="12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87" w:val="num"/>
        </w:tabs>
        <w:ind w:hanging="360" w:left="1987"/>
      </w:pPr>
    </w:lvl>
    <w:lvl w:tentative="true" w:tplc="041A001B" w:ilvl="2">
      <w:start w:val="1"/>
      <w:numFmt w:val="lowerRoman"/>
      <w:lvlText w:val="%3."/>
      <w:lvlJc w:val="right"/>
      <w:pPr>
        <w:tabs>
          <w:tab w:pos="2707" w:val="num"/>
        </w:tabs>
        <w:ind w:hanging="180" w:left="2707"/>
      </w:pPr>
    </w:lvl>
    <w:lvl w:tentative="true" w:tplc="041A000F" w:ilvl="3">
      <w:start w:val="1"/>
      <w:numFmt w:val="decimal"/>
      <w:lvlText w:val="%4."/>
      <w:lvlJc w:val="left"/>
      <w:pPr>
        <w:tabs>
          <w:tab w:pos="3427" w:val="num"/>
        </w:tabs>
        <w:ind w:hanging="360" w:left="3427"/>
      </w:pPr>
    </w:lvl>
    <w:lvl w:tentative="true" w:tplc="041A0019" w:ilvl="4">
      <w:start w:val="1"/>
      <w:numFmt w:val="lowerLetter"/>
      <w:lvlText w:val="%5."/>
      <w:lvlJc w:val="left"/>
      <w:pPr>
        <w:tabs>
          <w:tab w:pos="4147" w:val="num"/>
        </w:tabs>
        <w:ind w:hanging="360" w:left="4147"/>
      </w:pPr>
    </w:lvl>
    <w:lvl w:tentative="true" w:tplc="041A001B" w:ilvl="5">
      <w:start w:val="1"/>
      <w:numFmt w:val="lowerRoman"/>
      <w:lvlText w:val="%6."/>
      <w:lvlJc w:val="right"/>
      <w:pPr>
        <w:tabs>
          <w:tab w:pos="4867" w:val="num"/>
        </w:tabs>
        <w:ind w:hanging="180" w:left="4867"/>
      </w:pPr>
    </w:lvl>
    <w:lvl w:tentative="true" w:tplc="041A000F" w:ilvl="6">
      <w:start w:val="1"/>
      <w:numFmt w:val="decimal"/>
      <w:lvlText w:val="%7."/>
      <w:lvlJc w:val="left"/>
      <w:pPr>
        <w:tabs>
          <w:tab w:pos="5587" w:val="num"/>
        </w:tabs>
        <w:ind w:hanging="360" w:left="5587"/>
      </w:pPr>
    </w:lvl>
    <w:lvl w:tentative="true" w:tplc="041A0019" w:ilvl="7">
      <w:start w:val="1"/>
      <w:numFmt w:val="lowerLetter"/>
      <w:lvlText w:val="%8."/>
      <w:lvlJc w:val="left"/>
      <w:pPr>
        <w:tabs>
          <w:tab w:pos="6307" w:val="num"/>
        </w:tabs>
        <w:ind w:hanging="360" w:left="6307"/>
      </w:pPr>
    </w:lvl>
    <w:lvl w:tentative="true" w:tplc="041A001B" w:ilvl="8">
      <w:start w:val="1"/>
      <w:numFmt w:val="lowerRoman"/>
      <w:lvlText w:val="%9."/>
      <w:lvlJc w:val="right"/>
      <w:pPr>
        <w:tabs>
          <w:tab w:pos="7027" w:val="num"/>
        </w:tabs>
        <w:ind w:hanging="180" w:left="7027"/>
      </w:pPr>
    </w:lvl>
  </w:abstractNum>
  <w:abstractNum w:abstractNumId="26">
    <w:nsid w:val="663C4AD7"/>
    <w:multiLevelType w:val="hybridMultilevel"/>
    <w:tmpl w:val="BBECC320"/>
    <w:lvl w:tplc="E6142C24" w:ilvl="0">
      <w:start w:val="22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7">
    <w:nsid w:val="678D5DE6"/>
    <w:multiLevelType w:val="hybridMultilevel"/>
    <w:tmpl w:val="CBC6E754"/>
    <w:lvl w:tplc="29703412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8">
    <w:nsid w:val="67C53FFC"/>
    <w:multiLevelType w:val="hybridMultilevel"/>
    <w:tmpl w:val="1F1CD41E"/>
    <w:lvl w:tplc="041A000F" w:ilvl="0">
      <w:start w:val="2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68D63517"/>
    <w:multiLevelType w:val="hybridMultilevel"/>
    <w:tmpl w:val="832CC912"/>
    <w:lvl w:tplc="7B14438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0">
    <w:nsid w:val="6D8A04C8"/>
    <w:multiLevelType w:val="hybridMultilevel"/>
    <w:tmpl w:val="8738CF8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1">
    <w:nsid w:val="6E67425D"/>
    <w:multiLevelType w:val="singleLevel"/>
    <w:tmpl w:val="8B6401C4"/>
    <w:lvl w:ilvl="0">
      <w:start w:val="3"/>
      <w:numFmt w:val="bullet"/>
      <w:lvlText w:val="-"/>
      <w:lvlJc w:val="left"/>
      <w:pPr>
        <w:tabs>
          <w:tab w:pos="1267" w:val="num"/>
        </w:tabs>
        <w:ind w:hanging="360" w:left="1267"/>
      </w:pPr>
      <w:rPr>
        <w:rFonts w:hint="default"/>
      </w:rPr>
    </w:lvl>
  </w:abstractNum>
  <w:abstractNum w:abstractNumId="32">
    <w:nsid w:val="732C26B9"/>
    <w:multiLevelType w:val="multilevel"/>
    <w:tmpl w:val="7D1065D6"/>
    <w:lvl w:ilvl="0">
      <w:start w:val="1"/>
      <w:numFmt w:val="upperRoman"/>
      <w:lvlText w:val="%1. "/>
      <w:legacy w:legacyIndent="283" w:legacySpace="0" w:legacy="true"/>
      <w:lvlJc w:val="left"/>
      <w:pPr>
        <w:ind w:hanging="283" w:left="1003"/>
      </w:pPr>
      <w:rPr>
        <w:b/>
        <w:i w:val="false"/>
        <w:sz w:val="22"/>
      </w:rPr>
    </w:lvl>
    <w:lvl w:tentative="true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3">
    <w:nsid w:val="75800A84"/>
    <w:multiLevelType w:val="hybridMultilevel"/>
    <w:tmpl w:val="489CF52A"/>
    <w:lvl w:tplc="D54200D6" w:ilvl="0">
      <w:start w:val="1"/>
      <w:numFmt w:val="decimal"/>
      <w:lvlText w:val="%1."/>
      <w:lvlJc w:val="left"/>
      <w:pPr>
        <w:tabs>
          <w:tab w:pos="1065" w:val="num"/>
        </w:tabs>
        <w:ind w:hanging="705" w:left="1065"/>
      </w:pPr>
      <w:rPr>
        <w:rFonts w:hint="default"/>
        <w:b/>
      </w:rPr>
    </w:lvl>
    <w:lvl w:tplc="D74E424A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4">
    <w:nsid w:val="7D213704"/>
    <w:multiLevelType w:val="hybridMultilevel"/>
    <w:tmpl w:val="E44CE8F0"/>
    <w:lvl w:tplc="FD1CA28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32"/>
  </w:num>
  <w:num w:numId="2">
    <w:abstractNumId w:val="7"/>
  </w:num>
  <w:num w:numId="3">
    <w:abstractNumId w:val="8"/>
  </w:num>
  <w:num w:numId="4">
    <w:abstractNumId w:val="21"/>
  </w:num>
  <w:num w:numId="5">
    <w:abstractNumId w:val="13"/>
  </w:num>
  <w:num w:numId="6">
    <w:abstractNumId w:val="5"/>
  </w:num>
  <w:num w:numId="7">
    <w:abstractNumId w:val="15"/>
  </w:num>
  <w:num w:numId="8">
    <w:abstractNumId w:val="2"/>
  </w:num>
  <w:num w:numId="9">
    <w:abstractNumId w:val="30"/>
  </w:num>
  <w:num w:numId="10">
    <w:abstractNumId w:val="14"/>
  </w:num>
  <w:num w:numId="11">
    <w:abstractNumId w:val="3"/>
  </w:num>
  <w:num w:numId="12">
    <w:abstractNumId w:val="0"/>
  </w:num>
  <w:num w:numId="13">
    <w:abstractNumId w:val="11"/>
  </w:num>
  <w:num w:numId="14">
    <w:abstractNumId w:val="20"/>
  </w:num>
  <w:num w:numId="15">
    <w:abstractNumId w:val="26"/>
  </w:num>
  <w:num w:numId="16">
    <w:abstractNumId w:val="33"/>
  </w:num>
  <w:num w:numId="17">
    <w:abstractNumId w:val="19"/>
  </w:num>
  <w:num w:numId="18">
    <w:abstractNumId w:val="18"/>
  </w:num>
  <w:num w:numId="19">
    <w:abstractNumId w:val="22"/>
  </w:num>
  <w:num w:numId="20">
    <w:abstractNumId w:val="23"/>
  </w:num>
  <w:num w:numId="21">
    <w:abstractNumId w:val="24"/>
  </w:num>
  <w:num w:numId="22">
    <w:abstractNumId w:val="1"/>
  </w:num>
  <w:num w:numId="23">
    <w:abstractNumId w:val="17"/>
  </w:num>
  <w:num w:numId="24">
    <w:abstractNumId w:val="16"/>
  </w:num>
  <w:num w:numId="25">
    <w:abstractNumId w:val="31"/>
  </w:num>
  <w:num w:numId="26">
    <w:abstractNumId w:val="28"/>
  </w:num>
  <w:num w:numId="27">
    <w:abstractNumId w:val="29"/>
  </w:num>
  <w:num w:numId="28">
    <w:abstractNumId w:val="34"/>
  </w:num>
  <w:num w:numId="29">
    <w:abstractNumId w:val="12"/>
  </w:num>
  <w:num w:numId="30">
    <w:abstractNumId w:val="9"/>
  </w:num>
  <w:num w:numId="31">
    <w:abstractNumId w:val="10"/>
  </w:num>
  <w:num w:numId="32">
    <w:abstractNumId w:val="6"/>
    <w:lvlOverride w:ilvl="0">
      <w:startOverride w:val="1"/>
    </w:lvlOverride>
  </w:num>
  <w:num w:numId="33">
    <w:abstractNumId w:val="25"/>
  </w:num>
  <w:num w:numId="34">
    <w:abstractNumId w:val="4"/>
  </w:num>
  <w:num w:numId="35">
    <w:abstractNumId w:val="2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60"/>
  <w:embedSystemFonts/>
  <w:proofState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D5853"/>
    <w:rsid w:val="00001865"/>
    <w:rsid w:val="00023B09"/>
    <w:rsid w:val="0003404D"/>
    <w:rsid w:val="00042749"/>
    <w:rsid w:val="00054414"/>
    <w:rsid w:val="00062454"/>
    <w:rsid w:val="00062CBA"/>
    <w:rsid w:val="0006767C"/>
    <w:rsid w:val="00094714"/>
    <w:rsid w:val="000968EC"/>
    <w:rsid w:val="000979D2"/>
    <w:rsid w:val="000A3AD2"/>
    <w:rsid w:val="000A438B"/>
    <w:rsid w:val="000A43AE"/>
    <w:rsid w:val="000B0316"/>
    <w:rsid w:val="000D2B2B"/>
    <w:rsid w:val="000E003F"/>
    <w:rsid w:val="000F767F"/>
    <w:rsid w:val="001067A2"/>
    <w:rsid w:val="001146AD"/>
    <w:rsid w:val="00114D7A"/>
    <w:rsid w:val="0012614C"/>
    <w:rsid w:val="00131251"/>
    <w:rsid w:val="00132612"/>
    <w:rsid w:val="00150283"/>
    <w:rsid w:val="00170325"/>
    <w:rsid w:val="001717A5"/>
    <w:rsid w:val="0017216B"/>
    <w:rsid w:val="00191296"/>
    <w:rsid w:val="00191A43"/>
    <w:rsid w:val="001A5773"/>
    <w:rsid w:val="001B2626"/>
    <w:rsid w:val="001B4D1B"/>
    <w:rsid w:val="001C7F12"/>
    <w:rsid w:val="001D0211"/>
    <w:rsid w:val="001D1CFC"/>
    <w:rsid w:val="001E4E34"/>
    <w:rsid w:val="001F0F23"/>
    <w:rsid w:val="001F5239"/>
    <w:rsid w:val="00201CA4"/>
    <w:rsid w:val="00207199"/>
    <w:rsid w:val="00233F12"/>
    <w:rsid w:val="002432AA"/>
    <w:rsid w:val="002477B8"/>
    <w:rsid w:val="00250035"/>
    <w:rsid w:val="002533E9"/>
    <w:rsid w:val="00273F93"/>
    <w:rsid w:val="002873E2"/>
    <w:rsid w:val="002907EF"/>
    <w:rsid w:val="00294645"/>
    <w:rsid w:val="002C50CA"/>
    <w:rsid w:val="002D157E"/>
    <w:rsid w:val="002E430B"/>
    <w:rsid w:val="002E5D62"/>
    <w:rsid w:val="002F4570"/>
    <w:rsid w:val="00317E73"/>
    <w:rsid w:val="003448C5"/>
    <w:rsid w:val="00353BA6"/>
    <w:rsid w:val="00357ABE"/>
    <w:rsid w:val="0037052C"/>
    <w:rsid w:val="00372383"/>
    <w:rsid w:val="00374CD0"/>
    <w:rsid w:val="00380F97"/>
    <w:rsid w:val="0039628C"/>
    <w:rsid w:val="003C5F18"/>
    <w:rsid w:val="003C5FAC"/>
    <w:rsid w:val="003D46DA"/>
    <w:rsid w:val="003F22C5"/>
    <w:rsid w:val="003F7817"/>
    <w:rsid w:val="0040010D"/>
    <w:rsid w:val="0043423E"/>
    <w:rsid w:val="00456FA8"/>
    <w:rsid w:val="0046586E"/>
    <w:rsid w:val="00467722"/>
    <w:rsid w:val="00481100"/>
    <w:rsid w:val="004952DB"/>
    <w:rsid w:val="004A786E"/>
    <w:rsid w:val="004B1326"/>
    <w:rsid w:val="004B2F46"/>
    <w:rsid w:val="004B4731"/>
    <w:rsid w:val="004B545C"/>
    <w:rsid w:val="004D249D"/>
    <w:rsid w:val="004D2696"/>
    <w:rsid w:val="004D34D1"/>
    <w:rsid w:val="004D5853"/>
    <w:rsid w:val="004E4557"/>
    <w:rsid w:val="004F471C"/>
    <w:rsid w:val="00526B04"/>
    <w:rsid w:val="00537F75"/>
    <w:rsid w:val="00555C80"/>
    <w:rsid w:val="00567300"/>
    <w:rsid w:val="00585C9F"/>
    <w:rsid w:val="005938EF"/>
    <w:rsid w:val="005B65D9"/>
    <w:rsid w:val="005E201C"/>
    <w:rsid w:val="005E3C38"/>
    <w:rsid w:val="005F73FE"/>
    <w:rsid w:val="00612B27"/>
    <w:rsid w:val="00620498"/>
    <w:rsid w:val="00620C8D"/>
    <w:rsid w:val="00633AC4"/>
    <w:rsid w:val="00641BA2"/>
    <w:rsid w:val="00651158"/>
    <w:rsid w:val="006544DA"/>
    <w:rsid w:val="00660E99"/>
    <w:rsid w:val="00662D75"/>
    <w:rsid w:val="00686D61"/>
    <w:rsid w:val="00692997"/>
    <w:rsid w:val="00696658"/>
    <w:rsid w:val="006B5D3C"/>
    <w:rsid w:val="006C3A95"/>
    <w:rsid w:val="006D55AF"/>
    <w:rsid w:val="006E304A"/>
    <w:rsid w:val="006E46AB"/>
    <w:rsid w:val="006F6D68"/>
    <w:rsid w:val="00700853"/>
    <w:rsid w:val="00701085"/>
    <w:rsid w:val="0070659A"/>
    <w:rsid w:val="00707BCF"/>
    <w:rsid w:val="00734423"/>
    <w:rsid w:val="0073490B"/>
    <w:rsid w:val="00735648"/>
    <w:rsid w:val="007377C7"/>
    <w:rsid w:val="007509F5"/>
    <w:rsid w:val="00785D13"/>
    <w:rsid w:val="00795035"/>
    <w:rsid w:val="007A0C29"/>
    <w:rsid w:val="007A3BD8"/>
    <w:rsid w:val="007D07D6"/>
    <w:rsid w:val="007E18C9"/>
    <w:rsid w:val="007E65DA"/>
    <w:rsid w:val="007F01D2"/>
    <w:rsid w:val="007F1DB1"/>
    <w:rsid w:val="007F26AF"/>
    <w:rsid w:val="00804971"/>
    <w:rsid w:val="008162EF"/>
    <w:rsid w:val="00817D8A"/>
    <w:rsid w:val="00820C34"/>
    <w:rsid w:val="008214DC"/>
    <w:rsid w:val="008409C5"/>
    <w:rsid w:val="00844290"/>
    <w:rsid w:val="00846880"/>
    <w:rsid w:val="008551CF"/>
    <w:rsid w:val="008809E0"/>
    <w:rsid w:val="00893B60"/>
    <w:rsid w:val="00897D3D"/>
    <w:rsid w:val="008A0395"/>
    <w:rsid w:val="008A7093"/>
    <w:rsid w:val="008C1FD1"/>
    <w:rsid w:val="008C3E62"/>
    <w:rsid w:val="008C614C"/>
    <w:rsid w:val="008D50EB"/>
    <w:rsid w:val="008E1E54"/>
    <w:rsid w:val="008E321C"/>
    <w:rsid w:val="00914FD0"/>
    <w:rsid w:val="00936200"/>
    <w:rsid w:val="00940717"/>
    <w:rsid w:val="009431B0"/>
    <w:rsid w:val="00945B73"/>
    <w:rsid w:val="009516AA"/>
    <w:rsid w:val="00951FE7"/>
    <w:rsid w:val="0095407F"/>
    <w:rsid w:val="009622A9"/>
    <w:rsid w:val="0098036F"/>
    <w:rsid w:val="0098749B"/>
    <w:rsid w:val="00993D07"/>
    <w:rsid w:val="00996C31"/>
    <w:rsid w:val="009C44FC"/>
    <w:rsid w:val="009F2851"/>
    <w:rsid w:val="00A00260"/>
    <w:rsid w:val="00A04C0E"/>
    <w:rsid w:val="00A2478E"/>
    <w:rsid w:val="00A26014"/>
    <w:rsid w:val="00A312D2"/>
    <w:rsid w:val="00A317F7"/>
    <w:rsid w:val="00A336D1"/>
    <w:rsid w:val="00A55F53"/>
    <w:rsid w:val="00A718E4"/>
    <w:rsid w:val="00A841A3"/>
    <w:rsid w:val="00A87F36"/>
    <w:rsid w:val="00AB061E"/>
    <w:rsid w:val="00AB36FD"/>
    <w:rsid w:val="00AC0234"/>
    <w:rsid w:val="00AD6AD0"/>
    <w:rsid w:val="00AE0419"/>
    <w:rsid w:val="00B01EA5"/>
    <w:rsid w:val="00B103BA"/>
    <w:rsid w:val="00B1259C"/>
    <w:rsid w:val="00B172AB"/>
    <w:rsid w:val="00B17C27"/>
    <w:rsid w:val="00B20F28"/>
    <w:rsid w:val="00B25F6C"/>
    <w:rsid w:val="00B42C73"/>
    <w:rsid w:val="00B561DA"/>
    <w:rsid w:val="00B57134"/>
    <w:rsid w:val="00B924F3"/>
    <w:rsid w:val="00BA468E"/>
    <w:rsid w:val="00BA7156"/>
    <w:rsid w:val="00BC577A"/>
    <w:rsid w:val="00BC5B11"/>
    <w:rsid w:val="00BF21D7"/>
    <w:rsid w:val="00BF4A85"/>
    <w:rsid w:val="00C008F7"/>
    <w:rsid w:val="00C115B8"/>
    <w:rsid w:val="00C2674F"/>
    <w:rsid w:val="00C37D5D"/>
    <w:rsid w:val="00C61BCE"/>
    <w:rsid w:val="00C92ED0"/>
    <w:rsid w:val="00CD228D"/>
    <w:rsid w:val="00CD374E"/>
    <w:rsid w:val="00CE01BF"/>
    <w:rsid w:val="00CE6725"/>
    <w:rsid w:val="00CE78D5"/>
    <w:rsid w:val="00CF463B"/>
    <w:rsid w:val="00D259BD"/>
    <w:rsid w:val="00D30217"/>
    <w:rsid w:val="00D34BDA"/>
    <w:rsid w:val="00D405E2"/>
    <w:rsid w:val="00D45358"/>
    <w:rsid w:val="00D66BEA"/>
    <w:rsid w:val="00D77942"/>
    <w:rsid w:val="00D81DCF"/>
    <w:rsid w:val="00D95D3B"/>
    <w:rsid w:val="00D97624"/>
    <w:rsid w:val="00DB0DD6"/>
    <w:rsid w:val="00DC598C"/>
    <w:rsid w:val="00DD411B"/>
    <w:rsid w:val="00DE234F"/>
    <w:rsid w:val="00DF411B"/>
    <w:rsid w:val="00E01252"/>
    <w:rsid w:val="00E16A21"/>
    <w:rsid w:val="00E24BF3"/>
    <w:rsid w:val="00E2754D"/>
    <w:rsid w:val="00E30351"/>
    <w:rsid w:val="00E4266D"/>
    <w:rsid w:val="00E47244"/>
    <w:rsid w:val="00E75232"/>
    <w:rsid w:val="00E878A4"/>
    <w:rsid w:val="00EA2B82"/>
    <w:rsid w:val="00EC364A"/>
    <w:rsid w:val="00ED043B"/>
    <w:rsid w:val="00ED1C9A"/>
    <w:rsid w:val="00ED6C7F"/>
    <w:rsid w:val="00EE7222"/>
    <w:rsid w:val="00EF1901"/>
    <w:rsid w:val="00EF6841"/>
    <w:rsid w:val="00F1153C"/>
    <w:rsid w:val="00F15F2F"/>
    <w:rsid w:val="00F26245"/>
    <w:rsid w:val="00F53777"/>
    <w:rsid w:val="00F53D22"/>
    <w:rsid w:val="00F671BA"/>
    <w:rsid w:val="00F70733"/>
    <w:rsid w:val="00F772FA"/>
    <w:rsid w:val="00F80DD6"/>
    <w:rsid w:val="00F900D5"/>
    <w:rsid w:val="00FA480E"/>
    <w:rsid w:val="00FA6161"/>
    <w:rsid w:val="00FC1635"/>
    <w:rsid w:val="00FD0A9D"/>
    <w:rsid w:val="00FF2DF1"/>
    <w:rsid w:val="00FF42C7"/>
    <w:rsid w:val="00FF4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false"/>
      <w:jc w:val="both"/>
      <w:outlineLvl w:val="1"/>
    </w:pPr>
    <w:rPr>
      <w:b/>
      <w:sz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1703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703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7032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703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703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overflowPunct w:val="0"/>
      <w:autoSpaceDE w:val="0"/>
      <w:autoSpaceDN w:val="0"/>
      <w:adjustRightInd w:val="0"/>
      <w:textAlignment w:val="baseline"/>
    </w:pPr>
  </w:style>
  <w:style w:styleId="Naslov2" w:type="paragraph">
    <w:name w:val="heading 2"/>
    <w:basedOn w:val="Normal"/>
    <w:next w:val="Normal"/>
    <w:qFormat/>
    <w:rsid w:val="0073490B"/>
    <w:pPr>
      <w:keepNext/>
      <w:widowControl w:val="0"/>
      <w:jc w:val="both"/>
      <w:outlineLvl w:val="1"/>
    </w:pPr>
    <w:rPr>
      <w:b/>
      <w:sz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4B4731"/>
    <w:pPr>
      <w:overflowPunct/>
      <w:autoSpaceDE/>
      <w:autoSpaceDN/>
      <w:adjustRightInd/>
      <w:jc w:val="both"/>
      <w:textAlignment w:val="auto"/>
    </w:pPr>
    <w:rPr>
      <w:sz w:val="24"/>
    </w:rPr>
  </w:style>
  <w:style w:styleId="Zaglavlje" w:type="paragraph">
    <w:name w:val="header"/>
    <w:basedOn w:val="Normal"/>
    <w:rsid w:val="00BA468E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A468E"/>
  </w:style>
  <w:style w:styleId="Podnoje" w:type="paragraph">
    <w:name w:val="footer"/>
    <w:basedOn w:val="Normal"/>
    <w:rsid w:val="00BC5B11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03404D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5938EF"/>
    <w:pPr>
      <w:overflowPunct/>
      <w:autoSpaceDE/>
      <w:autoSpaceDN/>
      <w:adjustRightInd/>
      <w:ind w:left="720"/>
      <w:contextualSpacing/>
      <w:textAlignment w:val="auto"/>
    </w:pPr>
  </w:style>
  <w:style w:styleId="Tekstrezerviranogmjesta" w:type="character">
    <w:name w:val="Placeholder Text"/>
    <w:basedOn w:val="Zadanifontodlomka"/>
    <w:uiPriority w:val="99"/>
    <w:semiHidden/>
    <w:rsid w:val="001703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703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7032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703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703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918414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30. studenog 2018.</izvorni_sadrzaj>
    <derivirana_varijabla naziv="DomainObject.DatumDonosenjaOdluke_1">30. studenog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Ante</izvorni_sadrzaj>
    <derivirana_varijabla naziv="DomainObject.DonositeljOdluke.Ime_1">Ante</derivirana_varijabla>
  </DomainObject.DonositeljOdluke.Ime>
  <DomainObject.DonositeljOdluke.Prezime>
    <izvorni_sadrzaj>Galić</izvorni_sadrzaj>
    <derivirana_varijabla naziv="DomainObject.DonositeljOdluke.Prezime_1">Galić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1181</izvorni_sadrzaj>
    <derivirana_varijabla naziv="DomainObject.Predmet.Broj_1">1181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travnja 2017.</izvorni_sadrzaj>
    <derivirana_varijabla naziv="DomainObject.Predmet.DatumOsnivanja_1">13.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original u referadi</izvorni_sadrzaj>
    <derivirana_varijabla naziv="DomainObject.Predmet.Opis_1">original u referadi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St-1181/2017</izvorni_sadrzaj>
    <derivirana_varijabla naziv="DomainObject.Predmet.OznakaBroj_1">St-1181/2017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spojen st-2354/17
original spis u referadi</izvorni_sadrzaj>
    <derivirana_varijabla naziv="DomainObject.Predmet.PrimjedbaSuca_1">spojen st-2354/17
original spis u referadi</derivirana_varijabla>
  </DomainObject.Predmet.PrimjedbaSuca>
  <DomainObject.Predmet.ProtustrankaFormated>
    <izvorni_sadrzaj>  VIADUKT d.d. zastupanog po punomoćniku INOSLAV KORINČIĆ</izvorni_sadrzaj>
    <derivirana_varijabla naziv="DomainObject.Predmet.ProtustrankaFormated_1">  VIADUKT d.d. zastupanog po punomoćniku INOSLAV KORINČIĆ</derivirana_varijabla>
  </DomainObject.Predmet.ProtustrankaFormated>
  <DomainObject.Predmet.ProtustrankaFormatedOIB>
    <izvorni_sadrzaj>  VIADUKT d.d., OIB 74794390096 zastupanog po punomoćniku INOSLAV KORINČIĆ</izvorni_sadrzaj>
    <derivirana_varijabla naziv="DomainObject.Predmet.ProtustrankaFormatedOIB_1">  VIADUKT d.d., OIB 74794390096 zastupanog po punomoćniku INOSLAV KORINČIĆ</derivirana_varijabla>
  </DomainObject.Predmet.ProtustrankaFormatedOIB>
  <DomainObject.Predmet.ProtustrankaFormatedWithAdress>
    <izvorni_sadrzaj> VIADUKT d.d., Kranjčevićeva 2, 10000 Zagreb zastupanog po punomoćniku INOSLAV KORINČIĆ</izvorni_sadrzaj>
    <derivirana_varijabla naziv="DomainObject.Predmet.ProtustrankaFormatedWithAdress_1"> VIADUKT d.d., Kranjčevićeva 2, 10000 Zagreb zastupanog po punomoćniku INOSLAV KORINČIĆ</derivirana_varijabla>
  </DomainObject.Predmet.ProtustrankaFormatedWithAdress>
  <DomainObject.Predmet.ProtustrankaFormatedWithAdressOIB>
    <izvorni_sadrzaj> VIADUKT d.d., OIB 74794390096, Kranjčevićeva 2, 10000 Zagreb zastupanog po punomoćniku INOSLAV KORINČIĆ</izvorni_sadrzaj>
    <derivirana_varijabla naziv="DomainObject.Predmet.ProtustrankaFormatedWithAdressOIB_1"> VIADUKT d.d., OIB 74794390096, Kranjčevićeva 2, 10000 Zagreb zastupanog po punomoćniku INOSLAV KORINČIĆ</derivirana_varijabla>
  </DomainObject.Predmet.ProtustrankaFormatedWithAdressOIB>
  <DomainObject.Predmet.ProtustrankaWithAdress>
    <izvorni_sadrzaj>VIADUKT d.d. Kranjčevićeva 2, 10000 Zagreb</izvorni_sadrzaj>
    <derivirana_varijabla naziv="DomainObject.Predmet.ProtustrankaWithAdress_1">VIADUKT d.d. Kranjčevićeva 2, 10000 Zagreb</derivirana_varijabla>
  </DomainObject.Predmet.ProtustrankaWithAdress>
  <DomainObject.Predmet.ProtustrankaWithAdressOIB>
    <izvorni_sadrzaj>VIADUKT d.d., OIB 74794390096, Kranjčevićeva 2, 10000 Zagreb</izvorni_sadrzaj>
    <derivirana_varijabla naziv="DomainObject.Predmet.ProtustrankaWithAdressOIB_1">VIADUKT d.d., OIB 74794390096, Kranjčevićeva 2, 10000 Zagreb</derivirana_varijabla>
  </DomainObject.Predmet.ProtustrankaWithAdressOIB>
  <DomainObject.Predmet.ProtustrankaNazivFormated>
    <izvorni_sadrzaj>VIADUKT d.d.</izvorni_sadrzaj>
    <derivirana_varijabla naziv="DomainObject.Predmet.ProtustrankaNazivFormated_1">VIADUKT d.d.</derivirana_varijabla>
  </DomainObject.Predmet.ProtustrankaNazivFormated>
  <DomainObject.Predmet.ProtustrankaNazivFormatedOIB>
    <izvorni_sadrzaj>VIADUKT d.d., OIB 74794390096</izvorni_sadrzaj>
    <derivirana_varijabla naziv="DomainObject.Predmet.ProtustrankaNazivFormatedOIB_1">VIADUKT d.d., OIB 74794390096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40. - A. Galić</izvorni_sadrzaj>
    <derivirana_varijabla naziv="DomainObject.Predmet.Referada.Naziv_1">40. - A. Galić</derivirana_varijabla>
  </DomainObject.Predmet.Referada.Naziv>
  <DomainObject.Predmet.Referada.Oznaka>
    <izvorni_sadrzaj>40. </izvorni_sadrzaj>
    <derivirana_varijabla naziv="DomainObject.Predmet.Referada.Oznaka_1">40. </derivirana_varijabla>
  </DomainObject.Predmet.Referada.Oznaka>
  <DomainObject.Predmet.Referada.Prostorija.Naziv>
    <izvorni_sadrzaj>Soba UZ II 92</izvorni_sadrzaj>
    <derivirana_varijabla naziv="DomainObject.Predmet.Referada.Prostorija.Naziv_1">Soba UZ II 92</derivirana_varijabla>
  </DomainObject.Predmet.Referada.Prostorija.Naziv>
  <DomainObject.Predmet.Referada.Prostorija.Oznaka>
    <izvorni_sadrzaj>UZ II 92</izvorni_sadrzaj>
    <derivirana_varijabla naziv="DomainObject.Predmet.Referada.Prostorija.Oznaka_1">UZ II 92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Ante Galić</izvorni_sadrzaj>
    <derivirana_varijabla naziv="DomainObject.Predmet.Referada.Sudac_1">Ante Galić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>16. studenog 2018.</izvorni_sadrzaj>
    <derivirana_varijabla naziv="DomainObject.Predmet.SpisIzvanSuda.DatumIzlazaSpisa_1">16. studenog 2018.</derivirana_varijabla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>Vrhovni sud Republike Hrvatske</izvorni_sadrzaj>
    <derivirana_varijabla naziv="DomainObject.Predmet.SpisIzvanSuda.LokacijaSpisa_1">Vrhovni sud Republike Hrvatske</derivirana_varijabla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>Slanje na viši sud</izvorni_sadrzaj>
    <derivirana_varijabla naziv="DomainObject.Predmet.SpisIzvanSuda.RazlogIzlaskaSpisa_1">Slanje na viši sud</derivirana_varijabla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Holcim (Hrvatska), d.o.o. zastupanog po punomoćniku Odvjetničko društvo LJUBENKO &amp; PARTNERI društvo s ograničenom odgovornošću za odvjetničke usluge; Damir Kezele; VIADUKT graditeljsko dioničko društvo</izvorni_sadrzaj>
    <derivirana_varijabla naziv="DomainObject.Predmet.StrankaFormated_1">  Holcim (Hrvatska), d.o.o. zastupanog po punomoćniku Odvjetničko društvo LJUBENKO &amp; PARTNERI društvo s ograničenom odgovornošću za odvjetničke usluge; Damir Kezele; VIADUKT graditeljsko dioničko društvo</derivirana_varijabla>
  </DomainObject.Predmet.StrankaFormated>
  <DomainObject.Predmet.StrankaFormatedOIB>
    <izvorni_sadrzaj>  Holcim (Hrvatska), d.o.o., OIB 60131430579 zastupanog po punomoćniku Odvjetničko društvo LJUBENKO &amp; PARTNERI društvo s ograničenom odgovornošću za odvjetničke usluge; Damir Kezele, OIB 18741994689; VIADUKT graditeljsko dioničko društvo, OIB 74794390096</izvorni_sadrzaj>
    <derivirana_varijabla naziv="DomainObject.Predmet.StrankaFormatedOIB_1">  Holcim (Hrvatska), d.o.o., OIB 60131430579 zastupanog po punomoćniku Odvjetničko društvo LJUBENKO &amp; PARTNERI društvo s ograničenom odgovornošću za odvjetničke usluge; Damir Kezele, OIB 18741994689; VIADUKT graditeljsko dioničko društvo, OIB 74794390096</derivirana_varijabla>
  </DomainObject.Predmet.StrankaFormatedOIB>
  <DomainObject.Predmet.StrankaFormatedWithAdress>
    <izvorni_sadrzaj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izvorni_sadrzaj>
    <derivirana_varijabla naziv="DomainObject.Predmet.StrankaFormatedWithAdress_1"> Holcim (Hrvatska), d.o.o., Koromačno 7B, 52222 Koromačno zastupanog po punomoćniku Odvjetničko društvo LJUBENKO &amp; PARTNERI društvo s ograničenom odgovornošću za odvjetničke usluge; Damir Kezele, Kajfešov Brijeg 10, 10000 Zagreb; VIADUKT graditeljsko dioničko društvo, Kranjčevićeva 2, 10000 Zagreb</derivirana_varijabla>
  </DomainObject.Predmet.StrankaFormatedWithAdress>
  <DomainObject.Predmet.StrankaFormatedWithAdressOIB>
    <izvorni_sadrzaj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izvorni_sadrzaj>
    <derivirana_varijabla naziv="DomainObject.Predmet.StrankaFormatedWithAdressOIB_1"> Holcim (Hrvatska), d.o.o., OIB 60131430579, Koromačno 7B, 52222 Koromačno zastupanog po punomoćniku Odvjetničko društvo LJUBENKO &amp; PARTNERI društvo s ograničenom odgovornošću za odvjetničke usluge; Damir Kezele, OIB 18741994689, Kajfešov Brijeg 10, 10000 Zagreb; VIADUKT graditeljsko dioničko društvo, OIB 74794390096, Kranjčevićeva 2, 10000 Zagreb</derivirana_varijabla>
  </DomainObject.Predmet.StrankaFormatedWithAdressOIB>
  <DomainObject.Predmet.StrankaWithAdress>
    <izvorni_sadrzaj>Holcim (Hrvatska), d.o.o. Koromačno 7B,52222 Koromačno,Damir Kezele Kajfešov Brijeg 10,10000 Zagreb,VIADUKT graditeljsko dioničko društvo Kranjčevićeva 2,10000 Zagreb</izvorni_sadrzaj>
    <derivirana_varijabla naziv="DomainObject.Predmet.StrankaWithAdress_1">Holcim (Hrvatska), d.o.o. Koromačno 7B,52222 Koromačno,Damir Kezele Kajfešov Brijeg 10,10000 Zagreb,VIADUKT graditeljsko dioničko društvo Kranjčevićeva 2,10000 Zagreb</derivirana_varijabla>
  </DomainObject.Predmet.StrankaWithAdress>
  <DomainObject.Predmet.StrankaWithAdressOIB>
    <izvorni_sadrzaj>Holcim (Hrvatska), d.o.o., OIB 60131430579, Koromačno 7B,52222 Koromačno,Damir Kezele, OIB 18741994689, Kajfešov Brijeg 10,10000 Zagreb,VIADUKT graditeljsko dioničko društvo, OIB 74794390096, Kranjčevićeva 2,10000 Zagreb</izvorni_sadrzaj>
    <derivirana_varijabla naziv="DomainObject.Predmet.StrankaWithAdressOIB_1">Holcim (Hrvatska), d.o.o., OIB 60131430579, Koromačno 7B,52222 Koromačno,Damir Kezele, OIB 18741994689, Kajfešov Brijeg 10,10000 Zagreb,VIADUKT graditeljsko dioničko društvo, OIB 74794390096, Kranjčevićeva 2,10000 Zagreb</derivirana_varijabla>
  </DomainObject.Predmet.StrankaWithAdressOIB>
  <DomainObject.Predmet.StrankaNazivFormated>
    <izvorni_sadrzaj>Holcim (Hrvatska), d.o.o.,Damir Kezele,VIADUKT graditeljsko dioničko društvo</izvorni_sadrzaj>
    <derivirana_varijabla naziv="DomainObject.Predmet.StrankaNazivFormated_1">Holcim (Hrvatska), d.o.o.,Damir Kezele,VIADUKT graditeljsko dioničko društvo</derivirana_varijabla>
  </DomainObject.Predmet.StrankaNazivFormated>
  <DomainObject.Predmet.StrankaNazivFormatedOIB>
    <izvorni_sadrzaj>Holcim (Hrvatska), d.o.o., OIB 60131430579,Damir Kezele, OIB 18741994689,VIADUKT graditeljsko dioničko društvo, OIB 74794390096</izvorni_sadrzaj>
    <derivirana_varijabla naziv="DomainObject.Predmet.StrankaNazivFormatedOIB_1">Holcim (Hrvatska), d.o.o., OIB 60131430579,Damir Kezele, OIB 18741994689,VIADUKT graditeljsko dioničko društvo, OIB 74794390096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dioničkog društva</izvorni_sadrzaj>
    <derivirana_varijabla naziv="DomainObject.Predmet.VrstaSpora.Naziv_1">Stečaj dioničkog društva</derivirana_varijabla>
  </DomainObject.Predmet.VrstaSpora.Naziv>
  <DomainObject.Predmet.Zapisnicar>
    <izvorni_sadrzaj>Valentina Delač</izvorni_sadrzaj>
    <derivirana_varijabla naziv="DomainObject.Predmet.Zapisnicar_1">Valentina Delač</derivirana_varijabla>
  </DomainObject.Predmet.Zapisnicar>
  <DomainObject.Predmet.StrankaListFormated>
    <izvorni_sadrzaj>
      <item>Holcim (Hrvatska), d.o.o. zastupanog po punomoćniku Odvjetničko društvo LJUBENKO &amp; PARTNERI društvo s ograničenom odgovornošću za odvjetničke usluge</item>
      <item>Damir Kezele</item>
      <item>VIADUKT graditeljsko dioničko društvo</item>
    </izvorni_sadrzaj>
    <derivirana_varijabla naziv="DomainObject.Predmet.StrankaListFormated_1">
      <item>Holcim (Hrvatska), d.o.o. zastupanog po punomoćniku Odvjetničko društvo LJUBENKO &amp; PARTNERI društvo s ograničenom odgovornošću za odvjetničke usluge</item>
      <item>Damir Kezele</item>
      <item>VIADUKT graditeljsko dioničko društvo</item>
    </derivirana_varijabla>
  </DomainObject.Predmet.StrankaListFormated>
  <DomainObject.Predmet.StrankaListFormatedOIB>
    <izvorni_sadrzaj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izvorni_sadrzaj>
    <derivirana_varijabla naziv="DomainObject.Predmet.StrankaListFormatedOIB_1">
      <item>Holcim (Hrvatska), d.o.o., OIB 60131430579 zastupanog po punomoćniku Odvjetničko društvo LJUBENKO &amp; PARTNERI društvo s ograničenom odgovornošću za odvjetničke usluge</item>
      <item>Damir Kezele, OIB 18741994689</item>
      <item>VIADUKT graditeljsko dioničko društvo, OIB 74794390096</item>
    </derivirana_varijabla>
  </DomainObject.Predmet.StrankaListFormatedOIB>
  <DomainObject.Predmet.StrankaListFormatedWithAdress>
    <izvorni_sadrzaj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izvorni_sadrzaj>
    <derivirana_varijabla naziv="DomainObject.Predmet.StrankaListFormatedWithAdress_1">
      <item>Holcim (Hrvatska), d.o.o., Koromačno 7B, 52222 Koromačno zastupanog po punomoćniku Odvjetničko društvo LJUBENKO &amp; PARTNERI društvo s ograničenom odgovornošću za odvjetničke usluge</item>
      <item>Damir Kezele, Kajfešov Brijeg 10, 10000 Zagreb</item>
      <item>VIADUKT graditeljsko dioničko društvo, Kranjčevićeva 2, 10000 Zagreb</item>
    </derivirana_varijabla>
  </DomainObject.Predmet.StrankaListFormatedWithAdress>
  <DomainObject.Predmet.StrankaListFormatedWithAdressOIB>
    <izvorni_sadrzaj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izvorni_sadrzaj>
    <derivirana_varijabla naziv="DomainObject.Predmet.StrankaListFormatedWithAdressOIB_1">
      <item>Holcim (Hrvatska), d.o.o., OIB 60131430579, Koromačno 7B, 52222 Koromačno zastupanog po punomoćniku Odvjetničko društvo LJUBENKO &amp; PARTNERI društvo s ograničenom odgovornošću za odvjetničke usluge</item>
      <item>Damir Kezele, OIB 18741994689, Kajfešov Brijeg 10, 10000 Zagreb</item>
      <item>VIADUKT graditeljsko dioničko društvo, OIB 74794390096, Kranjčevićeva 2, 10000 Zagreb</item>
    </derivirana_varijabla>
  </DomainObject.Predmet.StrankaListFormatedWithAdressOIB>
  <DomainObject.Predmet.StrankaListNazivFormated>
    <izvorni_sadrzaj>
      <item>Holcim (Hrvatska), d.o.o.</item>
      <item>Damir Kezele</item>
      <item>VIADUKT graditeljsko dioničko društvo</item>
    </izvorni_sadrzaj>
    <derivirana_varijabla naziv="DomainObject.Predmet.StrankaListNazivFormated_1">
      <item>Holcim (Hrvatska), d.o.o.</item>
      <item>Damir Kezele</item>
      <item>VIADUKT graditeljsko dioničko društvo</item>
    </derivirana_varijabla>
  </DomainObject.Predmet.StrankaListNazivFormated>
  <DomainObject.Predmet.StrankaListNazivFormatedOIB>
    <izvorni_sadrzaj>
      <item>Holcim (Hrvatska), d.o.o., OIB 60131430579</item>
      <item>Damir Kezele, OIB 18741994689</item>
      <item>VIADUKT graditeljsko dioničko društvo, OIB 74794390096</item>
    </izvorni_sadrzaj>
    <derivirana_varijabla naziv="DomainObject.Predmet.StrankaListNazivFormatedOIB_1">
      <item>Holcim (Hrvatska), d.o.o., OIB 60131430579</item>
      <item>Damir Kezele, OIB 18741994689</item>
      <item>VIADUKT graditeljsko dioničko društvo, OIB 74794390096</item>
    </derivirana_varijabla>
  </DomainObject.Predmet.StrankaListNazivFormatedOIB>
  <DomainObject.Predmet.ProtuStrankaListFormated>
    <izvorni_sadrzaj>
      <item>VIADUKT d.d. zastupanog po punomoćniku INOSLAV KORINČIĆ</item>
    </izvorni_sadrzaj>
    <derivirana_varijabla naziv="DomainObject.Predmet.ProtuStrankaListFormated_1">
      <item>VIADUKT d.d. zastupanog po punomoćniku INOSLAV KORINČIĆ</item>
    </derivirana_varijabla>
  </DomainObject.Predmet.ProtuStrankaListFormated>
  <DomainObject.Predmet.ProtuStrankaListFormatedOIB>
    <izvorni_sadrzaj>
      <item>VIADUKT d.d., OIB 74794390096 zastupanog po punomoćniku INOSLAV KORINČIĆ</item>
    </izvorni_sadrzaj>
    <derivirana_varijabla naziv="DomainObject.Predmet.ProtuStrankaListFormatedOIB_1">
      <item>VIADUKT d.d., OIB 74794390096 zastupanog po punomoćniku INOSLAV KORINČIĆ</item>
    </derivirana_varijabla>
  </DomainObject.Predmet.ProtuStrankaListFormatedOIB>
  <DomainObject.Predmet.ProtuStrankaListFormatedWithAdress>
    <izvorni_sadrzaj>
      <item>VIADUKT d.d., Kranjčevićeva 2, 10000 Zagreb zastupanog po punomoćniku INOSLAV KORINČIĆ</item>
    </izvorni_sadrzaj>
    <derivirana_varijabla naziv="DomainObject.Predmet.ProtuStrankaListFormatedWithAdress_1">
      <item>VIADUKT d.d., Kranjčevićeva 2, 10000 Zagreb zastupanog po punomoćniku INOSLAV KORINČIĆ</item>
    </derivirana_varijabla>
  </DomainObject.Predmet.ProtuStrankaListFormatedWithAdress>
  <DomainObject.Predmet.ProtuStrankaListFormatedWithAdressOIB>
    <izvorni_sadrzaj>
      <item>VIADUKT d.d., OIB 74794390096, Kranjčevićeva 2, 10000 Zagreb zastupanog po punomoćniku INOSLAV KORINČIĆ</item>
    </izvorni_sadrzaj>
    <derivirana_varijabla naziv="DomainObject.Predmet.ProtuStrankaListFormatedWithAdressOIB_1">
      <item>VIADUKT d.d., OIB 74794390096, Kranjčevićeva 2, 10000 Zagreb zastupanog po punomoćniku INOSLAV KORINČIĆ</item>
    </derivirana_varijabla>
  </DomainObject.Predmet.ProtuStrankaListFormatedWithAdressOIB>
  <DomainObject.Predmet.ProtuStrankaListNazivFormated>
    <izvorni_sadrzaj>
      <item>VIADUKT d.d.</item>
    </izvorni_sadrzaj>
    <derivirana_varijabla naziv="DomainObject.Predmet.ProtuStrankaListNazivFormated_1">
      <item>VIADUKT d.d.</item>
    </derivirana_varijabla>
  </DomainObject.Predmet.ProtuStrankaListNazivFormated>
  <DomainObject.Predmet.ProtuStrankaListNazivFormatedOIB>
    <izvorni_sadrzaj>
      <item>VIADUKT d.d., OIB 74794390096</item>
    </izvorni_sadrzaj>
    <derivirana_varijabla naziv="DomainObject.Predmet.ProtuStrankaListNazivFormatedOIB_1">
      <item>VIADUKT d.d., OIB 74794390096</item>
    </derivirana_varijabla>
  </DomainObject.Predmet.ProtuStrankaListNazivFormatedOIB>
  <DomainObject.Predmet.OstaliListFormated>
    <izvorni_sadrzaj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_1">
      <item>OD Ljubenko&amp; partneri j.t.d.</item>
      <item>Odvjetničko društvo LJUBENKO &amp; PARTNERI društvo s ograničenom odgovornošću za odvjetničke usluge punomoćnik sudionika u postupku Holcim (Hrvatska), d.o.o.</item>
      <item>INOSLAV KORINČIĆ punomoćnik sudionika u postupku VIADUKT d.d.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>
  <DomainObject.Predmet.OstaliListFormatedOIB>
    <izvorni_sadrzaj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FormatedOIB_1">
      <item>OD Ljubenko&amp; partneri j.t.d.</item>
      <item>Odvjetničko društvo LJUBENKO &amp; PARTNERI društvo s ograničenom odgovornošću za odvjetničke usluge, OIB 44071613559 punomoćnik sudionika u postupku Holcim (Hrvatska), d.o.o.</item>
      <item>INOSLAV KORINČIĆ punomoćnik sudionika u postupku VIADUKT d.d.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FormatedOIB>
  <DomainObject.Predmet.OstaliListFormatedWithAdress>
    <izvorni_sadrzaj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_1">
      <item>OD Ljubenko&amp; partneri j.t.d., Branimirova 29, 10000 Zagreb</item>
      <item>Odvjetničko društvo LJUBENKO &amp; PARTNERI društvo s ograničenom odgovornošću za odvjetničke usluge, Branimirova 29, 10000 Zagreb punomoćnik sudionika u postupku Holcim (Hrvatska), d.o.o.</item>
      <item>INOSLAV KORINČIĆ, Mihovila Krušlina 14, 10290 Zaprešić punomoćnik sudionika u postupku VIADUKT d.d.</item>
      <item>Damir Kezele,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>
  <DomainObject.Predmet.OstaliListFormatedWithAdressOIB>
    <izvorni_sadrzaj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izvorni_sadrzaj>
    <derivirana_varijabla naziv="DomainObject.Predmet.OstaliListFormatedWithAdressOIB_1">
      <item>OD Ljubenko&amp; partneri j.t.d., Branimirova 29, 10000 Zagreb</item>
      <item>Odvjetničko društvo LJUBENKO &amp; PARTNERI društvo s ograničenom odgovornošću za odvjetničke usluge, OIB 44071613559, Branimirova 29, 10000 Zagreb punomoćnik sudionika u postupku Holcim (Hrvatska), d.o.o.</item>
      <item>INOSLAV KORINČIĆ, Mihovila Krušlina 14, 10290 Zaprešić punomoćnik sudionika u postupku VIADUKT d.d.</item>
      <item>Damir Kezele, OIB 18741994689, Kajfešov brijeg 10, 10000 Zagreb</item>
      <item>PRIVREDNA BANKA ZAGREB d.d. n/r Dražen Vrbetić, Radnička cesta 44, 10000 Zagreb</item>
      <item>ERSTE&amp;STEIERMARKISCHE BANK d.d.n/r Mario Majstorović, Ivana Lucića 2, 10000 Zagreb</item>
      <item>IGMA d.o.o., Ciglana 10, 34310 Koprivnica</item>
      <item>Helena Putica, Kružna 22, 10000 Zagreb</item>
      <item>HRVATSKA POŠTA d.d., Jurišićeva 13, 10000 Zagreb</item>
      <item>MF POREZNA UPRAVA-SREDIŠNJI URED, Boškovićeva 5, 10000 Zagreb</item>
      <item>HRVATSKE AUTOCESTE d.o.o., Širolina 4, 10000 Zagreb</item>
      <item>Nenad Grof, Nikole Pavića 7, 10000 Zagreb</item>
      <item>Tomislav Dumenčić, Trg hrvatskih velikana 4,p.p. 813, 10000 Zagreb</item>
      <item>Odvj. društvo Pećarević &amp; Relić, Zaharova 5, 10000 Zagreb</item>
      <item>mr. sc. Ivica Pezo, Vrbani 4, 10000 Zagreb</item>
    </derivirana_varijabla>
  </DomainObject.Predmet.OstaliListFormatedWithAdressOIB>
  <DomainObject.Predmet.OstaliListNazivFormated>
    <izvorni_sadrzaj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_1">
      <item>OD Ljubenko&amp; partneri j.t.d.</item>
      <item>Odvjetničko društvo LJUBENKO &amp; PARTNERI društvo s ograničenom odgovornošću za odvjetničke usluge</item>
      <item>INOSLAV KORINČIĆ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>
  <DomainObject.Predmet.OstaliListNazivFormatedOIB>
    <izvorni_sadrzaj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OstaliListNazivFormatedOIB_1">
      <item>OD Ljubenko&amp; partneri j.t.d.</item>
      <item>Odvjetničko društvo LJUBENKO &amp; PARTNERI društvo s ograničenom odgovornošću za odvjetničke usluge, OIB 44071613559</item>
      <item>INOSLAV KORINČIĆ</item>
      <item>Damir Kezele, OIB 18741994689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30. studenog 2018.</izvorni_sadrzaj>
    <derivirana_varijabla naziv="DomainObject.Datum_1">30. studenog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Holcim (Hrvatska), d.o.o. i dr.</izvorni_sadrzaj>
    <derivirana_varijabla naziv="DomainObject.Predmet.StrankaIDrugi_1">Holcim (Hrvatska), d.o.o. i dr.</derivirana_varijabla>
  </DomainObject.Predmet.StrankaIDrugi>
  <DomainObject.Predmet.ProtustrankaIDrugi>
    <izvorni_sadrzaj>VIADUKT d.d.</izvorni_sadrzaj>
    <derivirana_varijabla naziv="DomainObject.Predmet.ProtustrankaIDrugi_1">VIADUKT d.d.</derivirana_varijabla>
  </DomainObject.Predmet.ProtustrankaIDrugi>
  <DomainObject.Predmet.StrankaIDrugiAdressOIB>
    <izvorni_sadrzaj>Holcim (Hrvatska), d.o.o., OIB 60131430579, Koromačno 7B, 52222 Koromačno i dr.</izvorni_sadrzaj>
    <derivirana_varijabla naziv="DomainObject.Predmet.StrankaIDrugiAdressOIB_1">Holcim (Hrvatska), d.o.o., OIB 60131430579, Koromačno 7B, 52222 Koromačno i dr.</derivirana_varijabla>
  </DomainObject.Predmet.StrankaIDrugiAdressOIB>
  <DomainObject.Predmet.ProtustrankaIDrugiAdressOIB>
    <izvorni_sadrzaj>VIADUKT d.d., OIB 74794390096, Kranjčevićeva 2, 10000 Zagreb</izvorni_sadrzaj>
    <derivirana_varijabla naziv="DomainObject.Predmet.ProtustrankaIDrugiAdressOIB_1">VIADUKT d.d., OIB 74794390096, Kranjčevićeva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izvorni_sadrzaj>
    <derivirana_varijabla naziv="DomainObject.Predmet.SudioniciListNaziv_1">
      <item>Holcim (Hrvatska), d.o.o.</item>
      <item>VIADUKT d.d.</item>
      <item>OD Ljubenko&amp; partneri j.t.d.</item>
      <item>Odvjetničko društvo LJUBENKO &amp; PARTNERI društvo s ograničenom odgovornošću za odvjetničke usluge</item>
      <item>INOSLAV KORINČIĆ</item>
      <item>Damir Kezele</item>
      <item>VIADUKT graditeljsko dioničko društvo</item>
      <item>Damir Kezele</item>
      <item>PRIVREDNA BANKA ZAGREB d.d. n/r Dražen Vrbetić</item>
      <item>ERSTE&amp;STEIERMARKISCHE BANK d.d.n/r Mario Majstorović</item>
      <item>IGMA d.o.o.</item>
      <item>Helena Putica</item>
      <item>HRVATSKA POŠTA d.d.</item>
      <item>MF POREZNA UPRAVA-SREDIŠNJI URED</item>
      <item>HRVATSKE AUTOCESTE d.o.o.</item>
      <item>Nenad Grof</item>
      <item>Tomislav Dumenčić</item>
      <item>Odvj. društvo Pećarević &amp; Relić</item>
      <item>mr. sc. Ivica Pezo</item>
    </derivirana_varijabla>
  </DomainObject.Predmet.SudioniciListNaziv>
  <DomainObject.Predmet.SudioniciListAdressOIB>
    <izvorni_sadrzaj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izvorni_sadrzaj>
    <derivirana_varijabla naziv="DomainObject.Predmet.SudioniciListAdressOIB_1">
      <item>Holcim (Hrvatska), d.o.o., OIB 60131430579, Koromačno 7B,52222 Koromačno</item>
      <item>VIADUKT d.d., OIB 74794390096, Kranjčevićeva 2,10000 Zagreb</item>
      <item>OD Ljubenko&amp; partneri j.t.d., Branimirova 29,10000 Zagreb</item>
      <item>Odvjetničko društvo LJUBENKO &amp; PARTNERI društvo s ograničenom odgovornošću za odvjetničke usluge, OIB 44071613559, Branimirova 29,10000 Zagreb</item>
      <item>INOSLAV KORINČIĆ, Mihovila Krušlina 14,10290 Zaprešić</item>
      <item>Damir Kezele, OIB 18741994689, Kajfešov Brijeg 10,10000 Zagreb</item>
      <item>VIADUKT graditeljsko dioničko društvo, OIB 74794390096, Kranjčevićeva 2,10000 Zagreb</item>
      <item>Damir Kezele, OIB 18741994689, Kajfešov brijeg 10,10000 Zagreb</item>
      <item>PRIVREDNA BANKA ZAGREB d.d. n/r Dražen Vrbetić, Radnička cesta 44,10000 Zagreb</item>
      <item>ERSTE&amp;STEIERMARKISCHE BANK d.d.n/r Mario Majstorović, Ivana Lucića 2,10000 Zagreb</item>
      <item>IGMA d.o.o., Ciglana 10,34310 Koprivnica</item>
      <item>Helena Putica, Kružna 22,10000 Zagreb</item>
      <item>HRVATSKA POŠTA d.d., Jurišićeva 13,10000 Zagreb</item>
      <item>MF POREZNA UPRAVA-SREDIŠNJI URED, Boškovićeva 5,10000 Zagreb</item>
      <item>HRVATSKE AUTOCESTE d.o.o., Širolina 4,10000 Zagreb</item>
      <item>Nenad Grof, Nikole Pavića 7,10000 Zagreb</item>
      <item>Tomislav Dumenčić, Trg hrvatskih velikana 4,p.p. 813,10000 Zagreb</item>
      <item>Odvj. društvo Pećarević &amp; Relić, Zaharova 5,10000 Zagreb</item>
      <item>mr. sc. Ivica Pezo, Vrbani 4,10000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60131430579</item>
      <item>, OIB 74794390096</item>
      <item>, OIB null</item>
      <item>, OIB 44071613559</item>
      <item>, OIB null</item>
      <item>, OIB 18741994689</item>
      <item>, OIB 74794390096</item>
      <item>, OIB 18741994689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Milorad Zajkovski, OIB 59768013642, Ivana Vencla 32 Zaprešić</item>
    </izvorni_sadrzaj>
    <derivirana_varijabla naziv="DomainObject.Predmet.StecajniUpraviteljiListAddressOIB_1">
      <item>Milorad Zajkovski, OIB 59768013642, Ivana Vencla 32 Zaprešić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16. veljače 2018.</izvorni_sadrzaj>
    <derivirana_varijabla naziv="DomainObject.Predmet.DatumZadnjeOdrzaneSudskeRadnje_1">16. veljače 2018.</derivirana_varijabla>
  </DomainObject.Predmet.DatumZadnjeOdrzaneSudskeRadnje>
  <DomainObject.PredzadnjaOdlukaIzPredmeta.DatumDonosenjaOdluke>
    <izvorni_sadrzaj>14. studenog 2018.</izvorni_sadrzaj>
    <derivirana_varijabla naziv="DomainObject.PredzadnjaOdlukaIzPredmeta.DatumDonosenjaOdluke_1">14. studenog 2018.</derivirana_varijabla>
  </DomainObject.PredzadnjaOdlukaIzPredmeta.DatumDonosenjaOdluke>
  <DomainObject.PredzadnjaOdlukaIzPredmeta.Oznaka>
    <izvorni_sadrzaj>St-1181/2017-356</izvorni_sadrzaj>
    <derivirana_varijabla naziv="DomainObject.PredzadnjaOdlukaIzPredmeta.Oznaka_1">St-1181/2017-356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186</properties:Words>
  <properties:Characters>923</properties:Characters>
  <properties:Lines>41</properties:Lines>
  <properties:Paragraphs>20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1174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2018-11-30T10:45:00Z</dcterms:created>
  <dc:creator>user</dc:creator>
  <cp:lastModifiedBy>Valentina Delač</cp:lastModifiedBy>
  <cp:lastPrinted>2018-11-30T10:48:00Z</cp:lastPrinted>
  <dcterms:modified xmlns:xsi="http://www.w3.org/2001/XMLSchema-instance" xsi:type="dcterms:W3CDTF">2018-11-30T10:48:00Z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(Viadukt  sazivanje nastavka ispitnog ročišta.docx)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