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7c7b5" w14:paraId="2a7c7b5" w:rsidRDefault="00AF4AB8" w:rsidR="00AF4AB8" w:rsidRPr="00D173B0">
      <w:pPr>
        <w:jc w:val="both"/>
        <w15:collapsed w:val="false"/>
      </w:pPr>
      <w:bookmarkStart w:name="_GoBack" w:id="0"/>
      <w:bookmarkEnd w:id="0"/>
    </w:p>
    <w:p w:rsidRDefault="00477D5B" w:rsidR="00AF4AB8" w:rsidRPr="00D173B0">
      <w:pPr>
        <w:jc w:val="both"/>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B7F5C" w:rsidP="003B7F5C" w:rsidR="003B7F5C" w:rsidRPr="00D173B0">
      <w:pPr>
        <w:jc w:val="both"/>
      </w:pPr>
    </w:p>
    <w:p w:rsidRDefault="003B7F5C" w:rsidP="003B7F5C" w:rsidR="003B7F5C" w:rsidRPr="00D173B0">
      <w:pPr>
        <w:jc w:val="both"/>
      </w:pPr>
      <w:r w:rsidRPr="00D173B0">
        <w:t>REPUBLIKA HRVATSKA</w:t>
      </w:r>
    </w:p>
    <w:p w:rsidRDefault="003B7F5C" w:rsidP="003B7F5C" w:rsidR="003B7F5C" w:rsidRPr="00D173B0">
      <w:r w:rsidRPr="00D173B0">
        <w:t xml:space="preserve">TRGOVAČKI SUD U SPLITU                                                                        </w:t>
      </w:r>
    </w:p>
    <w:p w:rsidRDefault="003B7F5C" w:rsidP="003B7F5C" w:rsidR="003B7F5C" w:rsidRPr="00D173B0">
      <w:r w:rsidRPr="00D173B0">
        <w:t>Split, Sukoišanska 6</w:t>
      </w:r>
    </w:p>
    <w:p w:rsidRDefault="00477D5B" w:rsidP="00477D5B" w:rsidR="00477D5B" w:rsidRPr="00DE2B55">
      <w:pPr>
        <w:spacing w:after="160" w:before="260"/>
        <w:jc w:val="center"/>
        <w:rPr>
          <w:rFonts w:eastAsiaTheme="minorHAnsi"/>
          <w:spacing w:val="60"/>
          <w:lang w:eastAsia="en-US" w:val="en-US"/>
        </w:rPr>
      </w:pPr>
      <w:r w:rsidRPr="00DE2B55">
        <w:rPr>
          <w:rFonts w:eastAsiaTheme="minorHAnsi"/>
          <w:spacing w:val="60"/>
          <w:lang w:eastAsia="en-US" w:val="en-US"/>
        </w:rPr>
        <w:t>REPUBLIKA HRVATSKA</w:t>
      </w:r>
    </w:p>
    <w:p w:rsidRDefault="00477D5B" w:rsidP="00477D5B" w:rsidR="00477D5B">
      <w:pPr>
        <w:spacing w:after="160" w:before="260"/>
        <w:jc w:val="center"/>
        <w:rPr>
          <w:rFonts w:eastAsiaTheme="minorHAnsi"/>
          <w:bCs/>
          <w:spacing w:val="60"/>
          <w:lang w:eastAsia="en-US" w:val="en-US"/>
        </w:rPr>
      </w:pPr>
      <w:r>
        <w:rPr>
          <w:rFonts w:eastAsiaTheme="minorHAnsi"/>
          <w:bCs/>
          <w:spacing w:val="60"/>
          <w:lang w:eastAsia="en-US" w:val="en-US"/>
        </w:rPr>
        <w:t>ZAKLJUČAK</w:t>
      </w:r>
    </w:p>
    <w:p w:rsidRDefault="003B7F5C" w:rsidP="00477D5B" w:rsidR="00477D5B">
      <w:r w:rsidRPr="00D173B0">
        <w:tab/>
      </w:r>
      <w:r w:rsidRPr="00D173B0">
        <w:tab/>
      </w:r>
      <w:r w:rsidRPr="00D173B0">
        <w:tab/>
      </w:r>
    </w:p>
    <w:p w:rsidRDefault="00477D5B" w:rsidP="00477D5B" w:rsidR="003B7F5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t>ZANATLIJA d.o.o. u stečaju za građevinarstvo i usluge Split, Zrinjsko-Frankopanska 62, OIB: 24959467447</w:t>
      </w:r>
      <w:r w:rsidRPr="0088022B">
        <w:t xml:space="preserve">, dana </w:t>
      </w:r>
      <w:r w:rsidR="003F56D7">
        <w:t>5. siječnja 2016</w:t>
      </w:r>
      <w:r>
        <w:t xml:space="preserve">. godine </w:t>
      </w:r>
      <w:r w:rsidRPr="0088022B">
        <w:t xml:space="preserve"> </w:t>
      </w:r>
    </w:p>
    <w:p w:rsidRDefault="00477D5B" w:rsidP="00477D5B" w:rsidR="00477D5B" w:rsidRPr="00D173B0">
      <w:pPr>
        <w:ind w:firstLine="708"/>
        <w:jc w:val="both"/>
      </w:pPr>
    </w:p>
    <w:p w:rsidRDefault="00477D5B" w:rsidP="00477D5B" w:rsidR="00477D5B" w:rsidRPr="004C4A93">
      <w:pPr>
        <w:spacing w:before="220"/>
        <w:ind w:firstLine="709"/>
        <w:jc w:val="center"/>
        <w:rPr>
          <w:rFonts w:eastAsiaTheme="minorHAnsi"/>
          <w:spacing w:val="100"/>
          <w:lang w:eastAsia="en-US"/>
        </w:rPr>
      </w:pPr>
      <w:r w:rsidRPr="004C4A93">
        <w:rPr>
          <w:rFonts w:eastAsiaTheme="minorHAnsi"/>
          <w:spacing w:val="100"/>
          <w:lang w:eastAsia="en-US"/>
        </w:rPr>
        <w:t xml:space="preserve">zaključio je </w:t>
      </w:r>
    </w:p>
    <w:p w:rsidRDefault="00403C34" w:rsidP="008E15F3" w:rsidR="00515BC0" w:rsidRPr="00D173B0">
      <w:r w:rsidRPr="00D173B0">
        <w:tab/>
      </w:r>
      <w:r w:rsidRPr="00D173B0">
        <w:tab/>
      </w:r>
      <w:r w:rsidRPr="00D173B0">
        <w:tab/>
      </w:r>
    </w:p>
    <w:p w:rsidRDefault="00185420" w:rsidP="00185420" w:rsidR="00185420">
      <w:pPr>
        <w:pStyle w:val="Tijeloteksta-uvlaka2"/>
        <w:tabs>
          <w:tab w:pos="1134" w:val="left"/>
        </w:tabs>
        <w:spacing w:lineRule="auto" w:line="240" w:after="0"/>
        <w:ind w:left="0"/>
        <w:jc w:val="both"/>
      </w:pPr>
      <w:r>
        <w:t xml:space="preserve">I. </w:t>
      </w:r>
      <w:r w:rsidR="00793B23" w:rsidRPr="00D173B0">
        <w:t>Ročište za diobu kupov</w:t>
      </w:r>
      <w:r w:rsidR="003324D2" w:rsidRPr="00D173B0">
        <w:t>n</w:t>
      </w:r>
      <w:r w:rsidR="00793B23" w:rsidRPr="00D173B0">
        <w:t>ine</w:t>
      </w:r>
      <w:r w:rsidR="009C34DA">
        <w:t xml:space="preserve"> ostvarene</w:t>
      </w:r>
      <w:r w:rsidR="001162D3" w:rsidRPr="00D173B0">
        <w:t xml:space="preserve"> prodajom</w:t>
      </w:r>
      <w:r w:rsidR="00491A96">
        <w:t xml:space="preserve"> nekretnine</w:t>
      </w:r>
      <w:r w:rsidR="005174D2" w:rsidRPr="00D173B0">
        <w:t xml:space="preserve"> u vlasništvu steča</w:t>
      </w:r>
      <w:r>
        <w:t xml:space="preserve">jnog dužnika: </w:t>
      </w:r>
    </w:p>
    <w:p w:rsidRDefault="00185420" w:rsidP="00185420" w:rsidR="00185420">
      <w:pPr>
        <w:pStyle w:val="Tijeloteksta-uvlaka2"/>
        <w:tabs>
          <w:tab w:pos="1134" w:val="left"/>
        </w:tabs>
        <w:spacing w:lineRule="auto" w:line="240" w:after="0"/>
        <w:ind w:left="0"/>
        <w:jc w:val="both"/>
      </w:pPr>
    </w:p>
    <w:p w:rsidRDefault="00477D5B" w:rsidP="00477D5B" w:rsidR="00477D5B">
      <w:pPr>
        <w:pStyle w:val="Uvuenotijeloteksta"/>
        <w:tabs>
          <w:tab w:pos="1080" w:val="left"/>
        </w:tabs>
        <w:ind w:left="720"/>
        <w:jc w:val="both"/>
      </w:pPr>
      <w:r w:rsidRPr="00477D5B">
        <w:t>Nekretnina označena kao 34. ETAŽA: 46/5901  dijela koji je suvlasnički dio povezan s posebnim dijelom zgrade i u naravi predstavlja poslovni (uredski) prostor na 1. katu, u površini od 46,00 m2 koji se sastoji od ureda, čajne kuhinje, predprostora i sanitarnog čvora, u zgradi sagrađenoj na čest.zem. 6880/25, zk.ul. 15725, etažno vlasništvo s određenim omjerima-poduložak 34, k.o. Split, ulica Zrinjsko Frankopanska 62-predio Lora, sve uknjiženo  na  vlasnika  Zanatlija  d.o.o.  Split.</w:t>
      </w:r>
    </w:p>
    <w:p w:rsidRDefault="00185420" w:rsidP="00185420" w:rsidR="00185420">
      <w:pPr>
        <w:pStyle w:val="Uvuenotijeloteksta"/>
        <w:tabs>
          <w:tab w:pos="1080" w:val="left"/>
        </w:tabs>
        <w:ind w:left="720"/>
      </w:pPr>
      <w:r>
        <w:t xml:space="preserve"> </w:t>
      </w:r>
    </w:p>
    <w:p w:rsidRDefault="00EC6D7B" w:rsidP="00185420" w:rsidR="000017CE">
      <w:pPr>
        <w:pStyle w:val="Uvuenotijeloteksta"/>
        <w:tabs>
          <w:tab w:pos="1080" w:val="left"/>
        </w:tabs>
      </w:pPr>
      <w:r w:rsidRPr="00D173B0">
        <w:t xml:space="preserve">određuje se za dan </w:t>
      </w:r>
      <w:r w:rsidR="00477D5B">
        <w:t>18. siječnja 2016</w:t>
      </w:r>
      <w:r w:rsidRPr="00D173B0">
        <w:t xml:space="preserve">. godine u </w:t>
      </w:r>
      <w:r w:rsidR="00477D5B">
        <w:t>10:00</w:t>
      </w:r>
      <w:r w:rsidRPr="00D173B0">
        <w:t xml:space="preserve"> sati, sudnica 203/II, Trgovačkog suda u Splitu, Sukoišanska 6.</w:t>
      </w:r>
    </w:p>
    <w:p w:rsidRDefault="00185420" w:rsidP="001E558D" w:rsidR="00CF1444">
      <w:pPr>
        <w:jc w:val="both"/>
      </w:pPr>
      <w:r>
        <w:t xml:space="preserve">II. </w:t>
      </w:r>
      <w:r w:rsidR="00FD77B6" w:rsidRPr="00D173B0">
        <w:t>Na ročište se pozivaju</w:t>
      </w:r>
      <w:r w:rsidR="00690040" w:rsidRPr="00D173B0">
        <w:t>:</w:t>
      </w:r>
      <w:r w:rsidR="006062CE" w:rsidRPr="00D173B0">
        <w:t xml:space="preserve"> </w:t>
      </w:r>
    </w:p>
    <w:p w:rsidRDefault="00477D5B" w:rsidP="001E558D" w:rsidR="00CF1444">
      <w:pPr>
        <w:jc w:val="both"/>
      </w:pPr>
      <w:r>
        <w:t>1</w:t>
      </w:r>
      <w:r w:rsidR="00B165EC" w:rsidRPr="007373E8">
        <w:t>. Credo banka d.d. Split, Zrinsko Frankopanska 58, zast. po stečajnoj upraviteljici Ankici Čenić dipl. oec. iz Splita, Pupačićeva 1</w:t>
      </w:r>
    </w:p>
    <w:p w:rsidRDefault="00477D5B" w:rsidP="001E558D" w:rsidR="00CF1444">
      <w:pPr>
        <w:jc w:val="both"/>
      </w:pPr>
      <w:r>
        <w:t>2</w:t>
      </w:r>
      <w:r w:rsidR="007373E8" w:rsidRPr="007373E8">
        <w:t xml:space="preserve">. </w:t>
      </w:r>
      <w:r w:rsidR="00D76203" w:rsidRPr="00D173B0">
        <w:t>stečajn</w:t>
      </w:r>
      <w:r>
        <w:t>a</w:t>
      </w:r>
      <w:r w:rsidR="00A24DA9">
        <w:t xml:space="preserve"> upravitelj</w:t>
      </w:r>
      <w:r w:rsidR="001C6D31">
        <w:t>ica Anči</w:t>
      </w:r>
      <w:r>
        <w:t xml:space="preserve"> Bašić, Mažuranićevo šetalište 35, Split</w:t>
      </w:r>
    </w:p>
    <w:p w:rsidRDefault="00477D5B" w:rsidP="001E558D" w:rsidR="00CF1444" w:rsidRPr="003E1792">
      <w:pPr>
        <w:jc w:val="both"/>
      </w:pPr>
      <w:r w:rsidRPr="003E1792">
        <w:t>3</w:t>
      </w:r>
      <w:r w:rsidR="00CF1444" w:rsidRPr="003E1792">
        <w:t xml:space="preserve">. Županijsko državno odvjetništvo u Splitu, Građansko-upravni odjel </w:t>
      </w:r>
    </w:p>
    <w:p w:rsidRDefault="00CF1444" w:rsidP="00CF1444" w:rsidR="00CF1444"/>
    <w:p w:rsidRDefault="007C5E78" w:rsidP="00477D5B" w:rsidR="00185420">
      <w:pPr>
        <w:jc w:val="both"/>
      </w:pPr>
      <w:r w:rsidRPr="00D173B0">
        <w:t xml:space="preserve"> </w:t>
      </w:r>
      <w:r w:rsidR="008A6755" w:rsidRPr="00D173B0">
        <w:t>kao i svi</w:t>
      </w:r>
      <w:r w:rsidR="00B739FC" w:rsidRPr="00D173B0">
        <w:t xml:space="preserve"> stečajni vjerovnici stečajnog dužnika</w:t>
      </w:r>
      <w:r w:rsidRPr="00D173B0">
        <w:t xml:space="preserve"> </w:t>
      </w:r>
      <w:r w:rsidR="00477D5B" w:rsidRPr="00477D5B">
        <w:t>ZANATLIJA d.o.o. u stečaju za građevinarstvo i usluge Split, Zrinjsko-Frankopanska 62, OIB: 24959467447</w:t>
      </w:r>
      <w:r w:rsidR="00A24DA9">
        <w:t>.</w:t>
      </w:r>
    </w:p>
    <w:p w:rsidRDefault="007373E8" w:rsidP="007373E8" w:rsidR="007373E8" w:rsidRPr="007373E8">
      <w:pPr>
        <w:jc w:val="both"/>
      </w:pPr>
    </w:p>
    <w:p w:rsidRDefault="00185420" w:rsidP="00B165EC" w:rsidR="00242195">
      <w:pPr>
        <w:pStyle w:val="Uvuenotijeloteksta"/>
        <w:tabs>
          <w:tab w:pos="1080" w:val="left"/>
        </w:tabs>
        <w:ind w:left="0"/>
        <w:jc w:val="both"/>
      </w:pPr>
      <w:r>
        <w:t xml:space="preserve">III. </w:t>
      </w:r>
      <w:r w:rsidR="006E5EB0" w:rsidRPr="00D173B0">
        <w:t>Tražbine vjerovnika koji ne dođu</w:t>
      </w:r>
      <w:r w:rsidR="00124C33" w:rsidRPr="00D173B0">
        <w:t xml:space="preserve"> na ročište uzeti će se prema stanju koje proizlazi iz zemljišn</w:t>
      </w:r>
      <w:r w:rsidR="00584AD0" w:rsidRPr="00D173B0">
        <w:t>e</w:t>
      </w:r>
      <w:r w:rsidR="00BD09C5" w:rsidRPr="00D173B0">
        <w:t xml:space="preserve"> </w:t>
      </w:r>
      <w:r w:rsidR="00124C33" w:rsidRPr="00D173B0">
        <w:t xml:space="preserve">knjige </w:t>
      </w:r>
      <w:r w:rsidR="00BD09C5" w:rsidRPr="00D173B0">
        <w:t xml:space="preserve">i </w:t>
      </w:r>
      <w:r w:rsidR="00124C33" w:rsidRPr="00D173B0">
        <w:t>spisa</w:t>
      </w:r>
      <w:r w:rsidR="00752758" w:rsidRPr="00D173B0">
        <w:t>. Najkasnije na ročištu za diobu  mogu  se osporiti tražbine, visina tražbin</w:t>
      </w:r>
      <w:r w:rsidR="00BD09C5" w:rsidRPr="00D173B0">
        <w:t>a</w:t>
      </w:r>
      <w:r w:rsidR="00752758" w:rsidRPr="00D173B0">
        <w:t xml:space="preserve"> i red namirenja</w:t>
      </w:r>
      <w:r w:rsidR="008746C2" w:rsidRPr="00D173B0">
        <w:t>.</w:t>
      </w:r>
    </w:p>
    <w:p w:rsidRDefault="00185420" w:rsidP="00B165EC" w:rsidR="008746C2">
      <w:pPr>
        <w:pStyle w:val="Uvuenotijeloteksta"/>
        <w:tabs>
          <w:tab w:pos="1080" w:val="left"/>
        </w:tabs>
        <w:ind w:left="0"/>
        <w:jc w:val="both"/>
      </w:pPr>
      <w:r>
        <w:t xml:space="preserve">IV. </w:t>
      </w:r>
      <w:r w:rsidR="008746C2" w:rsidRPr="00D173B0">
        <w:t xml:space="preserve">Na ročištu će se raspravljati o namirenju vjerovnika i drugih osoba  koje postavljaju zahtjev za namirenje. </w:t>
      </w:r>
    </w:p>
    <w:p w:rsidRDefault="00185420" w:rsidP="00B165EC" w:rsidR="008746C2" w:rsidRPr="00D173B0">
      <w:pPr>
        <w:pStyle w:val="Uvuenotijeloteksta"/>
        <w:tabs>
          <w:tab w:pos="1080" w:val="left"/>
        </w:tabs>
        <w:ind w:left="0"/>
        <w:jc w:val="both"/>
      </w:pPr>
      <w:r>
        <w:lastRenderedPageBreak/>
        <w:t>V.</w:t>
      </w:r>
      <w:r w:rsidR="00B165EC">
        <w:t xml:space="preserve"> </w:t>
      </w:r>
      <w:r w:rsidR="00151726" w:rsidRPr="00D173B0">
        <w:t xml:space="preserve">Zaključak će biti istaknut na </w:t>
      </w:r>
      <w:r w:rsidR="00477D5B">
        <w:t>e-</w:t>
      </w:r>
      <w:r w:rsidR="00151726" w:rsidRPr="00D173B0">
        <w:t xml:space="preserve">oglasnoj ploči </w:t>
      </w:r>
      <w:r w:rsidR="00877484" w:rsidRPr="00D173B0">
        <w:t>Trgovačkog suda u Splitu</w:t>
      </w:r>
      <w:r w:rsidR="00151726" w:rsidRPr="00D173B0">
        <w:t xml:space="preserve">. </w:t>
      </w:r>
    </w:p>
    <w:p w:rsidRDefault="00CF1444" w:rsidP="00CF1444" w:rsidR="00CF1444"/>
    <w:p w:rsidRDefault="00741F53" w:rsidP="00477D5B" w:rsidR="00151726" w:rsidRPr="00D173B0">
      <w:pPr>
        <w:jc w:val="center"/>
      </w:pPr>
      <w:r w:rsidRPr="00D173B0">
        <w:t>Obrazloženje</w:t>
      </w:r>
    </w:p>
    <w:p w:rsidRDefault="00E83EED" w:rsidP="00E83EED" w:rsidR="00E83EED" w:rsidRPr="00D173B0">
      <w:pPr>
        <w:pStyle w:val="Tijeloteksta"/>
        <w:tabs>
          <w:tab w:pos="6810" w:val="clear"/>
          <w:tab w:pos="1080" w:val="left"/>
        </w:tabs>
      </w:pPr>
    </w:p>
    <w:p w:rsidRDefault="00477D5B" w:rsidP="00477D5B" w:rsidR="00477D5B">
      <w:pPr>
        <w:pStyle w:val="Bezproreda"/>
        <w:ind w:firstLine="705"/>
        <w:jc w:val="both"/>
        <w:rPr>
          <w:rFonts w:hAnsi="Times New Roman" w:ascii="Times New Roman"/>
          <w:sz w:val="24"/>
          <w:szCs w:val="24"/>
        </w:rPr>
      </w:pPr>
      <w:r w:rsidRPr="00335D44">
        <w:rPr>
          <w:rFonts w:hAnsi="Times New Roman" w:ascii="Times New Roman"/>
          <w:sz w:val="24"/>
          <w:szCs w:val="24"/>
        </w:rPr>
        <w:t xml:space="preserve">Rješenjem ovog suda posl. broj: </w:t>
      </w:r>
      <w:r>
        <w:rPr>
          <w:rFonts w:hAnsi="Times New Roman" w:ascii="Times New Roman"/>
          <w:sz w:val="24"/>
          <w:szCs w:val="24"/>
        </w:rPr>
        <w:t>4</w:t>
      </w:r>
      <w:r w:rsidRPr="00335D44">
        <w:rPr>
          <w:rFonts w:hAnsi="Times New Roman" w:ascii="Times New Roman"/>
          <w:sz w:val="24"/>
          <w:szCs w:val="24"/>
        </w:rPr>
        <w:t>. ST-</w:t>
      </w:r>
      <w:r>
        <w:rPr>
          <w:rFonts w:hAnsi="Times New Roman" w:ascii="Times New Roman"/>
          <w:sz w:val="24"/>
          <w:szCs w:val="24"/>
        </w:rPr>
        <w:t>55</w:t>
      </w:r>
      <w:r w:rsidRPr="003A4FAE">
        <w:rPr>
          <w:rFonts w:hAnsi="Times New Roman" w:ascii="Times New Roman"/>
          <w:sz w:val="24"/>
          <w:szCs w:val="24"/>
        </w:rPr>
        <w:t>/2013 od 1</w:t>
      </w:r>
      <w:r>
        <w:rPr>
          <w:rFonts w:hAnsi="Times New Roman" w:ascii="Times New Roman"/>
          <w:sz w:val="24"/>
          <w:szCs w:val="24"/>
        </w:rPr>
        <w:t>2</w:t>
      </w:r>
      <w:r w:rsidRPr="003A4FAE">
        <w:rPr>
          <w:rFonts w:hAnsi="Times New Roman" w:ascii="Times New Roman"/>
          <w:sz w:val="24"/>
          <w:szCs w:val="24"/>
        </w:rPr>
        <w:t xml:space="preserve">. </w:t>
      </w:r>
      <w:r>
        <w:rPr>
          <w:rFonts w:hAnsi="Times New Roman" w:ascii="Times New Roman"/>
          <w:sz w:val="24"/>
          <w:szCs w:val="24"/>
        </w:rPr>
        <w:t>srpnj</w:t>
      </w:r>
      <w:r w:rsidRPr="003A4FAE">
        <w:rPr>
          <w:rFonts w:hAnsi="Times New Roman" w:ascii="Times New Roman"/>
          <w:sz w:val="24"/>
          <w:szCs w:val="24"/>
        </w:rPr>
        <w:t>a 2013. godine otvoren stečajni postupak na</w:t>
      </w:r>
      <w:r>
        <w:rPr>
          <w:rFonts w:hAnsi="Times New Roman" w:ascii="Times New Roman"/>
          <w:sz w:val="24"/>
          <w:szCs w:val="24"/>
        </w:rPr>
        <w:t>d</w:t>
      </w:r>
      <w:r w:rsidRPr="003A4FAE">
        <w:rPr>
          <w:rFonts w:hAnsi="Times New Roman" w:ascii="Times New Roman"/>
          <w:sz w:val="24"/>
          <w:szCs w:val="24"/>
        </w:rPr>
        <w:t xml:space="preserve"> stečajnim dužnikom</w:t>
      </w:r>
      <w:r>
        <w:rPr>
          <w:rFonts w:hAnsi="Times New Roman" w:ascii="Times New Roman"/>
          <w:sz w:val="24"/>
          <w:szCs w:val="24"/>
        </w:rPr>
        <w:t xml:space="preserve"> </w:t>
      </w:r>
      <w:r w:rsidRPr="00DD5AE4">
        <w:rPr>
          <w:rFonts w:hAnsi="Times New Roman" w:ascii="Times New Roman"/>
          <w:sz w:val="24"/>
          <w:szCs w:val="24"/>
        </w:rPr>
        <w:t>ZANATLIJA d.o.o. za građevinarstvo i usluge Split, Zrinjsko-Frankopanska 62</w:t>
      </w:r>
      <w:r>
        <w:rPr>
          <w:rFonts w:hAnsi="Times New Roman" w:ascii="Times New Roman"/>
          <w:sz w:val="24"/>
          <w:szCs w:val="24"/>
        </w:rPr>
        <w:t>.</w:t>
      </w:r>
      <w:r w:rsidRPr="003A4FAE">
        <w:rPr>
          <w:rFonts w:hAnsi="Times New Roman" w:ascii="Times New Roman"/>
          <w:sz w:val="24"/>
          <w:szCs w:val="24"/>
        </w:rPr>
        <w:t xml:space="preserve"> </w:t>
      </w:r>
    </w:p>
    <w:p w:rsidRDefault="00477D5B" w:rsidP="00477D5B" w:rsidR="00477D5B">
      <w:pPr>
        <w:pStyle w:val="Bezproreda"/>
        <w:ind w:firstLine="705"/>
        <w:rPr>
          <w:rFonts w:hAnsi="Times New Roman" w:ascii="Times New Roman"/>
          <w:sz w:val="24"/>
          <w:szCs w:val="24"/>
        </w:rPr>
      </w:pPr>
    </w:p>
    <w:p w:rsidRDefault="00477D5B" w:rsidP="00477D5B" w:rsidR="00477D5B" w:rsidRPr="003A4FAE">
      <w:pPr>
        <w:pStyle w:val="Bezproreda"/>
        <w:ind w:firstLine="705"/>
        <w:jc w:val="both"/>
        <w:rPr>
          <w:rFonts w:hAnsi="Times New Roman" w:ascii="Times New Roman"/>
          <w:sz w:val="24"/>
          <w:szCs w:val="24"/>
        </w:rPr>
      </w:pPr>
      <w:r w:rsidRPr="003A4FAE">
        <w:rPr>
          <w:rFonts w:hAnsi="Times New Roman" w:ascii="Times New Roman"/>
          <w:sz w:val="24"/>
          <w:szCs w:val="24"/>
        </w:rPr>
        <w:t>Istim rješenjem za stečajnog upravitelja imenovan</w:t>
      </w:r>
      <w:r>
        <w:rPr>
          <w:rFonts w:hAnsi="Times New Roman" w:ascii="Times New Roman"/>
          <w:sz w:val="24"/>
          <w:szCs w:val="24"/>
        </w:rPr>
        <w:t>a</w:t>
      </w:r>
      <w:r w:rsidRPr="003A4FAE">
        <w:rPr>
          <w:rFonts w:hAnsi="Times New Roman" w:ascii="Times New Roman"/>
          <w:sz w:val="24"/>
          <w:szCs w:val="24"/>
        </w:rPr>
        <w:t xml:space="preserve"> je  </w:t>
      </w:r>
      <w:r>
        <w:rPr>
          <w:rFonts w:hAnsi="Times New Roman" w:ascii="Times New Roman"/>
          <w:sz w:val="24"/>
          <w:szCs w:val="24"/>
        </w:rPr>
        <w:t xml:space="preserve">Anči Bašić </w:t>
      </w:r>
      <w:r w:rsidRPr="003A4FAE">
        <w:rPr>
          <w:rFonts w:hAnsi="Times New Roman" w:ascii="Times New Roman"/>
          <w:sz w:val="24"/>
          <w:szCs w:val="24"/>
        </w:rPr>
        <w:t>dipl. oec.  iz Splita,</w:t>
      </w:r>
      <w:r>
        <w:rPr>
          <w:rFonts w:hAnsi="Times New Roman" w:ascii="Times New Roman"/>
          <w:sz w:val="24"/>
          <w:szCs w:val="24"/>
        </w:rPr>
        <w:t>Mažuranićevo šetalište 35</w:t>
      </w:r>
      <w:r w:rsidRPr="003A4FAE">
        <w:rPr>
          <w:rFonts w:hAnsi="Times New Roman" w:ascii="Times New Roman"/>
          <w:sz w:val="24"/>
          <w:szCs w:val="24"/>
        </w:rPr>
        <w:t>.</w:t>
      </w:r>
    </w:p>
    <w:p w:rsidRDefault="00A24DA9" w:rsidP="00A24DA9" w:rsidR="00A24DA9" w:rsidRPr="00A24DA9">
      <w:pPr>
        <w:pStyle w:val="Tijeloteksta"/>
        <w:tabs>
          <w:tab w:pos="6810" w:val="clear"/>
        </w:tabs>
        <w:ind w:firstLine="1134"/>
      </w:pPr>
    </w:p>
    <w:p w:rsidRDefault="009C34DA" w:rsidP="009C34DA" w:rsidR="009C34DA">
      <w:pPr>
        <w:ind w:firstLine="708"/>
        <w:jc w:val="both"/>
      </w:pPr>
      <w:r>
        <w:t xml:space="preserve">U stečajnom postupku  ostvareni su uvjeti za razdiobu kupovine ostvarene prodajom nekretnina pobliže označenih u izreci zaključka jer je ista nekretnina  prodana  kupcu  </w:t>
      </w:r>
      <w:r w:rsidR="00477D5B">
        <w:rPr>
          <w:bCs/>
        </w:rPr>
        <w:t xml:space="preserve">Vedranu Kolograniću, Dubrovačka 18, Split, OIB: 05837468929 </w:t>
      </w:r>
      <w:r>
        <w:t xml:space="preserve">za iznos od </w:t>
      </w:r>
      <w:r w:rsidR="00477D5B" w:rsidRPr="00477D5B">
        <w:t>28.450,00 Eura u protuvrijednosti u kunama prema srednjem tečaju HNB-a na dan plaćanja</w:t>
      </w:r>
      <w:r>
        <w:t xml:space="preserve">, koji kupac je položio kupovinu na račun depozita  ovog suda. </w:t>
      </w:r>
    </w:p>
    <w:p w:rsidRDefault="009C34DA" w:rsidP="009C34DA" w:rsidR="009C34DA">
      <w:pPr>
        <w:pStyle w:val="Tijeloteksta"/>
        <w:tabs>
          <w:tab w:pos="708" w:val="left"/>
        </w:tabs>
      </w:pPr>
    </w:p>
    <w:p w:rsidRDefault="009C34DA" w:rsidP="009C34DA" w:rsidR="009C34DA">
      <w:pPr>
        <w:pStyle w:val="Tijeloteksta"/>
        <w:tabs>
          <w:tab w:pos="708" w:val="left"/>
        </w:tabs>
      </w:pPr>
      <w:r>
        <w:tab/>
        <w:t>Kako bi se moglo donijeti rješenje o namirenju to je bilo potrebno, temeljem odredbi  čl. 117</w:t>
      </w:r>
      <w:r w:rsidR="00477D5B">
        <w:t>.</w:t>
      </w:r>
      <w:r>
        <w:t xml:space="preserve"> Ovršnog zakona, odrediti ročište za diobu kupovine. </w:t>
      </w:r>
    </w:p>
    <w:p w:rsidRDefault="00B020E1" w:rsidP="00A24DA9" w:rsidR="00B020E1" w:rsidRPr="00D173B0">
      <w:pPr>
        <w:pStyle w:val="Tijeloteksta"/>
        <w:tabs>
          <w:tab w:pos="6810" w:val="clear"/>
          <w:tab w:pos="1080" w:val="left"/>
        </w:tabs>
      </w:pPr>
    </w:p>
    <w:p w:rsidRDefault="00242195" w:rsidP="00420703" w:rsidR="00242195" w:rsidRPr="00D173B0">
      <w:pPr>
        <w:tabs>
          <w:tab w:pos="4635" w:val="left"/>
        </w:tabs>
        <w:jc w:val="center"/>
      </w:pPr>
    </w:p>
    <w:p w:rsidRDefault="00AF4AB8" w:rsidP="00420703" w:rsidR="00BD35B0" w:rsidRPr="00D173B0">
      <w:pPr>
        <w:tabs>
          <w:tab w:pos="4635" w:val="left"/>
        </w:tabs>
        <w:jc w:val="center"/>
      </w:pPr>
      <w:r w:rsidRPr="00D173B0">
        <w:t xml:space="preserve">U Splitu, </w:t>
      </w:r>
      <w:r w:rsidR="00E05209" w:rsidRPr="00D173B0">
        <w:t xml:space="preserve"> </w:t>
      </w:r>
      <w:r w:rsidR="003F56D7">
        <w:t>5. siječnja 2016</w:t>
      </w:r>
      <w:r w:rsidR="00BA070A" w:rsidRPr="00D173B0">
        <w:t xml:space="preserve">. </w:t>
      </w:r>
      <w:r w:rsidR="009C34DA">
        <w:t>godine</w:t>
      </w:r>
    </w:p>
    <w:p w:rsidRDefault="00AF4AB8" w:rsidR="00AF4AB8" w:rsidRPr="00D173B0">
      <w:pPr>
        <w:jc w:val="both"/>
      </w:pPr>
    </w:p>
    <w:p w:rsidRDefault="00AF4AB8" w:rsidP="00A24DA9" w:rsidR="00420703">
      <w:pPr>
        <w:jc w:val="right"/>
      </w:pPr>
      <w:r w:rsidRPr="00D173B0">
        <w:tab/>
      </w:r>
      <w:r w:rsidRPr="00D173B0">
        <w:tab/>
      </w:r>
      <w:r w:rsidRPr="00D173B0">
        <w:tab/>
      </w:r>
      <w:r w:rsidRPr="00D173B0">
        <w:tab/>
      </w:r>
      <w:r w:rsidRPr="00D173B0">
        <w:tab/>
      </w:r>
      <w:r w:rsidRPr="00D173B0">
        <w:tab/>
      </w:r>
      <w:r w:rsidRPr="00D173B0">
        <w:tab/>
      </w:r>
      <w:r w:rsidRPr="00D173B0">
        <w:tab/>
      </w:r>
      <w:r w:rsidR="00A24DA9">
        <w:t>SUDAC</w:t>
      </w:r>
    </w:p>
    <w:p w:rsidRDefault="00A24DA9" w:rsidP="00A24DA9" w:rsidR="00A24DA9" w:rsidRPr="00D173B0">
      <w:pPr>
        <w:jc w:val="right"/>
      </w:pPr>
    </w:p>
    <w:p w:rsidRDefault="00EC6D7B" w:rsidP="00A24DA9" w:rsidR="00EC6D7B" w:rsidRPr="00D173B0">
      <w:pPr>
        <w:jc w:val="right"/>
      </w:pPr>
    </w:p>
    <w:p w:rsidRDefault="00EC6D7B" w:rsidP="00A24DA9" w:rsidR="00EC6D7B" w:rsidRPr="00D173B0">
      <w:pPr>
        <w:ind w:firstLine="708" w:left="4956"/>
        <w:jc w:val="right"/>
      </w:pPr>
      <w:r w:rsidRPr="00D173B0">
        <w:t>KATARINA MIKULIĆ</w:t>
      </w:r>
    </w:p>
    <w:p w:rsidRDefault="00AF4AB8" w:rsidP="00800E07" w:rsidR="00BD35B0">
      <w:pPr>
        <w:jc w:val="both"/>
      </w:pPr>
      <w:r w:rsidRPr="00D173B0">
        <w:tab/>
      </w:r>
      <w:r w:rsidRPr="00D173B0">
        <w:tab/>
      </w:r>
      <w:r w:rsidRPr="00D173B0">
        <w:tab/>
      </w:r>
      <w:r w:rsidRPr="00D173B0">
        <w:tab/>
      </w:r>
      <w:r w:rsidRPr="00D173B0">
        <w:tab/>
      </w:r>
      <w:r w:rsidRPr="00D173B0">
        <w:tab/>
      </w:r>
    </w:p>
    <w:p w:rsidRDefault="00800E07" w:rsidP="00800E07" w:rsidR="00800E07" w:rsidRPr="00D173B0">
      <w:pPr>
        <w:jc w:val="both"/>
      </w:pPr>
    </w:p>
    <w:p w:rsidRDefault="00BD35B0" w:rsidP="00BD35B0" w:rsidR="00BD35B0" w:rsidRPr="00D173B0">
      <w:pPr>
        <w:jc w:val="both"/>
      </w:pPr>
      <w:r w:rsidRPr="00D173B0">
        <w:t>POUKA O PRAVNOM LIJEKU: Protiv</w:t>
      </w:r>
      <w:r w:rsidR="00155C0F" w:rsidRPr="00D173B0">
        <w:t xml:space="preserve"> ovog</w:t>
      </w:r>
      <w:r w:rsidRPr="00D173B0">
        <w:t xml:space="preserve"> </w:t>
      </w:r>
      <w:r w:rsidR="00FD77B6" w:rsidRPr="00D173B0">
        <w:t>z</w:t>
      </w:r>
      <w:r w:rsidRPr="00D173B0">
        <w:t>aključka nije dopušten pravni lijek.</w:t>
      </w:r>
    </w:p>
    <w:p w:rsidRDefault="00BD35B0" w:rsidP="00BD35B0" w:rsidR="00BD35B0" w:rsidRPr="00D173B0">
      <w:pPr>
        <w:jc w:val="both"/>
      </w:pPr>
    </w:p>
    <w:p w:rsidRDefault="00BD35B0" w:rsidP="00BD35B0" w:rsidR="00BD35B0" w:rsidRPr="00D173B0">
      <w:pPr>
        <w:jc w:val="both"/>
      </w:pPr>
      <w:r w:rsidRPr="00D173B0">
        <w:t>DNA:</w:t>
      </w:r>
    </w:p>
    <w:p w:rsidRDefault="00477D5B" w:rsidP="00B56AF0" w:rsidR="00CF1444">
      <w:pPr>
        <w:jc w:val="both"/>
      </w:pPr>
      <w:r>
        <w:t>1</w:t>
      </w:r>
      <w:r w:rsidR="00CF1444" w:rsidRPr="007373E8">
        <w:t>. Credo banka d.d. Split, Zrinsko Frankopanska 58, zast. po stečajnoj upraviteljici Ankici Čenić dipl. oec. iz Splita, Pupačićeva 1</w:t>
      </w:r>
    </w:p>
    <w:p w:rsidRDefault="00477D5B" w:rsidP="00CF1444" w:rsidR="00CF1444">
      <w:r>
        <w:t>2</w:t>
      </w:r>
      <w:r w:rsidR="00CF1444" w:rsidRPr="007373E8">
        <w:t xml:space="preserve">. </w:t>
      </w:r>
      <w:r w:rsidR="00CF1444" w:rsidRPr="00D173B0">
        <w:t>stečajn</w:t>
      </w:r>
      <w:r>
        <w:t>a</w:t>
      </w:r>
      <w:r w:rsidR="00CF1444">
        <w:t xml:space="preserve"> upravitelj</w:t>
      </w:r>
      <w:r>
        <w:t>ica</w:t>
      </w:r>
      <w:r w:rsidR="00CF1444">
        <w:t xml:space="preserve"> </w:t>
      </w:r>
      <w:r>
        <w:t xml:space="preserve">Anči Bašić, Split </w:t>
      </w:r>
      <w:r w:rsidR="00CF1444">
        <w:t xml:space="preserve"> </w:t>
      </w:r>
    </w:p>
    <w:p w:rsidRDefault="00477D5B" w:rsidP="00CF1444" w:rsidR="00CF1444">
      <w:r>
        <w:t>3</w:t>
      </w:r>
      <w:r w:rsidR="00CF1444">
        <w:t xml:space="preserve">. Županijsko državno odvjetništvo u Splitu, Građansko-upravni odjel </w:t>
      </w:r>
    </w:p>
    <w:p w:rsidRDefault="00477D5B" w:rsidP="00CF1444" w:rsidR="00477D5B">
      <w:r>
        <w:t xml:space="preserve">4. e-oglasna ploča </w:t>
      </w:r>
    </w:p>
    <w:p w:rsidRDefault="00E40180" w:rsidP="00BD35B0" w:rsidR="00E40180" w:rsidRPr="00D173B0">
      <w:pPr>
        <w:jc w:val="both"/>
      </w:pPr>
    </w:p>
    <w:p w:rsidRDefault="002B2F94" w:rsidP="00155C0F" w:rsidR="002B2F94" w:rsidRPr="00D173B0">
      <w:pPr>
        <w:ind w:left="360"/>
        <w:jc w:val="both"/>
      </w:pPr>
    </w:p>
    <w:p w:rsidRDefault="00976165" w:rsidP="00155C0F" w:rsidR="00976165" w:rsidRPr="00D173B0">
      <w:pPr>
        <w:ind w:left="360"/>
        <w:jc w:val="both"/>
      </w:pPr>
    </w:p>
    <w:p w:rsidRDefault="002B2F94" w:rsidP="00155C0F" w:rsidR="002B2F94" w:rsidRPr="00D173B0">
      <w:pPr>
        <w:ind w:left="360"/>
        <w:jc w:val="both"/>
      </w:pPr>
    </w:p>
    <w:p w:rsidRDefault="00785753" w:rsidP="00155C0F" w:rsidR="00785753" w:rsidRPr="00D173B0">
      <w:pPr>
        <w:ind w:left="360"/>
        <w:jc w:val="both"/>
      </w:pPr>
    </w:p>
    <w:p w:rsidRDefault="00EC6D7B" w:rsidP="00155C0F" w:rsidR="00EC6D7B" w:rsidRPr="00D173B0">
      <w:pPr>
        <w:ind w:left="360"/>
        <w:jc w:val="both"/>
      </w:pPr>
    </w:p>
    <w:p w:rsidRDefault="00EC6D7B" w:rsidP="00155C0F" w:rsidR="00EC6D7B" w:rsidRPr="00D173B0">
      <w:pPr>
        <w:ind w:left="360"/>
        <w:jc w:val="both"/>
      </w:pPr>
    </w:p>
    <w:p w:rsidRDefault="00EC6D7B" w:rsidP="00155C0F" w:rsidR="00EC6D7B" w:rsidRPr="00D173B0">
      <w:pPr>
        <w:ind w:left="360"/>
        <w:jc w:val="both"/>
      </w:pPr>
    </w:p>
    <w:p w:rsidRDefault="00EC6D7B" w:rsidP="00155C0F" w:rsidR="00EC6D7B" w:rsidRPr="00D173B0">
      <w:pPr>
        <w:ind w:left="360"/>
        <w:jc w:val="both"/>
      </w:pPr>
    </w:p>
    <w:p w:rsidRDefault="00EC6D7B" w:rsidP="00155C0F" w:rsidR="00EC6D7B" w:rsidRPr="00D173B0">
      <w:pPr>
        <w:ind w:left="360"/>
        <w:jc w:val="both"/>
      </w:pPr>
    </w:p>
    <w:p w:rsidRDefault="00EC6D7B" w:rsidP="007373E8" w:rsidR="00EC6D7B" w:rsidRPr="00D173B0">
      <w:pPr>
        <w:jc w:val="both"/>
      </w:pPr>
    </w:p>
    <w:p w:rsidRDefault="00AF4AB8" w:rsidR="00AF4AB8" w:rsidRPr="00D173B0">
      <w:pPr>
        <w:jc w:val="both"/>
      </w:pPr>
    </w:p>
    <w:sectPr w:rsidR="00AF4AB8" w:rsidRPr="00D173B0">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42DC" w:rsidR="00E842DC">
      <w:r>
        <w:separator/>
      </w:r>
    </w:p>
  </w:endnote>
  <w:endnote w:id="0" w:type="continuationSeparator">
    <w:p w:rsidRDefault="00E842DC" w:rsidR="00E842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0607659"/>
      <w:docPartObj>
        <w:docPartGallery w:val="Page Numbers (Bottom of Page)"/>
        <w:docPartUnique/>
      </w:docPartObj>
    </w:sdtPr>
    <w:sdtEndPr/>
    <w:sdtContent>
      <w:p w:rsidRDefault="00477D5B" w:rsidR="00477D5B">
        <w:pPr>
          <w:pStyle w:val="Podnoje"/>
          <w:jc w:val="center"/>
        </w:pPr>
        <w:r>
          <w:fldChar w:fldCharType="begin"/>
        </w:r>
        <w:r>
          <w:instrText>PAGE   \* MERGEFORMAT</w:instrText>
        </w:r>
        <w:r>
          <w:fldChar w:fldCharType="separate"/>
        </w:r>
        <w:r w:rsidR="00EA01A1">
          <w:rPr>
            <w:noProof/>
          </w:rPr>
          <w:t>2</w:t>
        </w:r>
        <w:r>
          <w:fldChar w:fldCharType="end"/>
        </w:r>
      </w:p>
    </w:sdtContent>
  </w:sdt>
  <w:p w:rsidRDefault="00477D5B" w:rsidR="00477D5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42DC" w:rsidR="00E842DC">
      <w:r>
        <w:separator/>
      </w:r>
    </w:p>
  </w:footnote>
  <w:footnote w:id="0" w:type="continuationSeparator">
    <w:p w:rsidRDefault="00E842DC" w:rsidR="00E842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3EED" w:rsidR="00E83E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83EED" w:rsidR="00E83E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3EED" w:rsidR="00E83EED">
    <w:pPr>
      <w:pStyle w:val="Zaglavlje"/>
    </w:pPr>
    <w:r>
      <w:t xml:space="preserve">                                                                                                                       </w:t>
    </w:r>
    <w:r w:rsidR="00D173B0">
      <w:t>4</w:t>
    </w:r>
    <w:r>
      <w:t>. S</w:t>
    </w:r>
    <w:r w:rsidR="003A39CE">
      <w:t>t-</w:t>
    </w:r>
    <w:r w:rsidR="00477D5B">
      <w:t>55/2013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4DA9" w:rsidP="00A24DA9" w:rsidR="00A24DA9">
    <w:pPr>
      <w:pStyle w:val="Zaglavlje"/>
      <w:jc w:val="right"/>
    </w:pPr>
    <w:r>
      <w:t>4. St-</w:t>
    </w:r>
    <w:r w:rsidR="00477D5B">
      <w:t>55/2013</w:t>
    </w:r>
  </w:p>
  <w:p w:rsidRDefault="00A24DA9" w:rsidR="00A24D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67EBB"/>
    <w:multiLevelType w:val="hybridMultilevel"/>
    <w:tmpl w:val="1BD05806"/>
    <w:lvl w:tplc="8C9829E2" w:ilvl="0">
      <w:start w:val="1"/>
      <w:numFmt w:val="upperRoman"/>
      <w:lvlText w:val="%1."/>
      <w:lvlJc w:val="left"/>
      <w:pPr>
        <w:tabs>
          <w:tab w:pos="1785" w:val="num"/>
        </w:tabs>
        <w:ind w:hanging="720" w:left="1785"/>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F8A5A39"/>
    <w:multiLevelType w:val="hybridMultilevel"/>
    <w:tmpl w:val="04A8EF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26AAB"/>
    <w:multiLevelType w:val="hybridMultilevel"/>
    <w:tmpl w:val="3CA017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3353A3"/>
    <w:multiLevelType w:val="hybridMultilevel"/>
    <w:tmpl w:val="D3445DB0"/>
    <w:lvl w:tplc="04090013" w:ilvl="0">
      <w:start w:val="1"/>
      <w:numFmt w:val="upperRoman"/>
      <w:lvlText w:val="%1."/>
      <w:lvlJc w:val="right"/>
      <w:pPr>
        <w:tabs>
          <w:tab w:pos="1260" w:val="num"/>
        </w:tabs>
        <w:ind w:hanging="180" w:left="126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6">
    <w:nsid w:val="17F41FCF"/>
    <w:multiLevelType w:val="hybridMultilevel"/>
    <w:tmpl w:val="04602F32"/>
    <w:lvl w:tplc="8C9829E2" w:ilvl="0">
      <w:start w:val="1"/>
      <w:numFmt w:val="upperRoman"/>
      <w:lvlText w:val="%1."/>
      <w:lvlJc w:val="left"/>
      <w:pPr>
        <w:tabs>
          <w:tab w:pos="1785" w:val="num"/>
        </w:tabs>
        <w:ind w:hanging="720" w:left="1785"/>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19E21B33"/>
    <w:multiLevelType w:val="hybridMultilevel"/>
    <w:tmpl w:val="616855D6"/>
    <w:lvl w:tplc="8C9829E2" w:ilvl="0">
      <w:start w:val="1"/>
      <w:numFmt w:val="upperRoman"/>
      <w:lvlText w:val="%1."/>
      <w:lvlJc w:val="left"/>
      <w:pPr>
        <w:tabs>
          <w:tab w:pos="1785" w:val="num"/>
        </w:tabs>
        <w:ind w:hanging="720" w:left="1785"/>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1D8D7267"/>
    <w:multiLevelType w:val="hybridMultilevel"/>
    <w:tmpl w:val="2CCE2338"/>
    <w:lvl w:tplc="8C9829E2" w:ilvl="0">
      <w:start w:val="1"/>
      <w:numFmt w:val="upperRoman"/>
      <w:lvlText w:val="%1."/>
      <w:lvlJc w:val="left"/>
      <w:pPr>
        <w:tabs>
          <w:tab w:pos="1785" w:val="num"/>
        </w:tabs>
        <w:ind w:hanging="720" w:left="1785"/>
      </w:pPr>
      <w:rPr>
        <w:rFonts w:hint="default"/>
      </w:rPr>
    </w:lvl>
    <w:lvl w:tentative="true" w:tplc="04090019" w:ilvl="1">
      <w:start w:val="1"/>
      <w:numFmt w:val="lowerLetter"/>
      <w:lvlText w:val="%2."/>
      <w:lvlJc w:val="left"/>
      <w:pPr>
        <w:tabs>
          <w:tab w:pos="2145" w:val="num"/>
        </w:tabs>
        <w:ind w:hanging="360" w:left="2145"/>
      </w:pPr>
    </w:lvl>
    <w:lvl w:tentative="true"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9">
    <w:nsid w:val="1E8177BD"/>
    <w:multiLevelType w:val="hybridMultilevel"/>
    <w:tmpl w:val="E16ED3D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0F75E46"/>
    <w:multiLevelType w:val="hybridMultilevel"/>
    <w:tmpl w:val="4964CDB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72A3C74"/>
    <w:multiLevelType w:val="hybridMultilevel"/>
    <w:tmpl w:val="7D8CC30C"/>
    <w:lvl w:tplc="FBC414B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28A15005"/>
    <w:multiLevelType w:val="hybridMultilevel"/>
    <w:tmpl w:val="4E72EBB8"/>
    <w:lvl w:tplc="041A0013" w:ilvl="0">
      <w:start w:val="1"/>
      <w:numFmt w:val="upperRoman"/>
      <w:lvlText w:val="%1."/>
      <w:lvlJc w:val="right"/>
      <w:pPr>
        <w:ind w:hanging="360" w:left="1068"/>
      </w:p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2B7854FE"/>
    <w:multiLevelType w:val="multilevel"/>
    <w:tmpl w:val="C7DA9736"/>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2DFD09C5"/>
    <w:multiLevelType w:val="hybridMultilevel"/>
    <w:tmpl w:val="E950304A"/>
    <w:lvl w:tplc="041A0013" w:ilvl="0">
      <w:start w:val="1"/>
      <w:numFmt w:val="upperRoman"/>
      <w:lvlText w:val="%1."/>
      <w:lvlJc w:val="righ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5">
    <w:nsid w:val="2EAA6792"/>
    <w:multiLevelType w:val="hybridMultilevel"/>
    <w:tmpl w:val="E884974E"/>
    <w:lvl w:tplc="ECBEE2C2" w:ilvl="0">
      <w:start w:val="1"/>
      <w:numFmt w:val="lowerLetter"/>
      <w:lvlText w:val="%1)"/>
      <w:lvlJc w:val="left"/>
      <w:pPr>
        <w:ind w:hanging="360" w:left="1494"/>
      </w:pPr>
      <w:rPr>
        <w:rFonts w:hint="default"/>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6">
    <w:nsid w:val="322F757E"/>
    <w:multiLevelType w:val="hybridMultilevel"/>
    <w:tmpl w:val="4DC86166"/>
    <w:lvl w:tplc="F5FC8734" w:ilvl="0">
      <w:start w:val="1"/>
      <w:numFmt w:val="upperRoman"/>
      <w:lvlText w:val="%1."/>
      <w:lvlJc w:val="left"/>
      <w:pPr>
        <w:tabs>
          <w:tab w:pos="1638" w:val="num"/>
        </w:tabs>
        <w:ind w:hanging="930" w:left="163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36A16E3F"/>
    <w:multiLevelType w:val="hybridMultilevel"/>
    <w:tmpl w:val="64F46B8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D313222"/>
    <w:multiLevelType w:val="hybridMultilevel"/>
    <w:tmpl w:val="95F2D360"/>
    <w:lvl w:tplc="8CF4F9C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405A70B5"/>
    <w:multiLevelType w:val="hybridMultilevel"/>
    <w:tmpl w:val="4CDC08F2"/>
    <w:lvl w:tplc="E2322F72"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20">
    <w:nsid w:val="41AC1EFD"/>
    <w:multiLevelType w:val="hybridMultilevel"/>
    <w:tmpl w:val="FDCCFF96"/>
    <w:lvl w:tplc="04090013" w:ilvl="0">
      <w:start w:val="1"/>
      <w:numFmt w:val="upperRoman"/>
      <w:lvlText w:val="%1."/>
      <w:lvlJc w:val="right"/>
      <w:pPr>
        <w:tabs>
          <w:tab w:pos="1260" w:val="num"/>
        </w:tabs>
        <w:ind w:hanging="180" w:left="126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73F75C1"/>
    <w:multiLevelType w:val="hybridMultilevel"/>
    <w:tmpl w:val="FA567056"/>
    <w:lvl w:tplc="B7246EFA" w:ilvl="0">
      <w:start w:val="1"/>
      <w:numFmt w:val="upperRoman"/>
      <w:lvlText w:val="%1."/>
      <w:lvlJc w:val="left"/>
      <w:pPr>
        <w:tabs>
          <w:tab w:pos="1623" w:val="num"/>
        </w:tabs>
        <w:ind w:hanging="915" w:left="162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2">
    <w:nsid w:val="505509D2"/>
    <w:multiLevelType w:val="hybridMultilevel"/>
    <w:tmpl w:val="BBBEFE4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5F0749E0"/>
    <w:multiLevelType w:val="hybridMultilevel"/>
    <w:tmpl w:val="ABA69B6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638534C8"/>
    <w:multiLevelType w:val="hybridMultilevel"/>
    <w:tmpl w:val="2D209000"/>
    <w:lvl w:tplc="04090013" w:ilvl="0">
      <w:start w:val="1"/>
      <w:numFmt w:val="upperRoman"/>
      <w:lvlText w:val="%1."/>
      <w:lvlJc w:val="right"/>
      <w:pPr>
        <w:tabs>
          <w:tab w:pos="1260" w:val="num"/>
        </w:tabs>
        <w:ind w:hanging="180" w:left="126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549709F"/>
    <w:multiLevelType w:val="hybridMultilevel"/>
    <w:tmpl w:val="AA4A4AE2"/>
    <w:lvl w:tplc="04090013" w:ilvl="0">
      <w:start w:val="1"/>
      <w:numFmt w:val="upperRoman"/>
      <w:lvlText w:val="%1."/>
      <w:lvlJc w:val="right"/>
      <w:pPr>
        <w:tabs>
          <w:tab w:pos="1260" w:val="num"/>
        </w:tabs>
        <w:ind w:hanging="180" w:left="126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7F03A5E"/>
    <w:multiLevelType w:val="hybridMultilevel"/>
    <w:tmpl w:val="EA9885FA"/>
    <w:lvl w:tplc="3F6CA29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687050F0"/>
    <w:multiLevelType w:val="hybridMultilevel"/>
    <w:tmpl w:val="842ADDB8"/>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8">
    <w:nsid w:val="69CD226B"/>
    <w:multiLevelType w:val="hybridMultilevel"/>
    <w:tmpl w:val="4DA060B8"/>
    <w:lvl w:tplc="0409000F" w:ilvl="0">
      <w:start w:val="1"/>
      <w:numFmt w:val="decimal"/>
      <w:lvlText w:val="%1."/>
      <w:lvlJc w:val="left"/>
      <w:pPr>
        <w:tabs>
          <w:tab w:pos="1428" w:val="num"/>
        </w:tabs>
        <w:ind w:hanging="360" w:left="1428"/>
      </w:p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29">
    <w:nsid w:val="708D2926"/>
    <w:multiLevelType w:val="hybridMultilevel"/>
    <w:tmpl w:val="C63EB09E"/>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0">
    <w:nsid w:val="730C5793"/>
    <w:multiLevelType w:val="hybridMultilevel"/>
    <w:tmpl w:val="1F40563A"/>
    <w:lvl w:tplc="D812EA1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1">
    <w:nsid w:val="73F07FB1"/>
    <w:multiLevelType w:val="hybridMultilevel"/>
    <w:tmpl w:val="6C36CB24"/>
    <w:lvl w:tplc="48043E60" w:ilvl="0">
      <w:start w:val="81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2">
    <w:nsid w:val="77247AB6"/>
    <w:multiLevelType w:val="hybridMultilevel"/>
    <w:tmpl w:val="BFCEEFFA"/>
    <w:lvl w:tplc="0409000F" w:ilvl="0">
      <w:start w:val="1"/>
      <w:numFmt w:val="decimal"/>
      <w:lvlText w:val="%1."/>
      <w:lvlJc w:val="left"/>
      <w:pPr>
        <w:tabs>
          <w:tab w:pos="720" w:val="num"/>
        </w:tabs>
        <w:ind w:hanging="360" w:left="720"/>
      </w:pPr>
    </w:lvl>
    <w:lvl w:tplc="04090013" w:ilvl="1">
      <w:start w:val="1"/>
      <w:numFmt w:val="upperRoman"/>
      <w:lvlText w:val="%2."/>
      <w:lvlJc w:val="right"/>
      <w:pPr>
        <w:tabs>
          <w:tab w:pos="1260" w:val="num"/>
        </w:tabs>
        <w:ind w:hanging="180" w:left="126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3">
    <w:nsid w:val="7C5E7A6D"/>
    <w:multiLevelType w:val="hybridMultilevel"/>
    <w:tmpl w:val="34144F7A"/>
    <w:lvl w:tplc="9B3CB19C" w:ilvl="0">
      <w:start w:val="1"/>
      <w:numFmt w:val="lowerLetter"/>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3"/>
  </w:num>
  <w:num w:numId="2">
    <w:abstractNumId w:val="11"/>
  </w:num>
  <w:num w:numId="3">
    <w:abstractNumId w:val="2"/>
  </w:num>
  <w:num w:numId="4">
    <w:abstractNumId w:val="21"/>
  </w:num>
  <w:num w:numId="5">
    <w:abstractNumId w:val="18"/>
  </w:num>
  <w:num w:numId="6">
    <w:abstractNumId w:val="16"/>
  </w:num>
  <w:num w:numId="7">
    <w:abstractNumId w:val="30"/>
  </w:num>
  <w:num w:numId="8">
    <w:abstractNumId w:val="28"/>
  </w:num>
  <w:num w:numId="9">
    <w:abstractNumId w:val="27"/>
  </w:num>
  <w:num w:numId="10">
    <w:abstractNumId w:val="19"/>
  </w:num>
  <w:num w:numId="11">
    <w:abstractNumId w:val="29"/>
  </w:num>
  <w:num w:numId="12">
    <w:abstractNumId w:val="9"/>
  </w:num>
  <w:num w:numId="13">
    <w:abstractNumId w:val="17"/>
  </w:num>
  <w:num w:numId="14">
    <w:abstractNumId w:val="26"/>
  </w:num>
  <w:num w:numId="15">
    <w:abstractNumId w:val="33"/>
  </w:num>
  <w:num w:numId="16">
    <w:abstractNumId w:val="8"/>
  </w:num>
  <w:num w:numId="17">
    <w:abstractNumId w:val="6"/>
  </w:num>
  <w:num w:numId="18">
    <w:abstractNumId w:val="0"/>
  </w:num>
  <w:num w:numId="19">
    <w:abstractNumId w:val="7"/>
  </w:num>
  <w:num w:numId="20">
    <w:abstractNumId w:val="23"/>
  </w:num>
  <w:num w:numId="21">
    <w:abstractNumId w:val="22"/>
  </w:num>
  <w:num w:numId="22">
    <w:abstractNumId w:val="32"/>
  </w:num>
  <w:num w:numId="23">
    <w:abstractNumId w:val="13"/>
  </w:num>
  <w:num w:numId="24">
    <w:abstractNumId w:val="14"/>
  </w:num>
  <w:num w:numId="25">
    <w:abstractNumId w:val="12"/>
  </w:num>
  <w:num w:numId="26">
    <w:abstractNumId w:val="25"/>
  </w:num>
  <w:num w:numId="27">
    <w:abstractNumId w:val="24"/>
  </w:num>
  <w:num w:numId="28">
    <w:abstractNumId w:val="20"/>
  </w:num>
  <w:num w:numId="29">
    <w:abstractNumId w:val="5"/>
  </w:num>
  <w:num w:numId="30">
    <w:abstractNumId w:val="4"/>
  </w:num>
  <w:num w:numId="31">
    <w:abstractNumId w:val="31"/>
  </w:num>
  <w:num w:numId="32">
    <w:abstractNumId w:val="1"/>
  </w:num>
  <w:num w:numId="33">
    <w:abstractNumId w:val="15"/>
  </w:num>
  <w:num w:numId="3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40"/>
    <w:rsid w:val="000017CE"/>
    <w:rsid w:val="00017BDB"/>
    <w:rsid w:val="00021232"/>
    <w:rsid w:val="00034A1D"/>
    <w:rsid w:val="000A3282"/>
    <w:rsid w:val="000B2D14"/>
    <w:rsid w:val="000C1611"/>
    <w:rsid w:val="000D1690"/>
    <w:rsid w:val="000D780D"/>
    <w:rsid w:val="000E32AB"/>
    <w:rsid w:val="000E4830"/>
    <w:rsid w:val="001040B1"/>
    <w:rsid w:val="001162D3"/>
    <w:rsid w:val="00124C33"/>
    <w:rsid w:val="00132F26"/>
    <w:rsid w:val="00151726"/>
    <w:rsid w:val="00155C0F"/>
    <w:rsid w:val="001619F9"/>
    <w:rsid w:val="0016285A"/>
    <w:rsid w:val="00185420"/>
    <w:rsid w:val="001952BF"/>
    <w:rsid w:val="001C5CC2"/>
    <w:rsid w:val="001C6D31"/>
    <w:rsid w:val="001E558D"/>
    <w:rsid w:val="00200780"/>
    <w:rsid w:val="002032D2"/>
    <w:rsid w:val="00204A9F"/>
    <w:rsid w:val="00207590"/>
    <w:rsid w:val="002238F0"/>
    <w:rsid w:val="00240A87"/>
    <w:rsid w:val="00242195"/>
    <w:rsid w:val="002425BD"/>
    <w:rsid w:val="002533B5"/>
    <w:rsid w:val="00266A6E"/>
    <w:rsid w:val="0027051B"/>
    <w:rsid w:val="00282E8E"/>
    <w:rsid w:val="00284AAB"/>
    <w:rsid w:val="00297822"/>
    <w:rsid w:val="002A4DE6"/>
    <w:rsid w:val="002B2F94"/>
    <w:rsid w:val="002C3EBE"/>
    <w:rsid w:val="002C7FC5"/>
    <w:rsid w:val="002E5111"/>
    <w:rsid w:val="002F08F7"/>
    <w:rsid w:val="002F297F"/>
    <w:rsid w:val="002F580C"/>
    <w:rsid w:val="00314400"/>
    <w:rsid w:val="00317254"/>
    <w:rsid w:val="003324D2"/>
    <w:rsid w:val="003439E1"/>
    <w:rsid w:val="003511A7"/>
    <w:rsid w:val="00353B4F"/>
    <w:rsid w:val="00357B86"/>
    <w:rsid w:val="00383C68"/>
    <w:rsid w:val="003A0CB0"/>
    <w:rsid w:val="003A39CE"/>
    <w:rsid w:val="003B796E"/>
    <w:rsid w:val="003B7F5C"/>
    <w:rsid w:val="003D1F35"/>
    <w:rsid w:val="003E1792"/>
    <w:rsid w:val="003F56D7"/>
    <w:rsid w:val="003F6412"/>
    <w:rsid w:val="00403C34"/>
    <w:rsid w:val="00404305"/>
    <w:rsid w:val="00405924"/>
    <w:rsid w:val="00420703"/>
    <w:rsid w:val="00454476"/>
    <w:rsid w:val="00457F1A"/>
    <w:rsid w:val="00467898"/>
    <w:rsid w:val="00474108"/>
    <w:rsid w:val="00477D5B"/>
    <w:rsid w:val="00491A96"/>
    <w:rsid w:val="004A4A54"/>
    <w:rsid w:val="004C38B8"/>
    <w:rsid w:val="004E35B5"/>
    <w:rsid w:val="004E5EDA"/>
    <w:rsid w:val="00515BC0"/>
    <w:rsid w:val="005174D2"/>
    <w:rsid w:val="005332D3"/>
    <w:rsid w:val="00542788"/>
    <w:rsid w:val="005506FB"/>
    <w:rsid w:val="00557B97"/>
    <w:rsid w:val="00584AD0"/>
    <w:rsid w:val="00586A29"/>
    <w:rsid w:val="005A17F8"/>
    <w:rsid w:val="005A43C5"/>
    <w:rsid w:val="005B3253"/>
    <w:rsid w:val="005C34B0"/>
    <w:rsid w:val="005C57E3"/>
    <w:rsid w:val="005D1A8F"/>
    <w:rsid w:val="005D4739"/>
    <w:rsid w:val="005F2600"/>
    <w:rsid w:val="005F4970"/>
    <w:rsid w:val="00600883"/>
    <w:rsid w:val="006062CE"/>
    <w:rsid w:val="00637572"/>
    <w:rsid w:val="006548E3"/>
    <w:rsid w:val="006618A7"/>
    <w:rsid w:val="00687D76"/>
    <w:rsid w:val="00690040"/>
    <w:rsid w:val="006A1C4E"/>
    <w:rsid w:val="006A684F"/>
    <w:rsid w:val="006C1C34"/>
    <w:rsid w:val="006C2F75"/>
    <w:rsid w:val="006C71C4"/>
    <w:rsid w:val="006E2EEC"/>
    <w:rsid w:val="006E5EB0"/>
    <w:rsid w:val="006F4083"/>
    <w:rsid w:val="0071060B"/>
    <w:rsid w:val="007373E8"/>
    <w:rsid w:val="00741F53"/>
    <w:rsid w:val="00752758"/>
    <w:rsid w:val="00755642"/>
    <w:rsid w:val="00757032"/>
    <w:rsid w:val="007637FD"/>
    <w:rsid w:val="0076774B"/>
    <w:rsid w:val="00785753"/>
    <w:rsid w:val="00793B23"/>
    <w:rsid w:val="007B0D71"/>
    <w:rsid w:val="007C190C"/>
    <w:rsid w:val="007C5839"/>
    <w:rsid w:val="007C5E78"/>
    <w:rsid w:val="00800E07"/>
    <w:rsid w:val="00812E66"/>
    <w:rsid w:val="00813BBC"/>
    <w:rsid w:val="00824B66"/>
    <w:rsid w:val="00830CAF"/>
    <w:rsid w:val="00831D7E"/>
    <w:rsid w:val="00852788"/>
    <w:rsid w:val="00860D34"/>
    <w:rsid w:val="008717A2"/>
    <w:rsid w:val="008746C2"/>
    <w:rsid w:val="00874F39"/>
    <w:rsid w:val="00877484"/>
    <w:rsid w:val="00886DF6"/>
    <w:rsid w:val="008932EB"/>
    <w:rsid w:val="008A6755"/>
    <w:rsid w:val="008E15F3"/>
    <w:rsid w:val="008E6C9A"/>
    <w:rsid w:val="008F396B"/>
    <w:rsid w:val="00900F0A"/>
    <w:rsid w:val="0094532C"/>
    <w:rsid w:val="0094570A"/>
    <w:rsid w:val="00952873"/>
    <w:rsid w:val="009553FC"/>
    <w:rsid w:val="009563C5"/>
    <w:rsid w:val="00976165"/>
    <w:rsid w:val="009A29DE"/>
    <w:rsid w:val="009C174A"/>
    <w:rsid w:val="009C34DA"/>
    <w:rsid w:val="00A05EF0"/>
    <w:rsid w:val="00A07A0C"/>
    <w:rsid w:val="00A24DA9"/>
    <w:rsid w:val="00A47162"/>
    <w:rsid w:val="00A76AE8"/>
    <w:rsid w:val="00A80D49"/>
    <w:rsid w:val="00A8458B"/>
    <w:rsid w:val="00A91446"/>
    <w:rsid w:val="00A96378"/>
    <w:rsid w:val="00AD1173"/>
    <w:rsid w:val="00AF4AB8"/>
    <w:rsid w:val="00B020E1"/>
    <w:rsid w:val="00B165EC"/>
    <w:rsid w:val="00B40080"/>
    <w:rsid w:val="00B549CF"/>
    <w:rsid w:val="00B56AF0"/>
    <w:rsid w:val="00B739FC"/>
    <w:rsid w:val="00B81A02"/>
    <w:rsid w:val="00B868FD"/>
    <w:rsid w:val="00BA070A"/>
    <w:rsid w:val="00BD09C5"/>
    <w:rsid w:val="00BD35B0"/>
    <w:rsid w:val="00BD625C"/>
    <w:rsid w:val="00C00DB0"/>
    <w:rsid w:val="00C10CAA"/>
    <w:rsid w:val="00C1250F"/>
    <w:rsid w:val="00C1401B"/>
    <w:rsid w:val="00C34F28"/>
    <w:rsid w:val="00C51A83"/>
    <w:rsid w:val="00C826A3"/>
    <w:rsid w:val="00CF1444"/>
    <w:rsid w:val="00D00FBF"/>
    <w:rsid w:val="00D07ABF"/>
    <w:rsid w:val="00D173B0"/>
    <w:rsid w:val="00D379F0"/>
    <w:rsid w:val="00D44394"/>
    <w:rsid w:val="00D53D6E"/>
    <w:rsid w:val="00D66D76"/>
    <w:rsid w:val="00D71A71"/>
    <w:rsid w:val="00D74E00"/>
    <w:rsid w:val="00D76203"/>
    <w:rsid w:val="00D90406"/>
    <w:rsid w:val="00D92B0B"/>
    <w:rsid w:val="00DA137E"/>
    <w:rsid w:val="00DC5D92"/>
    <w:rsid w:val="00E047B3"/>
    <w:rsid w:val="00E05209"/>
    <w:rsid w:val="00E073AF"/>
    <w:rsid w:val="00E14365"/>
    <w:rsid w:val="00E15360"/>
    <w:rsid w:val="00E30A3E"/>
    <w:rsid w:val="00E40180"/>
    <w:rsid w:val="00E476D9"/>
    <w:rsid w:val="00E51604"/>
    <w:rsid w:val="00E613D0"/>
    <w:rsid w:val="00E83EED"/>
    <w:rsid w:val="00E842DC"/>
    <w:rsid w:val="00EA01A1"/>
    <w:rsid w:val="00EA57A3"/>
    <w:rsid w:val="00EC6D7B"/>
    <w:rsid w:val="00EF6302"/>
    <w:rsid w:val="00F15890"/>
    <w:rsid w:val="00F21C72"/>
    <w:rsid w:val="00F23236"/>
    <w:rsid w:val="00F232C4"/>
    <w:rsid w:val="00F31666"/>
    <w:rsid w:val="00F3757C"/>
    <w:rsid w:val="00F52226"/>
    <w:rsid w:val="00F740F5"/>
    <w:rsid w:val="00F8291C"/>
    <w:rsid w:val="00FD77B6"/>
    <w:rsid w:val="00FF19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cs="Tahoma" w:hAnsi="Tahoma" w:ascii="Tahoma"/>
      <w:sz w:val="16"/>
      <w:szCs w:val="16"/>
    </w:rPr>
  </w:style>
  <w:style w:styleId="Tijeloteksta-uvlaka2" w:type="paragraph">
    <w:name w:val="Body Text Indent 2"/>
    <w:basedOn w:val="Normal"/>
    <w:rsid w:val="00824B66"/>
    <w:pPr>
      <w:spacing w:lineRule="auto" w:line="480" w:after="120"/>
      <w:ind w:left="283"/>
    </w:pPr>
  </w:style>
  <w:style w:styleId="Tijeloteksta-uvlaka3" w:type="paragraph">
    <w:name w:val="Body Text Indent 3"/>
    <w:basedOn w:val="Normal"/>
    <w:rsid w:val="00317254"/>
    <w:pPr>
      <w:spacing w:after="120"/>
      <w:ind w:left="283"/>
    </w:pPr>
    <w:rPr>
      <w:sz w:val="16"/>
      <w:szCs w:val="16"/>
    </w:rPr>
  </w:style>
  <w:style w:styleId="Odlomakpopisa" w:type="paragraph">
    <w:name w:val="List Paragraph"/>
    <w:basedOn w:val="Normal"/>
    <w:uiPriority w:val="34"/>
    <w:qFormat/>
    <w:rsid w:val="00637572"/>
    <w:pPr>
      <w:ind w:left="708"/>
    </w:pPr>
  </w:style>
  <w:style w:customStyle="true" w:styleId="TijelotekstaChar" w:type="character">
    <w:name w:val="Tijelo teksta Char"/>
    <w:link w:val="Tijeloteksta"/>
    <w:rsid w:val="00F8291C"/>
    <w:rPr>
      <w:sz w:val="24"/>
      <w:szCs w:val="24"/>
    </w:rPr>
  </w:style>
  <w:style w:customStyle="true" w:styleId="ZaglavljeChar" w:type="character">
    <w:name w:val="Zaglavlje Char"/>
    <w:basedOn w:val="Zadanifontodlomka"/>
    <w:link w:val="Zaglavlje"/>
    <w:uiPriority w:val="99"/>
    <w:rsid w:val="00A24DA9"/>
    <w:rPr>
      <w:sz w:val="24"/>
      <w:szCs w:val="24"/>
    </w:rPr>
  </w:style>
  <w:style w:styleId="Bezproreda" w:type="paragraph">
    <w:name w:val="No Spacing"/>
    <w:uiPriority w:val="1"/>
    <w:qFormat/>
    <w:rsid w:val="006C2F75"/>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477D5B"/>
    <w:rPr>
      <w:sz w:val="24"/>
      <w:szCs w:val="24"/>
    </w:rPr>
  </w:style>
  <w:style w:styleId="Tekstrezerviranogmjesta" w:type="character">
    <w:name w:val="Placeholder Text"/>
    <w:basedOn w:val="Zadanifontodlomka"/>
    <w:uiPriority w:val="99"/>
    <w:semiHidden/>
    <w:rsid w:val="00EA01A1"/>
    <w:rPr>
      <w:color w:val="808080"/>
      <w:bdr w:space="0" w:sz="0" w:color="auto" w:val="none"/>
      <w:shd w:fill="auto" w:color="auto" w:val="clear"/>
    </w:rPr>
  </w:style>
  <w:style w:customStyle="true" w:styleId="eSPISCCParagraphDefaultFont" w:type="character">
    <w:name w:val="eSPIS_CC_Paragraph Default Font"/>
    <w:basedOn w:val="Zadanifontodlomka"/>
    <w:rsid w:val="00EA01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01A1"/>
    <w:rPr>
      <w:bdr w:space="0" w:sz="0" w:color="auto" w:val="none"/>
      <w:shd w:fill="FFFFCC" w:color="auto" w:val="clear"/>
      <w:lang w:val="hr-HR"/>
    </w:rPr>
  </w:style>
  <w:style w:customStyle="true" w:styleId="PozadinaSvijetloCrvena" w:type="character">
    <w:name w:val="Pozadina_SvijetloCrvena"/>
    <w:basedOn w:val="eSPISCCParagraphDefaultFont"/>
    <w:rsid w:val="00EA01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01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ascii="Tahoma" w:cs="Tahoma" w:hAnsi="Tahoma"/>
      <w:sz w:val="16"/>
      <w:szCs w:val="16"/>
    </w:rPr>
  </w:style>
  <w:style w:styleId="Tijeloteksta-uvlaka2" w:type="paragraph">
    <w:name w:val="Body Text Indent 2"/>
    <w:basedOn w:val="Normal"/>
    <w:rsid w:val="00824B66"/>
    <w:pPr>
      <w:spacing w:after="120" w:line="480" w:lineRule="auto"/>
      <w:ind w:left="283"/>
    </w:pPr>
  </w:style>
  <w:style w:styleId="Tijeloteksta-uvlaka3" w:type="paragraph">
    <w:name w:val="Body Text Indent 3"/>
    <w:basedOn w:val="Normal"/>
    <w:rsid w:val="00317254"/>
    <w:pPr>
      <w:spacing w:after="120"/>
      <w:ind w:left="283"/>
    </w:pPr>
    <w:rPr>
      <w:sz w:val="16"/>
      <w:szCs w:val="16"/>
    </w:rPr>
  </w:style>
  <w:style w:styleId="Odlomakpopisa" w:type="paragraph">
    <w:name w:val="List Paragraph"/>
    <w:basedOn w:val="Normal"/>
    <w:uiPriority w:val="34"/>
    <w:qFormat/>
    <w:rsid w:val="00637572"/>
    <w:pPr>
      <w:ind w:left="708"/>
    </w:pPr>
  </w:style>
  <w:style w:customStyle="1" w:styleId="TijelotekstaChar" w:type="character">
    <w:name w:val="Tijelo teksta Char"/>
    <w:link w:val="Tijeloteksta"/>
    <w:rsid w:val="00F8291C"/>
    <w:rPr>
      <w:sz w:val="24"/>
      <w:szCs w:val="24"/>
    </w:rPr>
  </w:style>
  <w:style w:customStyle="1" w:styleId="ZaglavljeChar" w:type="character">
    <w:name w:val="Zaglavlje Char"/>
    <w:basedOn w:val="Zadanifontodlomka"/>
    <w:link w:val="Zaglavlje"/>
    <w:uiPriority w:val="99"/>
    <w:rsid w:val="00A24DA9"/>
    <w:rPr>
      <w:sz w:val="24"/>
      <w:szCs w:val="24"/>
    </w:rPr>
  </w:style>
  <w:style w:styleId="Bezproreda" w:type="paragraph">
    <w:name w:val="No Spacing"/>
    <w:uiPriority w:val="1"/>
    <w:qFormat/>
    <w:rsid w:val="006C2F75"/>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477D5B"/>
    <w:rPr>
      <w:sz w:val="24"/>
      <w:szCs w:val="24"/>
    </w:rPr>
  </w:style>
  <w:style w:styleId="Tekstrezerviranogmjesta" w:type="character">
    <w:name w:val="Placeholder Text"/>
    <w:basedOn w:val="Zadanifontodlomka"/>
    <w:uiPriority w:val="99"/>
    <w:semiHidden/>
    <w:rsid w:val="00EA01A1"/>
    <w:rPr>
      <w:color w:val="808080"/>
      <w:bdr w:color="auto" w:space="0" w:sz="0" w:val="none"/>
      <w:shd w:color="auto" w:fill="auto" w:val="clear"/>
    </w:rPr>
  </w:style>
  <w:style w:customStyle="1" w:styleId="eSPISCCParagraphDefaultFont" w:type="character">
    <w:name w:val="eSPIS_CC_Paragraph Default Font"/>
    <w:basedOn w:val="Zadanifontodlomka"/>
    <w:rsid w:val="00EA01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01A1"/>
    <w:rPr>
      <w:bdr w:color="auto" w:space="0" w:sz="0" w:val="none"/>
      <w:shd w:color="auto" w:fill="FFFFCC" w:val="clear"/>
      <w:lang w:val="hr-HR"/>
    </w:rPr>
  </w:style>
  <w:style w:customStyle="1" w:styleId="PozadinaSvijetloCrvena" w:type="character">
    <w:name w:val="Pozadina_SvijetloCrvena"/>
    <w:basedOn w:val="eSPISCCParagraphDefaultFont"/>
    <w:rsid w:val="00EA01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01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51388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St-55/2013</izvorni_sadrzaj>
    <derivirana_varijabla naziv="DomainObject.Predmet.OznakaBroj_1">St-55/2013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St- 136/2012</izvorni_sadrzaj>
    <derivirana_varijabla naziv="DomainObject.Predmet.PrimjedbaSuca_1">7 St- 136/2012</derivirana_varijabla>
  </DomainObject.Predmet.PrimjedbaSuca>
  <DomainObject.Predmet.PrimjedbaUpisnicara>
    <izvorni_sadrzaj/>
    <derivirana_varijabla naziv="DomainObject.Predmet.PrimjedbaUpisnicara_1"/>
  </DomainObject.Predmet.PrimjedbaUpisnicara>
  <DomainObject.Predmet.ProtustrankaFormated>
    <izvorni_sadrzaj>  ZANATLIJA d.o.o. za graditeljstvo i usluge</izvorni_sadrzaj>
    <derivirana_varijabla naziv="DomainObject.Predmet.ProtustrankaFormated_1">  ZANATLIJA d.o.o. za graditeljstvo i usluge</derivirana_varijabla>
  </DomainObject.Predmet.ProtustrankaFormated>
  <DomainObject.Predmet.ProtustrankaFormatedOIB>
    <izvorni_sadrzaj>  ZANATLIJA d.o.o. za graditeljstvo i usluge, OIB 24959467447</izvorni_sadrzaj>
    <derivirana_varijabla naziv="DomainObject.Predmet.ProtustrankaFormatedOIB_1">  ZANATLIJA d.o.o. za graditeljstvo i usluge, OIB 24959467447</derivirana_varijabla>
  </DomainObject.Predmet.ProtustrankaFormatedOIB>
  <DomainObject.Predmet.ProtustrankaFormatedWithAdress>
    <izvorni_sadrzaj> ZANATLIJA d.o.o. za graditeljstvo i usluge, Zrinsko Frankopanska 62, 21000 Split</izvorni_sadrzaj>
    <derivirana_varijabla naziv="DomainObject.Predmet.ProtustrankaFormatedWithAdress_1"> ZANATLIJA d.o.o. za graditeljstvo i usluge, Zrinsko Frankopanska 62, 21000 Split</derivirana_varijabla>
  </DomainObject.Predmet.ProtustrankaFormatedWithAdress>
  <DomainObject.Predmet.ProtustrankaFormatedWithAdressOIB>
    <izvorni_sadrzaj> ZANATLIJA d.o.o. za graditeljstvo i usluge, OIB 24959467447, Zrinsko Frankopanska 62, 21000 Split</izvorni_sadrzaj>
    <derivirana_varijabla naziv="DomainObject.Predmet.ProtustrankaFormatedWithAdressOIB_1"> ZANATLIJA d.o.o. za graditeljstvo i usluge, OIB 24959467447, Zrinsko Frankopanska 62, 21000 Split</derivirana_varijabla>
  </DomainObject.Predmet.ProtustrankaFormatedWithAdressOIB>
  <DomainObject.Predmet.ProtustrankaWithAdress>
    <izvorni_sadrzaj>ZANATLIJA d.o.o. za graditeljstvo i usluge Zrinsko Frankopanska 62, 21000 Split</izvorni_sadrzaj>
    <derivirana_varijabla naziv="DomainObject.Predmet.ProtustrankaWithAdress_1">ZANATLIJA d.o.o. za graditeljstvo i usluge Zrinsko Frankopanska 62, 21000 Split</derivirana_varijabla>
  </DomainObject.Predmet.ProtustrankaWithAdress>
  <DomainObject.Predmet.ProtustrankaWithAdressOIB>
    <izvorni_sadrzaj>ZANATLIJA d.o.o. za graditeljstvo i usluge, OIB 24959467447, Zrinsko Frankopanska 62, 21000 Split</izvorni_sadrzaj>
    <derivirana_varijabla naziv="DomainObject.Predmet.ProtustrankaWithAdressOIB_1">ZANATLIJA d.o.o. za graditeljstvo i usluge, OIB 24959467447, Zrinsko Frankopanska 62, 21000 Split</derivirana_varijabla>
  </DomainObject.Predmet.ProtustrankaWithAdressOIB>
  <DomainObject.Predmet.ProtustrankaNazivFormated>
    <izvorni_sadrzaj>ZANATLIJA d.o.o. za graditeljstvo i usluge</izvorni_sadrzaj>
    <derivirana_varijabla naziv="DomainObject.Predmet.ProtustrankaNazivFormated_1">ZANATLIJA d.o.o. za graditeljstvo i usluge</derivirana_varijabla>
  </DomainObject.Predmet.ProtustrankaNazivFormated>
  <DomainObject.Predmet.ProtustrankaNazivFormatedOIB>
    <izvorni_sadrzaj>ZANATLIJA d.o.o. za graditeljstvo i usluge, OIB 24959467447</izvorni_sadrzaj>
    <derivirana_varijabla naziv="DomainObject.Predmet.ProtustrankaNazivFormatedOIB_1">ZANATLIJA d.o.o. za graditeljstvo i usluge, OIB 24959467447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izvorni_sadrzaj>
    <derivirana_varijabla naziv="DomainObject.Predmet.StrankaFormated_1">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derivirana_varijabla>
  </DomainObject.Predmet.StrankaFormated>
  <DomainObject.Predmet.StrankaFormatedOIB>
    <izvorni_sadrzaj>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zastupanog po punomoćniku Povezani odvjetnički uredi TOMIĆ &amp; ŠUŠNJAR; Credo banka dioničko društvo "u stečaju", OIB 94141384086; Željko Vuković, OIB 26775791338</izvorni_sadrzaj>
    <derivirana_varijabla naziv="DomainObject.Predmet.StrankaFormatedOIB_1">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zastupanog po punomoćniku Povezani odvjetnički uredi TOMIĆ &amp; ŠUŠNJAR; Credo banka dioničko društvo "u stečaju", OIB 94141384086; Željko Vuković, OIB 26775791338</derivirana_varijabla>
  </DomainObject.Predmet.StrankaFormatedOIB>
  <DomainObject.Predmet.StrankaFormatedWithAdress>
    <izvorni_sadrzaj>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izvorni_sadrzaj>
    <derivirana_varijabla naziv="DomainObject.Predmet.StrankaFormatedWithAdress_1">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derivirana_varijabla>
  </DomainObject.Predmet.StrankaFormatedWithAdress>
  <DomainObject.Predmet.StrankaFormatedWithAdressOIB>
    <izvorni_sadrzaj>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izvorni_sadrzaj>
    <derivirana_varijabla naziv="DomainObject.Predmet.StrankaFormatedWithAdressOIB_1">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derivirana_varijabla>
  </DomainObject.Predmet.StrankaFormatedWithAdressOIB>
  <DomainObject.Predmet.StrankaWithAdress>
    <izvorni_sadrzaj>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izvorni_sadrzaj>
    <derivirana_varijabla naziv="DomainObject.Predmet.StrankaWithAdress_1">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derivirana_varijabla>
  </DomainObject.Predmet.StrankaWithAdress>
  <DomainObject.Predmet.StrankaWithAdressOIB>
    <izvorni_sadrzaj>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Ljudevita Farkaša Vukotinovića 2,10000 Zagreb,Credo banka dioničko društvo "u stečaju", OIB 94141384086, Zrinjsko-Frankopanska 58,21000 Split,Željko Vuković, OIB 26775791338, Ivana Meštrovića 51,21230 Sinj</izvorni_sadrzaj>
    <derivirana_varijabla naziv="DomainObject.Predmet.StrankaWithAdressOIB_1">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Ljudevita Farkaša Vukotinovića 2,10000 Zagreb,Credo banka dioničko društvo "u stečaju", OIB 94141384086, Zrinjsko-Frankopanska 58,21000 Split,Željko Vuković, OIB 26775791338, Ivana Meštrovića 51,21230 Sinj</derivirana_varijabla>
  </DomainObject.Predmet.StrankaWithAdressOIB>
  <DomainObject.Predmet.StrankaNazivFormated>
    <izvorni_sadrzaj>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izvorni_sadrzaj>
    <derivirana_varijabla naziv="DomainObject.Predmet.StrankaNazivFormated_1">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derivirana_varijabla>
  </DomainObject.Predmet.StrankaNazivFormated>
  <DomainObject.Predmet.StrankaNazivFormatedOIB>
    <izvorni_sadrzaj>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d.o.o.,Credo banka dioničko društvo "u stečaju", OIB 94141384086,Željko Vuković, OIB 26775791338</izvorni_sadrzaj>
    <derivirana_varijabla naziv="DomainObject.Predmet.StrankaNazivFormatedOIB_1">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d.o.o.,Credo banka dioničko društvo "u stečaju", OIB 94141384086,Željko Vuković, OIB 26775791338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izvorni_sadrzaj>
    <derivirana_varijabla naziv="DomainObject.Predmet.StrankaListFormated_1">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derivirana_varijabla>
  </DomainObject.Predmet.StrankaListFormated>
  <DomainObject.Predmet.StrankaListFormatedOIB>
    <izvorni_sadrzaj>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zastupanog po punomoćniku Povezani odvjetnički uredi TOMIĆ &amp; ŠUŠNJAR</item>
      <item>Credo banka dioničko društvo "u stečaju", OIB 94141384086</item>
      <item>Željko Vuković, OIB 26775791338</item>
    </izvorni_sadrzaj>
    <derivirana_varijabla naziv="DomainObject.Predmet.StrankaListFormatedOIB_1">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zastupanog po punomoćniku Povezani odvjetnički uredi TOMIĆ &amp; ŠUŠNJAR</item>
      <item>Credo banka dioničko društvo "u stečaju", OIB 94141384086</item>
      <item>Željko Vuković, OIB 26775791338</item>
    </derivirana_varijabla>
  </DomainObject.Predmet.StrankaListFormatedOIB>
  <DomainObject.Predmet.StrankaListFormatedWithAdress>
    <izvorni_sadrzaj>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izvorni_sadrzaj>
    <derivirana_varijabla naziv="DomainObject.Predmet.StrankaListFormatedWithAdress_1">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derivirana_varijabla>
  </DomainObject.Predmet.StrankaListFormatedWithAdress>
  <DomainObject.Predmet.StrankaListFormatedWithAdressOIB>
    <izvorni_sadrzaj>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izvorni_sadrzaj>
    <derivirana_varijabla naziv="DomainObject.Predmet.StrankaListFormatedWithAdressOIB_1">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derivirana_varijabla>
  </DomainObject.Predmet.StrankaListFormatedWithAdressOIB>
  <DomainObject.Predmet.StrankaListNazivFormated>
    <izvorni_sadrzaj>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izvorni_sadrzaj>
    <derivirana_varijabla naziv="DomainObject.Predmet.StrankaListNazivFormated_1">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derivirana_varijabla>
  </DomainObject.Predmet.StrankaListNazivFormated>
  <DomainObject.Predmet.StrankaListNazivFormatedOIB>
    <izvorni_sadrzaj>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item>
      <item>Credo banka dioničko društvo "u stečaju", OIB 94141384086</item>
      <item>Željko Vuković, OIB 26775791338</item>
    </izvorni_sadrzaj>
    <derivirana_varijabla naziv="DomainObject.Predmet.StrankaListNazivFormatedOIB_1">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item>
      <item>Credo banka dioničko društvo "u stečaju", OIB 94141384086</item>
      <item>Željko Vuković, OIB 26775791338</item>
    </derivirana_varijabla>
  </DomainObject.Predmet.StrankaListNazivFormatedOIB>
  <DomainObject.Predmet.ProtuStrankaListFormated>
    <izvorni_sadrzaj>
      <item>ZANATLIJA d.o.o. za graditeljstvo i usluge</item>
    </izvorni_sadrzaj>
    <derivirana_varijabla naziv="DomainObject.Predmet.ProtuStrankaListFormated_1">
      <item>ZANATLIJA d.o.o. za graditeljstvo i usluge</item>
    </derivirana_varijabla>
  </DomainObject.Predmet.ProtuStrankaListFormated>
  <DomainObject.Predmet.ProtuStrankaListFormatedOIB>
    <izvorni_sadrzaj>
      <item>ZANATLIJA d.o.o. za graditeljstvo i usluge, OIB 24959467447</item>
    </izvorni_sadrzaj>
    <derivirana_varijabla naziv="DomainObject.Predmet.ProtuStrankaListFormatedOIB_1">
      <item>ZANATLIJA d.o.o. za graditeljstvo i usluge, OIB 24959467447</item>
    </derivirana_varijabla>
  </DomainObject.Predmet.ProtuStrankaListFormatedOIB>
  <DomainObject.Predmet.ProtuStrankaListFormatedWithAdress>
    <izvorni_sadrzaj>
      <item>ZANATLIJA d.o.o. za graditeljstvo i usluge, Zrinsko Frankopanska 62, 21000 Split</item>
    </izvorni_sadrzaj>
    <derivirana_varijabla naziv="DomainObject.Predmet.ProtuStrankaListFormatedWithAdress_1">
      <item>ZANATLIJA d.o.o. za graditeljstvo i usluge, Zrinsko Frankopanska 62, 21000 Split</item>
    </derivirana_varijabla>
  </DomainObject.Predmet.ProtuStrankaListFormatedWithAdress>
  <DomainObject.Predmet.ProtuStrankaListFormatedWithAdressOIB>
    <izvorni_sadrzaj>
      <item>ZANATLIJA d.o.o. za graditeljstvo i usluge, OIB 24959467447, Zrinsko Frankopanska 62, 21000 Split</item>
    </izvorni_sadrzaj>
    <derivirana_varijabla naziv="DomainObject.Predmet.ProtuStrankaListFormatedWithAdressOIB_1">
      <item>ZANATLIJA d.o.o. za graditeljstvo i usluge, OIB 24959467447, Zrinsko Frankopanska 62, 21000 Split</item>
    </derivirana_varijabla>
  </DomainObject.Predmet.ProtuStrankaListFormatedWithAdressOIB>
  <DomainObject.Predmet.ProtuStrankaListNazivFormated>
    <izvorni_sadrzaj>
      <item>ZANATLIJA d.o.o. za graditeljstvo i usluge</item>
    </izvorni_sadrzaj>
    <derivirana_varijabla naziv="DomainObject.Predmet.ProtuStrankaListNazivFormated_1">
      <item>ZANATLIJA d.o.o. za graditeljstvo i usluge</item>
    </derivirana_varijabla>
  </DomainObject.Predmet.ProtuStrankaListNazivFormated>
  <DomainObject.Predmet.ProtuStrankaListNazivFormatedOIB>
    <izvorni_sadrzaj>
      <item>ZANATLIJA d.o.o. za graditeljstvo i usluge, OIB 24959467447</item>
    </izvorni_sadrzaj>
    <derivirana_varijabla naziv="DomainObject.Predmet.ProtuStrankaListNazivFormatedOIB_1">
      <item>ZANATLIJA d.o.o. za graditeljstvo i usluge, OIB 24959467447</item>
    </derivirana_varijabla>
  </DomainObject.Predmet.ProtuStrankaListNazivFormatedOIB>
  <DomainObject.Predmet.OstaliListFormated>
    <izvorni_sadrzaj>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_1">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
  <DomainObject.Predmet.OstaliListFormatedOIB>
    <izvorni_sadrzaj>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OIB_1">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OIB>
  <DomainObject.Predmet.OstaliListFormatedWithAdress>
    <izvorni_sadrzaj>
      <item>VLADISLAV LJUBIČIĆ, Hercegovačka 80, 21000 Split</item>
      <item>Stjepan Čaljkušić, Put starog sela 54, Podstrana</item>
      <item>Anči Bašić,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_1">
      <item>VLADISLAV LJUBIČIĆ, Hercegovačka 80, 21000 Split</item>
      <item>Stjepan Čaljkušić, Put starog sela 54, Podstrana</item>
      <item>Anči Bašić,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
  <DomainObject.Predmet.OstaliListFormatedWithAdressOIB>
    <izvorni_sadrzaj>
      <item>VLADISLAV LJUBIČIĆ, OIB 72481193619, Hercegovačka 80, 21000 Split</item>
      <item>Stjepan Čaljkušić, Put starog sela 54, Podstrana</item>
      <item>Anči Bašić, OIB 38874953663,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OIB_1">
      <item>VLADISLAV LJUBIČIĆ, OIB 72481193619, Hercegovačka 80, 21000 Split</item>
      <item>Stjepan Čaljkušić, Put starog sela 54, Podstrana</item>
      <item>Anči Bašić, OIB 38874953663,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OIB>
  <DomainObject.Predmet.OstaliListNazivFormated>
    <izvorni_sadrzaj>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izvorni_sadrzaj>
    <derivirana_varijabla naziv="DomainObject.Predmet.OstaliListNazivFormated_1">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derivirana_varijabla>
  </DomainObject.Predmet.OstaliListNazivFormated>
  <DomainObject.Predmet.OstaliListNazivFormatedOIB>
    <izvorni_sadrzaj>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izvorni_sadrzaj>
    <derivirana_varijabla naziv="DomainObject.Predmet.OstaliListNazivFormatedOIB_1">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JAKOV GAURINA i dr.</izvorni_sadrzaj>
    <derivirana_varijabla naziv="DomainObject.Predmet.StrankaIDrugi_1">JAKOV GAURINA i dr.</derivirana_varijabla>
  </DomainObject.Predmet.StrankaIDrugi>
  <DomainObject.Predmet.ProtustrankaIDrugi>
    <izvorni_sadrzaj>ZANATLIJA d.o.o. za graditeljstvo i usluge</izvorni_sadrzaj>
    <derivirana_varijabla naziv="DomainObject.Predmet.ProtustrankaIDrugi_1">ZANATLIJA d.o.o. za graditeljstvo i usluge</derivirana_varijabla>
  </DomainObject.Predmet.ProtustrankaIDrugi>
  <DomainObject.Predmet.StrankaIDrugiAdressOIB>
    <izvorni_sadrzaj>JAKOV GAURINA, OIB 89614809550, Kneza Branimira 4, 21230 Sinj i dr.</izvorni_sadrzaj>
    <derivirana_varijabla naziv="DomainObject.Predmet.StrankaIDrugiAdressOIB_1">JAKOV GAURINA, OIB 89614809550, Kneza Branimira 4, 21230 Sinj i dr.</derivirana_varijabla>
  </DomainObject.Predmet.StrankaIDrugiAdressOIB>
  <DomainObject.Predmet.ProtustrankaIDrugiAdressOIB>
    <izvorni_sadrzaj>ZANATLIJA d.o.o. za graditeljstvo i usluge, OIB 24959467447, Zrinsko Frankopanska 62, 21000 Split</izvorni_sadrzaj>
    <derivirana_varijabla naziv="DomainObject.Predmet.ProtustrankaIDrugiAdressOIB_1">ZANATLIJA d.o.o. za graditeljstvo i usluge, OIB 24959467447, Zrinsko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ZANATLIJA d.o.o. za graditeljstvo i usluge</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izvorni_sadrzaj>
    <derivirana_varijabla naziv="DomainObject.Predmet.SudioniciListNaziv_1">
      <item>ZANATLIJA d.o.o. za graditeljstvo i usluge</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derivirana_varijabla>
  </DomainObject.Predmet.SudioniciListNaziv>
  <DomainObject.Predmet.SudioniciListAdressOIB>
    <izvorni_sadrzaj>
      <item>ZANATLIJA d.o.o. za graditeljstvo i usluge,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izvorni_sadrzaj>
    <derivirana_varijabla naziv="DomainObject.Predmet.SudioniciListAdressOIB_1">
      <item>ZANATLIJA d.o.o. za graditeljstvo i usluge,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null</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null</item>
      <item>, OIB null</item>
      <item>, OIB 94141384086</item>
      <item>, OIB null</item>
      <item>, OIB 26775791338</item>
    </izvorni_sadrzaj>
    <derivirana_varijabla naziv="DomainObject.Predmet.SudioniciListNazivOIB_1">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null</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null</item>
      <item>, OIB null</item>
      <item>, OIB 94141384086</item>
      <item>, OIB null</item>
      <item>, OIB 26775791338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456</properties:Words>
  <properties:Characters>2706</properties:Characters>
  <properties:Lines>88</properties:Lines>
  <properties:Paragraphs>32</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2015-12-28T09:21:00Z</dcterms:created>
  <dc:creator>Trgovački sud Split</dc:creator>
  <cp:lastModifiedBy>Katarina Mikulić</cp:lastModifiedBy>
  <cp:lastPrinted>2016-01-05T08:15:00Z</cp:lastPrinted>
  <dcterms:modified xmlns:xsi="http://www.w3.org/2001/XMLSchema-instance" xsi:type="dcterms:W3CDTF">2016-01-05T09:00:00Z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