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28a0" w14:paraId="37328a0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04510">
        <w:t>2</w:t>
      </w:r>
      <w:r w:rsidR="00AB43FF">
        <w:t>8</w:t>
      </w:r>
      <w:r w:rsidR="00DC7185">
        <w:t>3</w:t>
      </w:r>
      <w:r w:rsidR="00AB43FF">
        <w:t>5</w:t>
      </w:r>
      <w:r>
        <w:t>/1</w:t>
      </w:r>
      <w:r w:rsidR="00AF0398">
        <w:t>6</w:t>
      </w:r>
      <w:r>
        <w:t>-</w:t>
      </w:r>
      <w:r w:rsidR="00DC7185">
        <w:t>32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1A7487" w:rsidP="008D39A0" w:rsidR="001A7487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1A7487" w:rsidP="00703041" w:rsidR="001A7487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DC7185" w:rsidRPr="00DC7185">
        <w:t>AGROGRUDA d.o.o. za proizvodnju, trgovinu i usluge u stečaju, Osijek, J. Huttlera 33, MBS 030029516, OIB 45973642012</w:t>
      </w:r>
      <w:r w:rsidRPr="00D877F2">
        <w:t xml:space="preserve">, dana </w:t>
      </w:r>
      <w:r w:rsidR="00DC7185">
        <w:t>13</w:t>
      </w:r>
      <w:r w:rsidRPr="00D877F2">
        <w:t xml:space="preserve">. </w:t>
      </w:r>
      <w:r w:rsidR="00A04510">
        <w:t>s</w:t>
      </w:r>
      <w:r w:rsidR="00AB43FF">
        <w:t>rp</w:t>
      </w:r>
      <w:r w:rsidR="00A04510">
        <w:t>nja</w:t>
      </w:r>
      <w:r w:rsidRPr="00D877F2">
        <w:t xml:space="preserve"> 201</w:t>
      </w:r>
      <w:r w:rsidR="007D54B0">
        <w:t>7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1A7487" w:rsidP="00F40360" w:rsidR="001A7487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1A7487" w:rsidP="00A30202" w:rsidR="001A7487" w:rsidRPr="00711F1C">
      <w:pPr>
        <w:jc w:val="center"/>
      </w:pPr>
    </w:p>
    <w:p w:rsidRDefault="00A30202" w:rsidP="00DC7185" w:rsidR="001C3C35" w:rsidRPr="001C3C35">
      <w:pPr>
        <w:pStyle w:val="Odlomakpopisa"/>
        <w:numPr>
          <w:ilvl w:val="0"/>
          <w:numId w:val="27"/>
        </w:numPr>
        <w:tabs>
          <w:tab w:pos="426" w:val="left"/>
        </w:tabs>
        <w:rPr>
          <w:color w:val="000000"/>
        </w:rPr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DC7185" w:rsidRPr="00DC7185">
        <w:t>AGROGRUDA d.o.o. za proizvodnju, trgovinu i usluge u stečaju, Osijek, J. Huttlera 33, MBS 030029516, OIB 45973642012</w:t>
      </w:r>
      <w:r w:rsidR="005C25C3">
        <w:t xml:space="preserve"> i to</w:t>
      </w:r>
      <w:r w:rsidR="001C3C35" w:rsidRPr="001C3C35">
        <w:rPr>
          <w:color w:val="000000"/>
        </w:rPr>
        <w:t>:</w:t>
      </w:r>
    </w:p>
    <w:p w:rsidRDefault="001C3C35" w:rsidP="001C3C35" w:rsidR="001C3C35" w:rsidRPr="001C3C35">
      <w:pPr>
        <w:pStyle w:val="Odlomakpopisa"/>
        <w:tabs>
          <w:tab w:pos="426" w:val="left"/>
        </w:tabs>
        <w:ind w:left="436"/>
        <w:rPr>
          <w:color w:val="000000"/>
        </w:rPr>
      </w:pPr>
    </w:p>
    <w:p w:rsidRDefault="003E680B" w:rsidP="003A7E2B" w:rsidR="003A7E2B">
      <w:pPr>
        <w:pStyle w:val="Odlomakpopisa"/>
        <w:numPr>
          <w:ilvl w:val="0"/>
          <w:numId w:val="41"/>
        </w:numPr>
        <w:suppressAutoHyphens/>
        <w:autoSpaceDN w:val="false"/>
      </w:pPr>
      <w:r w:rsidRPr="008750DE">
        <w:t>nekretnin</w:t>
      </w:r>
      <w:r w:rsidR="003A7E2B">
        <w:t>a</w:t>
      </w:r>
      <w:r w:rsidRPr="008750DE">
        <w:t xml:space="preserve"> upisan</w:t>
      </w:r>
      <w:r w:rsidR="003A7E2B">
        <w:t>a</w:t>
      </w:r>
      <w:r w:rsidRPr="008750DE">
        <w:t xml:space="preserve"> u zemljišne knjige </w:t>
      </w:r>
      <w:r w:rsidR="003A7E2B">
        <w:t>Općinskog suda u Osijeku, zemljišno knjižni odjel Beli Manastir, u poduložak br. 417, zk.ul.br. 2081, knjiga PU Beli Manastir, zgrada u Belom Manastiru, Trg Slobode 7, sagrađena na kč.br. 972, što u naravi predstavlja poslovni prostor u prizemlju, površine od 52 m</w:t>
      </w:r>
      <w:r w:rsidR="003A7E2B" w:rsidRPr="003A7E2B">
        <w:rPr>
          <w:vertAlign w:val="superscript"/>
        </w:rPr>
        <w:t>2</w:t>
      </w:r>
    </w:p>
    <w:p w:rsidRDefault="003A7E2B" w:rsidP="003A7E2B" w:rsidR="003A7E2B">
      <w:pPr>
        <w:pStyle w:val="Odlomakpopisa"/>
        <w:suppressAutoHyphens/>
        <w:autoSpaceDN w:val="false"/>
      </w:pPr>
      <w:r>
        <w:t>vrijednost nekretnine utvrđena je u iznosu od 243.000,00 kn</w:t>
      </w:r>
    </w:p>
    <w:p w:rsidRDefault="003A7E2B" w:rsidP="003A7E2B" w:rsidR="003A7E2B">
      <w:pPr>
        <w:pStyle w:val="Odlomakpopisa"/>
        <w:suppressAutoHyphens/>
        <w:autoSpaceDN w:val="false"/>
      </w:pPr>
    </w:p>
    <w:p w:rsidRDefault="00A30202" w:rsidP="008E3C7D" w:rsidR="00A30202" w:rsidRPr="00FF1330">
      <w:pPr>
        <w:pStyle w:val="Odlomakpopisa"/>
        <w:numPr>
          <w:ilvl w:val="0"/>
          <w:numId w:val="27"/>
        </w:numPr>
        <w:tabs>
          <w:tab w:pos="426" w:val="left"/>
          <w:tab w:pos="567" w:val="left"/>
        </w:tabs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</w:t>
      </w:r>
      <w:r w:rsidR="0094747E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3A7E2B" w:rsidR="00A30202" w:rsidRPr="007D486D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3A7E2B" w:rsidRPr="003A7E2B">
        <w:rPr>
          <w:rStyle w:val="Naglaeno"/>
          <w:b w:val="false"/>
        </w:rPr>
        <w:t xml:space="preserve">243.000,00 </w:t>
      </w:r>
      <w:r w:rsidRPr="005C2B3B">
        <w:rPr>
          <w:rStyle w:val="Naglaeno"/>
          <w:b w:val="false"/>
        </w:rPr>
        <w:t>kn</w:t>
      </w:r>
      <w:r w:rsidR="003A7E2B">
        <w:rPr>
          <w:rStyle w:val="Naglaeno"/>
          <w:b w:val="false"/>
        </w:rPr>
        <w:t>.</w:t>
      </w:r>
      <w:r w:rsidRPr="005C2B3B">
        <w:rPr>
          <w:rStyle w:val="Naglaeno"/>
          <w:b w:val="false"/>
        </w:rPr>
        <w:t xml:space="preserve"> 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 w:rsidR="0094747E">
        <w:rPr>
          <w:rStyle w:val="Naglaeno"/>
          <w:b w:val="false"/>
        </w:rPr>
        <w:t>a</w:t>
      </w:r>
      <w:r w:rsidR="001D3107">
        <w:rPr>
          <w:rStyle w:val="Naglaeno"/>
          <w:b w:val="false"/>
        </w:rPr>
        <w:t xml:space="preserve"> pod točkom I.</w:t>
      </w:r>
      <w:r w:rsidR="0094747E">
        <w:rPr>
          <w:rStyle w:val="Naglaeno"/>
          <w:b w:val="false"/>
        </w:rPr>
        <w:t>1</w:t>
      </w:r>
      <w:r w:rsidR="001D3107">
        <w:rPr>
          <w:rStyle w:val="Naglaeno"/>
          <w:b w:val="false"/>
        </w:rPr>
        <w:t xml:space="preserve">. </w:t>
      </w:r>
      <w:r w:rsidR="00F9758E">
        <w:rPr>
          <w:rStyle w:val="Naglaeno"/>
          <w:b w:val="false"/>
        </w:rPr>
        <w:t>je</w:t>
      </w:r>
      <w:r w:rsidR="001D3107">
        <w:rPr>
          <w:rStyle w:val="Naglaeno"/>
          <w:b w:val="false"/>
        </w:rPr>
        <w:t xml:space="preserve"> </w:t>
      </w:r>
      <w:r w:rsidR="00F9758E">
        <w:rPr>
          <w:rStyle w:val="Naglaeno"/>
          <w:b w:val="false"/>
        </w:rPr>
        <w:t>slobodna od osoba i stvari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94747E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lastRenderedPageBreak/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 w:rsidR="0094747E">
        <w:t>a</w:t>
      </w:r>
      <w:r w:rsidRPr="00FF1330">
        <w:t xml:space="preserve"> iz točke I.</w:t>
      </w:r>
      <w:r>
        <w:t>1.</w:t>
      </w:r>
      <w:r w:rsidRPr="00FF1330">
        <w:t xml:space="preserve"> ovog zaključka se ne mo</w:t>
      </w:r>
      <w:r w:rsidR="0094747E">
        <w:t>že</w:t>
      </w:r>
      <w:r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94747E">
        <w:t>182.250</w:t>
      </w:r>
      <w:r w:rsidR="00F9758E">
        <w:t>,00</w:t>
      </w:r>
      <w:r w:rsidR="000B11D4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 w:rsidR="00AD7BA7">
        <w:t xml:space="preserve"> </w:t>
      </w:r>
      <w:r w:rsidR="0094747E">
        <w:t>121.500</w:t>
      </w:r>
      <w:r w:rsidR="00F9758E">
        <w:t>,00</w:t>
      </w:r>
      <w:r w:rsidR="00754B1E">
        <w:t xml:space="preserve">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160B73" w:rsidR="00A30202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94747E">
        <w:t>60.750</w:t>
      </w:r>
      <w:r w:rsidR="00F9758E">
        <w:t>,00</w:t>
      </w:r>
      <w:r w:rsidR="00754B1E">
        <w:t xml:space="preserve"> </w:t>
      </w:r>
      <w:r>
        <w:t>kn odnosno</w:t>
      </w:r>
      <w:r w:rsidRPr="00FF1330">
        <w:t xml:space="preserve"> ¼ utvrđene vrijednosti nekretnina iz točke II. ovog Zaključka.</w:t>
      </w:r>
    </w:p>
    <w:p w:rsidRDefault="00606032" w:rsidP="007A7EA3" w:rsidR="00606032">
      <w:pPr>
        <w:pStyle w:val="Odlomakpopisa"/>
        <w:ind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</w:t>
      </w:r>
      <w:r w:rsidR="00B40F19">
        <w:t>e</w:t>
      </w:r>
      <w:r w:rsidRPr="00FF1330">
        <w:t xml:space="preserve"> se prodaj</w:t>
      </w:r>
      <w:r w:rsidR="00B40F19">
        <w:t>u</w:t>
      </w:r>
      <w:r w:rsidRPr="00FF1330">
        <w:t xml:space="preserve">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</w:t>
      </w:r>
      <w:r w:rsidR="00C811AB">
        <w:t>u</w:t>
      </w:r>
      <w:r w:rsidRPr="00FF1330">
        <w:t xml:space="preserve"> i da stavlja u prijeboj svoju tražbinu s protutražbinom stečajnog dužnika po osnovi cijene u visini utvrđene vrijednosti nekretnin</w:t>
      </w:r>
      <w:r w:rsidR="00C811AB">
        <w:t>e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</w:t>
      </w:r>
      <w:r w:rsidR="00C811AB">
        <w:t>je</w:t>
      </w:r>
      <w:r w:rsidRPr="00FF1330">
        <w:t xml:space="preserve"> sadržan u početn</w:t>
      </w:r>
      <w:r w:rsidR="00C811AB">
        <w:t>oj</w:t>
      </w:r>
      <w:r w:rsidRPr="00FF1330">
        <w:t xml:space="preserve"> cijen</w:t>
      </w:r>
      <w:r w:rsidR="00C811AB">
        <w:t>i</w:t>
      </w:r>
      <w:r w:rsidRPr="00FF1330">
        <w:t xml:space="preserve"> oglašen</w:t>
      </w:r>
      <w:r w:rsidR="00C811AB">
        <w:t>e</w:t>
      </w:r>
      <w:r w:rsidRPr="00FF1330">
        <w:t xml:space="preserve"> nekretnin</w:t>
      </w:r>
      <w:r w:rsidR="00C811AB">
        <w:t>e</w:t>
      </w:r>
      <w:r w:rsidRPr="00FF1330">
        <w:t>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C811AB">
        <w:t>a</w:t>
      </w:r>
      <w:r w:rsidRPr="00FF1330">
        <w:t xml:space="preserve"> naveden</w:t>
      </w:r>
      <w:r w:rsidR="00C811AB">
        <w:t>a</w:t>
      </w:r>
      <w:r w:rsidRPr="00FF1330">
        <w:t xml:space="preserve"> u točki I. ovog zaključka prodaj</w:t>
      </w:r>
      <w:r w:rsidR="00C811AB">
        <w:t>e</w:t>
      </w:r>
      <w:r w:rsidRPr="00FF1330">
        <w:t xml:space="preserve"> se po načelu „viđeno-kupljeno“, te se neće priznati naknadne pritužbe na pravne ili materijalne nedostatke ist</w:t>
      </w:r>
      <w:r w:rsidR="00E47336">
        <w:t>e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</w:t>
      </w:r>
      <w:r w:rsidR="00E47336">
        <w:t>a</w:t>
      </w:r>
      <w:r w:rsidRPr="00FF1330">
        <w:t xml:space="preserve">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</w:t>
      </w:r>
      <w:r w:rsidR="00D13C3E">
        <w:t>e</w:t>
      </w:r>
      <w:r w:rsidRPr="00FF1330">
        <w:t xml:space="preserve"> dosud</w:t>
      </w:r>
      <w:r w:rsidR="00D13C3E">
        <w:t>e</w:t>
      </w:r>
      <w:r w:rsidRPr="00FF1330">
        <w:t>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</w:t>
      </w:r>
      <w:r w:rsidR="001D2F75">
        <w:t>a</w:t>
      </w:r>
      <w:r w:rsidRPr="00FF1330">
        <w:t xml:space="preserve"> kupcu, upis prava vlasništva nekretnin</w:t>
      </w:r>
      <w:r w:rsidR="001D2F75">
        <w:t>a</w:t>
      </w:r>
      <w:r w:rsidRPr="00FF1330">
        <w:t xml:space="preserve"> u zemljišnim knjigama u korist kupca i brisanje založnih prava, na kupljen</w:t>
      </w:r>
      <w:r w:rsidR="00CE4A27">
        <w:t>oj</w:t>
      </w:r>
      <w:r w:rsidRPr="00FF1330">
        <w:t xml:space="preserve"> nekretnin</w:t>
      </w:r>
      <w:r w:rsidR="00CE4A27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</w:t>
      </w:r>
      <w:r w:rsidR="001D2F75">
        <w:t>a</w:t>
      </w:r>
      <w:r w:rsidRPr="00FF1330">
        <w:t xml:space="preserve"> te uvid u procjene vrijednosti ist</w:t>
      </w:r>
      <w:r w:rsidR="00CE4A27">
        <w:t>e</w:t>
      </w:r>
      <w:r w:rsidRPr="00FF1330">
        <w:t xml:space="preserve"> mogu se obaviti uz prethodni dogovor sa stečajn</w:t>
      </w:r>
      <w:r w:rsidR="00C80CB7">
        <w:t>i</w:t>
      </w:r>
      <w:r w:rsidRPr="00FF1330">
        <w:t>m upravitelj</w:t>
      </w:r>
      <w:r w:rsidR="00C80CB7">
        <w:t>e</w:t>
      </w:r>
      <w:r>
        <w:t xml:space="preserve">m </w:t>
      </w:r>
      <w:r w:rsidR="00E47336">
        <w:t>Zvonkom Tomljanović</w:t>
      </w:r>
      <w:r>
        <w:t xml:space="preserve">, mob. </w:t>
      </w:r>
      <w:r w:rsidR="00B6540D">
        <w:t>091/225-3079</w:t>
      </w:r>
      <w:r w:rsidRPr="00FF1330">
        <w:t xml:space="preserve">. </w:t>
      </w:r>
    </w:p>
    <w:p w:rsidRDefault="002467C0" w:rsidP="00A30202" w:rsidR="002467C0">
      <w:pPr>
        <w:jc w:val="both"/>
      </w:pPr>
    </w:p>
    <w:p w:rsidRDefault="001A7487" w:rsidP="00A30202" w:rsidR="001A7487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B6540D">
        <w:t>13</w:t>
      </w:r>
      <w:r w:rsidRPr="00D732AB">
        <w:t xml:space="preserve">. </w:t>
      </w:r>
      <w:r w:rsidR="00F9590B">
        <w:t>s</w:t>
      </w:r>
      <w:r w:rsidR="001A7487">
        <w:t>rp</w:t>
      </w:r>
      <w:r w:rsidR="00F9590B">
        <w:t>nja</w:t>
      </w:r>
      <w:r>
        <w:t xml:space="preserve"> 201</w:t>
      </w:r>
      <w:r w:rsidR="003C5AFF">
        <w:t>7</w:t>
      </w:r>
      <w:r w:rsidRPr="00D732AB">
        <w:t>.</w:t>
      </w: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4C39EA" w:rsidP="004C39EA" w:rsidR="004C39EA">
      <w:pPr>
        <w:numPr>
          <w:ilvl w:val="0"/>
          <w:numId w:val="17"/>
        </w:numPr>
      </w:pPr>
      <w:r>
        <w:t>Stečajn</w:t>
      </w:r>
      <w:r w:rsidR="001A7487">
        <w:t>i</w:t>
      </w:r>
      <w:r>
        <w:t xml:space="preserve"> upravitelj </w:t>
      </w:r>
      <w:r w:rsidR="00B6540D">
        <w:t>Zvonko Tomljanović</w:t>
      </w:r>
    </w:p>
    <w:p w:rsidRDefault="00B6540D" w:rsidP="00B6540D" w:rsidR="00B6540D">
      <w:pPr>
        <w:numPr>
          <w:ilvl w:val="0"/>
          <w:numId w:val="17"/>
        </w:numPr>
      </w:pPr>
      <w:r>
        <w:t>ŽITO d.o.o. Osijek</w:t>
      </w:r>
    </w:p>
    <w:p w:rsidRDefault="00B6540D" w:rsidP="00B6540D" w:rsidR="00B6540D">
      <w:pPr>
        <w:numPr>
          <w:ilvl w:val="0"/>
          <w:numId w:val="17"/>
        </w:numPr>
      </w:pPr>
      <w:r>
        <w:t>FINA</w:t>
      </w:r>
    </w:p>
    <w:p w:rsidRDefault="006A45FC" w:rsidP="00320BEE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2B3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DC7185" w:rsidRPr="00DC7185">
      <w:t>14 St-2835/16-32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3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7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8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1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2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3">
    <w:nsid w:val="551C57AE"/>
    <w:multiLevelType w:val="hybridMultilevel"/>
    <w:tmpl w:val="0648722C"/>
    <w:lvl w:tplc="B1046D02" w:ilvl="0">
      <w:numFmt w:val="bullet"/>
      <w:lvlText w:val="-"/>
      <w:lvlJc w:val="left"/>
      <w:pPr>
        <w:ind w:hanging="360" w:left="214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6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7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8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9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0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3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4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5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8C55D13"/>
    <w:multiLevelType w:val="hybridMultilevel"/>
    <w:tmpl w:val="F544D1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5"/>
  </w:num>
  <w:num w:numId="7">
    <w:abstractNumId w:val="10"/>
  </w:num>
  <w:num w:numId="8">
    <w:abstractNumId w:val="11"/>
  </w:num>
  <w:num w:numId="9">
    <w:abstractNumId w:val="8"/>
  </w:num>
  <w:num w:numId="10">
    <w:abstractNumId w:val="19"/>
  </w:num>
  <w:num w:numId="11">
    <w:abstractNumId w:val="16"/>
  </w:num>
  <w:num w:numId="12">
    <w:abstractNumId w:val="0"/>
  </w:num>
  <w:num w:numId="13">
    <w:abstractNumId w:val="14"/>
  </w:num>
  <w:num w:numId="14">
    <w:abstractNumId w:val="28"/>
  </w:num>
  <w:num w:numId="15">
    <w:abstractNumId w:val="38"/>
  </w:num>
  <w:num w:numId="16">
    <w:abstractNumId w:val="22"/>
  </w:num>
  <w:num w:numId="17">
    <w:abstractNumId w:val="9"/>
  </w:num>
  <w:num w:numId="18">
    <w:abstractNumId w:val="1"/>
  </w:num>
  <w:num w:numId="19">
    <w:abstractNumId w:val="29"/>
  </w:num>
  <w:num w:numId="20">
    <w:abstractNumId w:val="4"/>
  </w:num>
  <w:num w:numId="21">
    <w:abstractNumId w:val="31"/>
  </w:num>
  <w:num w:numId="22">
    <w:abstractNumId w:val="34"/>
  </w:num>
  <w:num w:numId="23">
    <w:abstractNumId w:val="20"/>
  </w:num>
  <w:num w:numId="24">
    <w:abstractNumId w:val="35"/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21"/>
  </w:num>
  <w:num w:numId="28">
    <w:abstractNumId w:val="3"/>
  </w:num>
  <w:num w:numId="29">
    <w:abstractNumId w:val="13"/>
  </w:num>
  <w:num w:numId="30">
    <w:abstractNumId w:val="32"/>
  </w:num>
  <w:num w:numId="31">
    <w:abstractNumId w:val="15"/>
  </w:num>
  <w:num w:numId="32">
    <w:abstractNumId w:val="5"/>
  </w:num>
  <w:num w:numId="33">
    <w:abstractNumId w:val="7"/>
  </w:num>
  <w:num w:numId="34">
    <w:abstractNumId w:val="17"/>
  </w:num>
  <w:num w:numId="35">
    <w:abstractNumId w:val="18"/>
  </w:num>
  <w:num w:numId="36">
    <w:abstractNumId w:val="6"/>
  </w:num>
  <w:num w:numId="37">
    <w:abstractNumId w:val="26"/>
  </w:num>
  <w:num w:numId="38">
    <w:abstractNumId w:val="12"/>
  </w:num>
  <w:num w:numId="39">
    <w:abstractNumId w:val="2"/>
  </w:num>
  <w:num w:numId="40">
    <w:abstractNumId w:val="23"/>
  </w:num>
  <w:num w:numId="41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B71AD"/>
    <w:rsid w:val="000D032B"/>
    <w:rsid w:val="000E3517"/>
    <w:rsid w:val="00101819"/>
    <w:rsid w:val="001047DB"/>
    <w:rsid w:val="00117977"/>
    <w:rsid w:val="0012370D"/>
    <w:rsid w:val="00130E08"/>
    <w:rsid w:val="00150682"/>
    <w:rsid w:val="00153578"/>
    <w:rsid w:val="001556C8"/>
    <w:rsid w:val="00160B73"/>
    <w:rsid w:val="0019087D"/>
    <w:rsid w:val="00194559"/>
    <w:rsid w:val="001A7487"/>
    <w:rsid w:val="001B1445"/>
    <w:rsid w:val="001C245B"/>
    <w:rsid w:val="001C2BD3"/>
    <w:rsid w:val="001C3C35"/>
    <w:rsid w:val="001D2F75"/>
    <w:rsid w:val="001D3107"/>
    <w:rsid w:val="001E20C7"/>
    <w:rsid w:val="00207590"/>
    <w:rsid w:val="002147D0"/>
    <w:rsid w:val="00226EC9"/>
    <w:rsid w:val="002467C0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0BEE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A7E2B"/>
    <w:rsid w:val="003C367F"/>
    <w:rsid w:val="003C5AFF"/>
    <w:rsid w:val="003C709D"/>
    <w:rsid w:val="003D2223"/>
    <w:rsid w:val="003D4CDD"/>
    <w:rsid w:val="003E14F3"/>
    <w:rsid w:val="003E2FDA"/>
    <w:rsid w:val="003E680B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443B1"/>
    <w:rsid w:val="00546E15"/>
    <w:rsid w:val="005527A1"/>
    <w:rsid w:val="00565B8D"/>
    <w:rsid w:val="005821CC"/>
    <w:rsid w:val="00584E8A"/>
    <w:rsid w:val="005A7C2B"/>
    <w:rsid w:val="005B2FA6"/>
    <w:rsid w:val="005C25C3"/>
    <w:rsid w:val="005C7A9B"/>
    <w:rsid w:val="005E0C19"/>
    <w:rsid w:val="00606032"/>
    <w:rsid w:val="00614051"/>
    <w:rsid w:val="00625848"/>
    <w:rsid w:val="00626CAF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24DCF"/>
    <w:rsid w:val="00727E7B"/>
    <w:rsid w:val="00754B1E"/>
    <w:rsid w:val="007618DD"/>
    <w:rsid w:val="007625AC"/>
    <w:rsid w:val="0076395F"/>
    <w:rsid w:val="00775AA9"/>
    <w:rsid w:val="0078398D"/>
    <w:rsid w:val="00794B55"/>
    <w:rsid w:val="007A7EA3"/>
    <w:rsid w:val="007B2B31"/>
    <w:rsid w:val="007B337C"/>
    <w:rsid w:val="007B6358"/>
    <w:rsid w:val="007B64B5"/>
    <w:rsid w:val="007C48E4"/>
    <w:rsid w:val="007D2AA0"/>
    <w:rsid w:val="007D2CC5"/>
    <w:rsid w:val="007D486D"/>
    <w:rsid w:val="007D54B0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1F96"/>
    <w:rsid w:val="008B24A1"/>
    <w:rsid w:val="008D39A0"/>
    <w:rsid w:val="008E3C7D"/>
    <w:rsid w:val="008E4836"/>
    <w:rsid w:val="009058C2"/>
    <w:rsid w:val="009065C0"/>
    <w:rsid w:val="00912573"/>
    <w:rsid w:val="00934D1B"/>
    <w:rsid w:val="009370DB"/>
    <w:rsid w:val="00940BDB"/>
    <w:rsid w:val="00941ECC"/>
    <w:rsid w:val="00943A5D"/>
    <w:rsid w:val="0094747E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C9"/>
    <w:rsid w:val="00A778DD"/>
    <w:rsid w:val="00A830A7"/>
    <w:rsid w:val="00AA261A"/>
    <w:rsid w:val="00AA4BF0"/>
    <w:rsid w:val="00AA5B09"/>
    <w:rsid w:val="00AA6A48"/>
    <w:rsid w:val="00AB43FF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6540D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8014E"/>
    <w:rsid w:val="00C80CB7"/>
    <w:rsid w:val="00C811AB"/>
    <w:rsid w:val="00C91DA2"/>
    <w:rsid w:val="00C93FE2"/>
    <w:rsid w:val="00CA78D3"/>
    <w:rsid w:val="00CB5006"/>
    <w:rsid w:val="00CB74D1"/>
    <w:rsid w:val="00CE4A27"/>
    <w:rsid w:val="00D13C3E"/>
    <w:rsid w:val="00D17E6E"/>
    <w:rsid w:val="00D3268E"/>
    <w:rsid w:val="00D610AC"/>
    <w:rsid w:val="00DA72B0"/>
    <w:rsid w:val="00DB4D2A"/>
    <w:rsid w:val="00DC15F7"/>
    <w:rsid w:val="00DC7185"/>
    <w:rsid w:val="00DD2905"/>
    <w:rsid w:val="00DD7C2A"/>
    <w:rsid w:val="00DF58B0"/>
    <w:rsid w:val="00DF7369"/>
    <w:rsid w:val="00E0041E"/>
    <w:rsid w:val="00E012AC"/>
    <w:rsid w:val="00E02769"/>
    <w:rsid w:val="00E23467"/>
    <w:rsid w:val="00E340AB"/>
    <w:rsid w:val="00E34BE5"/>
    <w:rsid w:val="00E47336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40360"/>
    <w:rsid w:val="00F441F5"/>
    <w:rsid w:val="00F66F18"/>
    <w:rsid w:val="00F67599"/>
    <w:rsid w:val="00F67DB3"/>
    <w:rsid w:val="00F82C08"/>
    <w:rsid w:val="00F91ECE"/>
    <w:rsid w:val="00F9590B"/>
    <w:rsid w:val="00F9758E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2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B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B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B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B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2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B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B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B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B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St-2835/2016</izvorni_sadrzaj>
    <derivirana_varijabla naziv="DomainObject.Predmet.OznakaBroj_1">St-2835/2016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AGROGRUDA d.o.o. za proizvodnju, trgovinu i usluge</izvorni_sadrzaj>
    <derivirana_varijabla naziv="DomainObject.Predmet.ProtustrankaFormated_1">  AGROGRUDA d.o.o. za proizvodnju, trgovinu i usluge</derivirana_varijabla>
  </DomainObject.Predmet.ProtustrankaFormated>
  <DomainObject.Predmet.ProtustrankaFormatedOIB>
    <izvorni_sadrzaj>  AGROGRUDA d.o.o. za proizvodnju, trgovinu i usluge, OIB 45973642012</izvorni_sadrzaj>
    <derivirana_varijabla naziv="DomainObject.Predmet.ProtustrankaFormatedOIB_1">  AGROGRUDA d.o.o. za proizvodnju, trgovinu i usluge, OIB 45973642012</derivirana_varijabla>
  </DomainObject.Predmet.ProtustrankaFormatedOIB>
  <DomainObject.Predmet.ProtustrankaFormatedWithAdress>
    <izvorni_sadrzaj> AGROGRUDA d.o.o. za proizvodnju, trgovinu i usluge, J.Huttlera 33, 31000 Osijek</izvorni_sadrzaj>
    <derivirana_varijabla naziv="DomainObject.Predmet.ProtustrankaFormatedWithAdress_1"> AGROGRUDA d.o.o. za proizvodnju, trgovinu i usluge, J.Huttlera 33, 31000 Osijek</derivirana_varijabla>
  </DomainObject.Predmet.ProtustrankaFormatedWithAdress>
  <DomainObject.Predmet.ProtustrankaFormatedWithAdressOIB>
    <izvorni_sadrzaj> AGROGRUDA d.o.o. za proizvodnju, trgovinu i usluge, OIB 45973642012, J.Huttlera 33, 31000 Osijek</izvorni_sadrzaj>
    <derivirana_varijabla naziv="DomainObject.Predmet.ProtustrankaFormatedWithAdressOIB_1"> AGROGRUDA d.o.o. za proizvodnju, trgovinu i usluge, OIB 45973642012, J.Huttlera 33, 31000 Osijek</derivirana_varijabla>
  </DomainObject.Predmet.ProtustrankaFormatedWithAdressOIB>
  <DomainObject.Predmet.ProtustrankaWithAdress>
    <izvorni_sadrzaj>AGROGRUDA d.o.o. za proizvodnju, trgovinu i usluge J.Huttlera 33, 31000 Osijek</izvorni_sadrzaj>
    <derivirana_varijabla naziv="DomainObject.Predmet.ProtustrankaWithAdress_1">AGROGRUDA d.o.o. za proizvodnju, trgovinu i usluge J.Huttlera 33, 31000 Osijek</derivirana_varijabla>
  </DomainObject.Predmet.ProtustrankaWithAdress>
  <DomainObject.Predmet.ProtustrankaWithAdressOIB>
    <izvorni_sadrzaj>AGROGRUDA d.o.o. za proizvodnju, trgovinu i usluge, OIB 45973642012, J.Huttlera 33, 31000 Osijek</izvorni_sadrzaj>
    <derivirana_varijabla naziv="DomainObject.Predmet.ProtustrankaWithAdressOIB_1">AGROGRUDA d.o.o. za proizvodnju, trgovinu i usluge, OIB 45973642012, J.Huttlera 33, 31000 Osijek</derivirana_varijabla>
  </DomainObject.Predmet.ProtustrankaWithAdressOIB>
  <DomainObject.Predmet.ProtustrankaNazivFormated>
    <izvorni_sadrzaj>AGROGRUDA d.o.o. za proizvodnju, trgovinu i usluge</izvorni_sadrzaj>
    <derivirana_varijabla naziv="DomainObject.Predmet.ProtustrankaNazivFormated_1">AGROGRUDA d.o.o. za proizvodnju, trgovinu i usluge</derivirana_varijabla>
  </DomainObject.Predmet.ProtustrankaNazivFormated>
  <DomainObject.Predmet.ProtustrankaNazivFormatedOIB>
    <izvorni_sadrzaj>AGROGRUDA d.o.o. za proizvodnju, trgovinu i usluge, OIB 45973642012</izvorni_sadrzaj>
    <derivirana_varijabla naziv="DomainObject.Predmet.ProtustrankaNazivFormatedOIB_1">AGROGRUDA d.o.o. za proizvodnju, trgovinu i usluge, OIB 45973642012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AGROGRUDA d.o.o. za proizvodnju, trgovinu i usluge</item>
    </izvorni_sadrzaj>
    <derivirana_varijabla naziv="DomainObject.Predmet.ProtuStrankaListFormated_1">
      <item>AGROGRUDA d.o.o. za proizvodnju, trgovinu i usluge</item>
    </derivirana_varijabla>
  </DomainObject.Predmet.ProtuStrankaListFormated>
  <DomainObject.Predmet.ProtuStrankaListFormatedOIB>
    <izvorni_sadrzaj>
      <item>AGROGRUDA d.o.o. za proizvodnju, trgovinu i usluge, OIB 45973642012</item>
    </izvorni_sadrzaj>
    <derivirana_varijabla naziv="DomainObject.Predmet.ProtuStrankaListFormatedOIB_1">
      <item>AGROGRUDA d.o.o. za proizvodnju, trgovinu i usluge, OIB 45973642012</item>
    </derivirana_varijabla>
  </DomainObject.Predmet.ProtuStrankaListFormatedOIB>
  <DomainObject.Predmet.ProtuStrankaListFormatedWithAdress>
    <izvorni_sadrzaj>
      <item>AGROGRUDA d.o.o. za proizvodnju, trgovinu i usluge, J.Huttlera 33, 31000 Osijek</item>
    </izvorni_sadrzaj>
    <derivirana_varijabla naziv="DomainObject.Predmet.ProtuStrankaListFormatedWithAdress_1">
      <item>AGROGRUDA d.o.o. za proizvodnju, trgovinu i usluge, J.Huttlera 33, 31000 Osijek</item>
    </derivirana_varijabla>
  </DomainObject.Predmet.ProtuStrankaListFormatedWithAdress>
  <DomainObject.Predmet.ProtuStrankaListFormatedWithAdressOIB>
    <izvorni_sadrzaj>
      <item>AGROGRUDA d.o.o. za proizvodnju, trgovinu i usluge, OIB 45973642012, J.Huttlera 33, 31000 Osijek</item>
    </izvorni_sadrzaj>
    <derivirana_varijabla naziv="DomainObject.Predmet.ProtuStrankaListFormatedWithAdressOIB_1">
      <item>AGROGRUDA d.o.o. za proizvodnju, trgovinu i usluge, OIB 45973642012, J.Huttlera 33, 31000 Osijek</item>
    </derivirana_varijabla>
  </DomainObject.Predmet.ProtuStrankaListFormatedWithAdressOIB>
  <DomainObject.Predmet.ProtuStrankaListNazivFormated>
    <izvorni_sadrzaj>
      <item>AGROGRUDA d.o.o. za proizvodnju, trgovinu i usluge</item>
    </izvorni_sadrzaj>
    <derivirana_varijabla naziv="DomainObject.Predmet.ProtuStrankaListNazivFormated_1">
      <item>AGROGRUDA d.o.o. za proizvodnju, trgovinu i usluge</item>
    </derivirana_varijabla>
  </DomainObject.Predmet.ProtuStrankaListNazivFormated>
  <DomainObject.Predmet.ProtuStrankaListNazivFormatedOIB>
    <izvorni_sadrzaj>
      <item>AGROGRUDA d.o.o. za proizvodnju, trgovinu i usluge, OIB 45973642012</item>
    </izvorni_sadrzaj>
    <derivirana_varijabla naziv="DomainObject.Predmet.ProtuStrankaListNazivFormatedOIB_1">
      <item>AGROGRUDA d.o.o. za proizvodnju, trgovinu i usluge, OIB 45973642012</item>
    </derivirana_varijabla>
  </DomainObject.Predmet.ProtuStrankaListNazivFormatedOIB>
  <DomainObject.Predmet.OstaliListFormated>
    <izvorni_sadrzaj>
      <item>ŽDO GUO Osijek</item>
      <item>Zvonko Tomljanović</item>
      <item>Marijana Blažević</item>
      <item>ŽITO d.o.o.</item>
    </izvorni_sadrzaj>
    <derivirana_varijabla naziv="DomainObject.Predmet.OstaliListFormated_1">
      <item>ŽDO GUO Osijek</item>
      <item>Zvonko Tomljanović</item>
      <item>Marijana Blažević</item>
      <item>ŽITO d.o.o.</item>
    </derivirana_varijabla>
  </DomainObject.Predmet.OstaliListFormated>
  <DomainObject.Predmet.OstaliList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FormatedOIB_1">
      <item>ŽDO GUO Osijek</item>
      <item>Zvonko Tomljanović, OIB 01559486405</item>
      <item>Marijana Blažević, OIB 64072084433</item>
      <item>ŽITO d.o.o., OIB 03834418154</item>
    </derivirana_varijabla>
  </DomainObject.Predmet.OstaliListFormatedOIB>
  <DomainObject.Predmet.OstaliListFormatedWithAdress>
    <izvorni_sadrzaj>
      <item>ŽDO GUO Osijek</item>
      <item>Zvonko Tomljanović, J. Runjanina 7, 31500 Našice</item>
      <item>Marijana Blažević, Opatijska 17, 31000 Osijek</item>
      <item>ŽITO d.o.o., Đakovština 3, 31000 Osijek</item>
    </izvorni_sadrzaj>
    <derivirana_varijabla naziv="DomainObject.Predmet.OstaliListFormatedWithAdress_1">
      <item>ŽDO GUO Osijek</item>
      <item>Zvonko Tomljanović, J. Runjanina 7, 31500 Našice</item>
      <item>Marijana Blažević, Opatijska 17, 31000 Osijek</item>
      <item>ŽITO d.o.o., Đakovština 3, 31000 Osijek</item>
    </derivirana_varijabla>
  </DomainObject.Predmet.OstaliListFormatedWithAdress>
  <DomainObject.Predmet.OstaliListFormatedWithAdressOIB>
    <izvorni_sadrzaj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izvorni_sadrzaj>
    <derivirana_varijabla naziv="DomainObject.Predmet.OstaliListFormatedWithAdressOIB_1"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derivirana_varijabla>
  </DomainObject.Predmet.OstaliListFormatedWithAdressOIB>
  <DomainObject.Predmet.OstaliListNazivFormated>
    <izvorni_sadrzaj>
      <item>ŽDO GUO Osijek</item>
      <item>Zvonko Tomljanović</item>
      <item>Marijana Blažević</item>
      <item>ŽITO d.o.o.</item>
    </izvorni_sadrzaj>
    <derivirana_varijabla naziv="DomainObject.Predmet.OstaliListNazivFormated_1">
      <item>ŽDO GUO Osijek</item>
      <item>Zvonko Tomljanović</item>
      <item>Marijana Blažević</item>
      <item>ŽITO d.o.o.</item>
    </derivirana_varijabla>
  </DomainObject.Predmet.OstaliListNazivFormated>
  <DomainObject.Predmet.OstaliListNaziv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NazivFormatedOIB_1">
      <item>ŽDO GUO Osijek</item>
      <item>Zvonko Tomljanović, OIB 01559486405</item>
      <item>Marijana Blažević, OIB 64072084433</item>
      <item>ŽITO d.o.o., OIB 03834418154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AGROGRUDA d.o.o. za proizvodnju, trgovinu i usluge</izvorni_sadrzaj>
    <derivirana_varijabla naziv="DomainObject.Predmet.ProtustrankaIDrugi_1">AGROGRUDA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AGROGRUDA d.o.o. za proizvodnju, trgovinu i usluge, OIB 45973642012, J.Huttlera 33, 31000 Osijek</izvorni_sadrzaj>
    <derivirana_varijabla naziv="DomainObject.Predmet.ProtustrankaIDrugiAdressOIB_1">AGROGRUDA d.o.o. za proizvodnju, trgovinu i usluge, OIB 45973642012, J.Huttlera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AGROGRUDA d.o.o. za proizvodnju, trgovinu i usluge</item>
      <item>ŽDO GUO Osijek</item>
      <item>Zvonko Tomljanović</item>
      <item>Marijana Blažević</item>
      <item>ŽITO d.o.o.</item>
    </izvorni_sadrzaj>
    <derivirana_varijabla naziv="DomainObject.Predmet.SudioniciListNaziv_1">
      <item>FINA RC OSIJEK</item>
      <item>AGROGRUDA d.o.o. za proizvodnju, trgovinu i usluge</item>
      <item>ŽDO GUO Osijek</item>
      <item>Zvonko Tomljanović</item>
      <item>Marijana Blažević</item>
      <item>ŽITO d.o.o.</item>
    </derivirana_varijabla>
  </DomainObject.Predmet.SudioniciListNaziv>
  <DomainObject.Predmet.SudioniciListAdressOIB>
    <izvorni_sadrzaj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izvorni_sadrzaj>
    <derivirana_varijabla naziv="DomainObject.Predmet.SudioniciListAdressOIB_1"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45973642012</item>
      <item>, OIB null</item>
      <item>, OIB 01559486405</item>
      <item>, OIB 64072084433</item>
      <item>, OIB 03834418154</item>
    </izvorni_sadrzaj>
    <derivirana_varijabla naziv="DomainObject.Predmet.SudioniciListNazivOIB_1">
      <item>, OIB 85821130368</item>
      <item>, OIB 45973642012</item>
      <item>, OIB null</item>
      <item>, OIB 01559486405</item>
      <item>, OIB 64072084433</item>
      <item>, OIB 03834418154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960</properties:Words>
  <properties:Characters>5249</properties:Characters>
  <properties:Lines>140</properties:Lines>
  <properties:Paragraphs>41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2016-10-10T07:53:00Z</dcterms:created>
  <dc:creator>Željko</dc:creator>
  <cp:lastModifiedBy>Elizabeta Đeke</cp:lastModifiedBy>
  <cp:lastPrinted>2017-07-07T09:31:00Z</cp:lastPrinted>
  <dcterms:modified xmlns:xsi="http://www.w3.org/2001/XMLSchema-instance" xsi:type="dcterms:W3CDTF">2017-07-13T12:25:00Z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