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0575" w:rsidRPr="00C61EDF">
        <w:trPr>
          <w:trHeight w:val="2231"/>
        </w:trPr>
        <w:tc>
          <w:tcPr>
            <w:tcW w:type="dxa" w:w="3369"/>
            <w:vAlign w:val="center"/>
          </w:tcPr>
          <w:p w:rsidRDefault="00AB0575" w:rsidP="00A66C00" w:rsidR="00AB0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0575" w:rsidP="00A66C00" w:rsidR="00AB0575" w:rsidRPr="00F24FD8">
            <w:pPr>
              <w:spacing w:before="100"/>
            </w:pPr>
            <w:r w:rsidRPr="00F24FD8">
              <w:t>REPUBLIKA HRVATSKA</w:t>
            </w:r>
          </w:p>
          <w:p w:rsidRDefault="00AB0575" w:rsidP="00A66C00" w:rsidR="00AB0575" w:rsidRPr="00F24FD8">
            <w:r w:rsidRPr="00F24FD8">
              <w:t>TRGOVAČKI SUD U SPLITU</w:t>
            </w:r>
          </w:p>
          <w:p w:rsidRDefault="00AB0575" w:rsidP="00DA5B9D" w:rsidR="00AB0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900E43" w:rsidR="00AB0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900E43">
              <w:rPr>
                <w:noProof/>
              </w:rPr>
              <w:t>1694/2015</w:t>
            </w:r>
          </w:p>
        </w:tc>
      </w:tr>
    </w:tbl>
    <w:p w14:textId="7de1d29" w14:paraId="7de1d29" w:rsidRDefault="0067708B" w:rsidP="005A4029" w:rsidR="0067708B">
      <w:pPr>
        <w:spacing w:after="160" w:before="360"/>
        <w:jc w:val="center"/>
        <w15:collapsed w:val="false"/>
      </w:pPr>
      <w:r>
        <w:t>R E P U B L I K A    H R V A T S K A</w:t>
      </w:r>
    </w:p>
    <w:p w:rsidRDefault="0067708B" w:rsidP="005B2642" w:rsidR="0067708B">
      <w:pPr>
        <w:pStyle w:val="Naslov1"/>
        <w:spacing w:after="300" w:before="240"/>
        <w:rPr>
          <w:b w:val="false"/>
        </w:rPr>
      </w:pPr>
      <w:r>
        <w:rPr>
          <w:b w:val="false"/>
        </w:rPr>
        <w:t>Z A K L J U Č A K</w:t>
      </w:r>
    </w:p>
    <w:p w:rsidRDefault="00AB0575" w:rsidP="00AB0575" w:rsidR="009D1583">
      <w:pPr>
        <w:pStyle w:val="Tijeloteksta"/>
        <w:tabs>
          <w:tab w:pos="709" w:val="left"/>
        </w:tabs>
      </w:pPr>
      <w:r>
        <w:tab/>
      </w:r>
      <w:r w:rsidR="007836B6" w:rsidRPr="007836B6">
        <w:t xml:space="preserve">Trgovački sud u Splitu, po sutkinji Ani Golub Gruić, </w:t>
      </w:r>
      <w:r w:rsidR="009C0C09" w:rsidRPr="009C0C09">
        <w:t xml:space="preserve">u postupku radi naknadne diobe stečajne mase iza stečajnog dužnika </w:t>
      </w:r>
      <w:r w:rsidR="00900E43" w:rsidRPr="00900E43">
        <w:t>MILJAK GRAĐENJE d.o.o. u stečaju, OIB: 14134186294, Split, Vukovarska 148</w:t>
      </w:r>
      <w:r w:rsidR="009C0C09" w:rsidRPr="009C0C09">
        <w:t>,</w:t>
      </w:r>
      <w:r w:rsidR="00B4292A">
        <w:t xml:space="preserve"> </w:t>
      </w:r>
      <w:r w:rsidR="00900E43">
        <w:t>15. svibnja</w:t>
      </w:r>
      <w:r w:rsidR="005A4029" w:rsidRPr="005A4029">
        <w:t xml:space="preserve"> 2018</w:t>
      </w:r>
      <w:r>
        <w:t>.</w:t>
      </w:r>
    </w:p>
    <w:p w:rsidRDefault="00F050DD" w:rsidP="005B2642" w:rsidR="00F050DD" w:rsidRPr="00561F3C">
      <w:pPr>
        <w:pStyle w:val="Tijeloteksta"/>
        <w:tabs>
          <w:tab w:pos="1080" w:val="left"/>
        </w:tabs>
        <w:spacing w:after="240" w:before="240"/>
        <w:jc w:val="center"/>
      </w:pPr>
      <w:r w:rsidRPr="00561F3C">
        <w:t xml:space="preserve">z a k l j u č i o    j e </w:t>
      </w:r>
    </w:p>
    <w:p w:rsidRDefault="00F050DD" w:rsidP="005B2642" w:rsidR="00F050DD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Ročište radi izjašnjavanja o vrijednosti </w:t>
      </w:r>
      <w:r w:rsidR="00C71BE5">
        <w:rPr>
          <w:bCs/>
        </w:rPr>
        <w:t>posebnog dijela nekretnine označene</w:t>
      </w:r>
      <w:r w:rsidR="005B2642">
        <w:rPr>
          <w:bCs/>
        </w:rPr>
        <w:t xml:space="preserve"> kao</w:t>
      </w:r>
      <w:r w:rsidR="00900E43">
        <w:rPr>
          <w:bCs/>
        </w:rPr>
        <w:t xml:space="preserve"> </w:t>
      </w:r>
      <w:r w:rsidR="00900E43" w:rsidRPr="00900E43">
        <w:rPr>
          <w:bCs/>
        </w:rPr>
        <w:t>90/13047 dijela kat. čest. zem. 4873 Z.U. 16458 K.O. Split, koji je povezan s cjelinom ureda na II. (drugom) katu, ulaz "B", orijentacije zapad, oz</w:t>
      </w:r>
      <w:r w:rsidR="00900E43">
        <w:rPr>
          <w:bCs/>
        </w:rPr>
        <w:t>nake PPB2-3, površine 90,35 m2</w:t>
      </w:r>
      <w:r w:rsidR="005B2642" w:rsidRPr="005B2642">
        <w:t xml:space="preserve">, uknjiženog prava vlasništva </w:t>
      </w:r>
      <w:r w:rsidR="00900E43">
        <w:t>MILJAK GRAĐENJE d.o.o.</w:t>
      </w:r>
      <w:r w:rsidR="00900E43" w:rsidRPr="00900E43">
        <w:t>, OIB: 14134186294, Split, Vukovarska 148</w:t>
      </w:r>
      <w:r w:rsidR="005B2642" w:rsidRPr="005B2642">
        <w:t xml:space="preserve">, </w:t>
      </w:r>
      <w:r w:rsidR="00D70A19">
        <w:t xml:space="preserve">za cijelo, </w:t>
      </w:r>
      <w:r>
        <w:rPr>
          <w:bCs/>
        </w:rPr>
        <w:t xml:space="preserve">određuje se </w:t>
      </w:r>
      <w:r w:rsidRPr="00C160B7">
        <w:rPr>
          <w:bCs/>
        </w:rPr>
        <w:t>za</w:t>
      </w:r>
      <w:r w:rsidRPr="00CD0F20">
        <w:rPr>
          <w:bCs/>
        </w:rPr>
        <w:t xml:space="preserve"> </w:t>
      </w:r>
      <w:r w:rsidR="00900E43">
        <w:rPr>
          <w:bCs/>
        </w:rPr>
        <w:t>11. lipnja</w:t>
      </w:r>
      <w:r w:rsidR="00AB0575">
        <w:rPr>
          <w:bCs/>
        </w:rPr>
        <w:t xml:space="preserve"> 2018.</w:t>
      </w:r>
      <w:r w:rsidRPr="00CD0F20">
        <w:rPr>
          <w:bCs/>
        </w:rPr>
        <w:t xml:space="preserve"> u </w:t>
      </w:r>
      <w:r w:rsidR="005A4029">
        <w:rPr>
          <w:bCs/>
        </w:rPr>
        <w:t>0</w:t>
      </w:r>
      <w:r w:rsidR="005B2642">
        <w:rPr>
          <w:bCs/>
        </w:rPr>
        <w:t>9</w:t>
      </w:r>
      <w:r w:rsidR="00034958">
        <w:rPr>
          <w:bCs/>
        </w:rPr>
        <w:t>:0</w:t>
      </w:r>
      <w:r>
        <w:rPr>
          <w:bCs/>
        </w:rPr>
        <w:t>0</w:t>
      </w:r>
      <w:r w:rsidR="00A82A72">
        <w:rPr>
          <w:bCs/>
        </w:rPr>
        <w:t xml:space="preserve"> sati i isto će se održati </w:t>
      </w:r>
      <w:r>
        <w:rPr>
          <w:bCs/>
        </w:rPr>
        <w:t>u sudnici br. 111/I</w:t>
      </w:r>
      <w:r w:rsidRPr="00262E40">
        <w:rPr>
          <w:bCs/>
        </w:rPr>
        <w:t xml:space="preserve"> Trgovačkog suda u Splitu, Sukoišanska 6.</w:t>
      </w:r>
    </w:p>
    <w:p w:rsidRDefault="00F050DD" w:rsidP="005A4029" w:rsidR="00F050DD">
      <w:pPr>
        <w:pStyle w:val="Tijeloteksta"/>
        <w:tabs>
          <w:tab w:pos="709" w:val="left"/>
        </w:tabs>
        <w:spacing w:before="240"/>
        <w:jc w:val="center"/>
      </w:pPr>
      <w:r w:rsidRPr="00561F3C">
        <w:t>U Splitu</w:t>
      </w:r>
      <w:r w:rsidR="00AB0575">
        <w:t xml:space="preserve"> </w:t>
      </w:r>
      <w:r w:rsidR="00900E43">
        <w:t>15. svibnja</w:t>
      </w:r>
      <w:r w:rsidR="00034958">
        <w:t xml:space="preserve"> 2018</w:t>
      </w:r>
      <w:r w:rsidR="00AB0575">
        <w:t>.</w:t>
      </w:r>
    </w:p>
    <w:p w:rsidRDefault="00AB0575" w:rsidP="005A4029" w:rsidR="00F050DD">
      <w:pPr>
        <w:spacing w:before="240"/>
        <w:ind w:firstLine="708" w:left="5664"/>
        <w:jc w:val="center"/>
      </w:pPr>
      <w:r>
        <w:t>Sutkinja</w:t>
      </w:r>
    </w:p>
    <w:p w:rsidRDefault="00AB0575" w:rsidP="00F050DD" w:rsidR="00F050DD">
      <w:pPr>
        <w:ind w:firstLine="708" w:left="5664"/>
        <w:jc w:val="center"/>
      </w:pPr>
      <w:r>
        <w:t>Ana Golub Gruić</w:t>
      </w:r>
    </w:p>
    <w:p w:rsidRDefault="00AB0575" w:rsidP="005B2642" w:rsidR="00F050DD">
      <w:pPr>
        <w:spacing w:before="240"/>
      </w:pPr>
      <w:r w:rsidRPr="00BE3146">
        <w:t>Pouka o pravnom lijeku</w:t>
      </w:r>
      <w:r w:rsidR="00F050DD" w:rsidRPr="00BE3146">
        <w:t>:</w:t>
      </w:r>
      <w:r>
        <w:t xml:space="preserve"> </w:t>
      </w:r>
      <w:r w:rsidR="00F050DD" w:rsidRPr="00BE3146">
        <w:t>Protiv ovog zaključka nije dopuštena žalba</w:t>
      </w:r>
      <w:r w:rsidR="00F050DD">
        <w:t>.</w:t>
      </w:r>
    </w:p>
    <w:p w:rsidRDefault="00AB0575" w:rsidP="005B2642" w:rsidR="00F050DD" w:rsidRPr="00BE3146">
      <w:pPr>
        <w:spacing w:before="240"/>
      </w:pPr>
      <w:r>
        <w:t>Dna</w:t>
      </w:r>
      <w:r w:rsidR="00F050DD" w:rsidRPr="00BE3146">
        <w:t>:</w:t>
      </w:r>
    </w:p>
    <w:p w:rsidRDefault="005A4029" w:rsidP="00F050DD" w:rsidR="00F050DD">
      <w:pPr>
        <w:pStyle w:val="Odlomakpopisa"/>
        <w:numPr>
          <w:ilvl w:val="0"/>
          <w:numId w:val="4"/>
        </w:numPr>
      </w:pPr>
      <w:r>
        <w:t xml:space="preserve">stečajni upravitelj </w:t>
      </w:r>
      <w:r w:rsidR="00900E43">
        <w:t xml:space="preserve">Stjepan </w:t>
      </w:r>
      <w:proofErr w:type="spellStart"/>
      <w:r w:rsidR="00900E43">
        <w:t>Kugler</w:t>
      </w:r>
      <w:proofErr w:type="spellEnd"/>
    </w:p>
    <w:p w:rsidRDefault="00900E43" w:rsidP="005A4029" w:rsidR="005A4029">
      <w:pPr>
        <w:pStyle w:val="Odlomakpopisa"/>
        <w:numPr>
          <w:ilvl w:val="0"/>
          <w:numId w:val="4"/>
        </w:numPr>
      </w:pPr>
      <w:r>
        <w:t>Splitska banka d.d. Split</w:t>
      </w:r>
    </w:p>
    <w:p w:rsidRDefault="00F050DD" w:rsidP="005A4029" w:rsidR="00F050DD" w:rsidRPr="00BE3146">
      <w:pPr>
        <w:pStyle w:val="Odlomakpopisa"/>
        <w:numPr>
          <w:ilvl w:val="0"/>
          <w:numId w:val="4"/>
        </w:numPr>
      </w:pPr>
      <w:r>
        <w:t xml:space="preserve">mrežna stranica e-Oglasna ploča sudova </w:t>
      </w:r>
    </w:p>
    <w:p w:rsidRDefault="00F050DD" w:rsidP="00F050DD" w:rsidR="00F050DD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p w:rsidRDefault="0067708B" w:rsidP="00F050DD" w:rsidR="0067708B">
      <w:pPr>
        <w:pStyle w:val="Tijeloteksta"/>
        <w:tabs>
          <w:tab w:pos="1080" w:val="left"/>
        </w:tabs>
        <w:jc w:val="center"/>
      </w:pPr>
    </w:p>
    <w:sectPr w:rsidSect="00C160B7" w:rsidR="0067708B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DA2" w:rsidP="005A4029" w:rsidR="0067708B" w:rsidRPr="00A36AA3">
    <w:pPr>
      <w:pStyle w:val="Zaglavlje"/>
      <w:ind w:firstLine="1416"/>
      <w:jc w:val="right"/>
    </w:pPr>
    <w:sdt>
      <w:sdtPr>
        <w:id w:val="1821687810"/>
        <w:docPartObj>
          <w:docPartGallery w:val="Page Numbers (Top of Page)"/>
          <w:docPartUnique/>
        </w:docPartObj>
      </w:sdtPr>
      <w:sdtEndPr/>
      <w:sdtContent>
        <w:r w:rsidR="00C160B7">
          <w:fldChar w:fldCharType="begin"/>
        </w:r>
        <w:r w:rsidR="00C160B7">
          <w:instrText>PAGE   \* MERGEFORMAT</w:instrText>
        </w:r>
        <w:r w:rsidR="00C160B7">
          <w:fldChar w:fldCharType="separate"/>
        </w:r>
        <w:r w:rsidR="005B2642">
          <w:rPr>
            <w:noProof/>
          </w:rPr>
          <w:t>2</w:t>
        </w:r>
        <w:r w:rsidR="00C160B7">
          <w:fldChar w:fldCharType="end"/>
        </w:r>
        <w:r w:rsidR="005A4029">
          <w:tab/>
        </w:r>
      </w:sdtContent>
    </w:sdt>
    <w:r w:rsidR="005A4029">
      <w:t xml:space="preserve">Poslovni broj: </w:t>
    </w:r>
    <w:r w:rsidR="00153A32">
      <w:t>11.St-</w:t>
    </w:r>
    <w:r w:rsidR="005B2642">
      <w:t>109/2017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225636F"/>
    <w:multiLevelType w:val="hybridMultilevel"/>
    <w:tmpl w:val="24C048AE"/>
    <w:lvl w:tplc="BF1E6F3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34958"/>
    <w:rsid w:val="000572DC"/>
    <w:rsid w:val="0006335D"/>
    <w:rsid w:val="000F513F"/>
    <w:rsid w:val="00136005"/>
    <w:rsid w:val="001458BB"/>
    <w:rsid w:val="00153A32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22FC7"/>
    <w:rsid w:val="00336ED0"/>
    <w:rsid w:val="00384F1F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28D4"/>
    <w:rsid w:val="00561F3C"/>
    <w:rsid w:val="00573052"/>
    <w:rsid w:val="005A4029"/>
    <w:rsid w:val="005B2642"/>
    <w:rsid w:val="005C3E8B"/>
    <w:rsid w:val="005F7B3C"/>
    <w:rsid w:val="006129AD"/>
    <w:rsid w:val="00617F09"/>
    <w:rsid w:val="0065361F"/>
    <w:rsid w:val="00676818"/>
    <w:rsid w:val="0067708B"/>
    <w:rsid w:val="00681A8F"/>
    <w:rsid w:val="006B1577"/>
    <w:rsid w:val="006B774B"/>
    <w:rsid w:val="006C663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57CFB"/>
    <w:rsid w:val="0087415E"/>
    <w:rsid w:val="008C6EC4"/>
    <w:rsid w:val="00900E43"/>
    <w:rsid w:val="009064D5"/>
    <w:rsid w:val="00931DA2"/>
    <w:rsid w:val="00935136"/>
    <w:rsid w:val="00937889"/>
    <w:rsid w:val="00946718"/>
    <w:rsid w:val="00981599"/>
    <w:rsid w:val="0099760A"/>
    <w:rsid w:val="009C0C09"/>
    <w:rsid w:val="009D1583"/>
    <w:rsid w:val="00A05E62"/>
    <w:rsid w:val="00A23DAE"/>
    <w:rsid w:val="00A32A4B"/>
    <w:rsid w:val="00A32A74"/>
    <w:rsid w:val="00A36AA3"/>
    <w:rsid w:val="00A41783"/>
    <w:rsid w:val="00A6224E"/>
    <w:rsid w:val="00A764A8"/>
    <w:rsid w:val="00A82A72"/>
    <w:rsid w:val="00A87138"/>
    <w:rsid w:val="00AB0575"/>
    <w:rsid w:val="00AE15F1"/>
    <w:rsid w:val="00AF4930"/>
    <w:rsid w:val="00AF7FB4"/>
    <w:rsid w:val="00B076B4"/>
    <w:rsid w:val="00B4292A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71BE5"/>
    <w:rsid w:val="00C814EA"/>
    <w:rsid w:val="00CA5381"/>
    <w:rsid w:val="00CB313B"/>
    <w:rsid w:val="00CB50BF"/>
    <w:rsid w:val="00CC5FBA"/>
    <w:rsid w:val="00CD0F20"/>
    <w:rsid w:val="00CF1243"/>
    <w:rsid w:val="00D40DDD"/>
    <w:rsid w:val="00D54852"/>
    <w:rsid w:val="00D70A19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050DD"/>
    <w:rsid w:val="00F44E96"/>
    <w:rsid w:val="00F705E1"/>
    <w:rsid w:val="00F911CA"/>
    <w:rsid w:val="00F97D16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AB0575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5A4029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A402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D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AB0575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5A4029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A402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D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  <item>, OIB 12448674443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D9B3F-DD86-4D7E-823C-07A3B05A7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196</properties:Words>
  <properties:Characters>916</properties:Characters>
  <properties:Lines>34</properties:Lines>
  <properties:Paragraphs>18</properties:Paragraphs>
  <properties:TotalTime>64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2018-05-15T08:44:00Z</dcterms:created>
  <dc:creator>admin</dc:creator>
  <cp:lastModifiedBy>Ana Golub Gruić</cp:lastModifiedBy>
  <cp:lastPrinted>2018-05-15T09:47:00Z</cp:lastPrinted>
  <dcterms:modified xmlns:xsi="http://www.w3.org/2001/XMLSchema-instance" xsi:type="dcterms:W3CDTF">2018-05-15T09:52:00Z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(St-1694-2015  Zaključak - ročište za utvrđenje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