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b3a8e" w14:paraId="89b3a8e" w:rsidRDefault="003E035A" w:rsidP="003E035A" w:rsidR="003E035A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3E035A" w:rsidP="003E035A" w:rsidR="003E035A">
      <w:pPr>
        <w:spacing w:after="0"/>
        <w:jc w:val="both"/>
      </w:pPr>
      <w:r>
        <w:t xml:space="preserve">       REPUBLIKA HRVATSKA</w:t>
      </w:r>
    </w:p>
    <w:p w:rsidRDefault="003E035A" w:rsidP="003E035A" w:rsidR="003E035A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3E035A" w:rsidP="003E035A" w:rsidR="003E035A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3E035A" w:rsidP="003E035A" w:rsidR="003E035A">
      <w:pPr>
        <w:spacing w:after="0"/>
        <w:jc w:val="right"/>
      </w:pPr>
      <w:r>
        <w:t>Poslovni broj: 3 St-114/14-43</w:t>
      </w:r>
    </w:p>
    <w:p w:rsidRDefault="003E035A" w:rsidP="003E035A" w:rsidR="003E035A">
      <w:pPr>
        <w:spacing w:after="0"/>
      </w:pPr>
    </w:p>
    <w:p w:rsidRDefault="003E035A" w:rsidP="003E035A" w:rsidR="003E035A">
      <w:pPr>
        <w:spacing w:after="0"/>
        <w:jc w:val="center"/>
      </w:pPr>
      <w:r>
        <w:t>R E P U B L I K A   H R V A T S K A</w:t>
      </w:r>
    </w:p>
    <w:p w:rsidRDefault="003E035A" w:rsidP="003E035A" w:rsidR="003E035A">
      <w:pPr>
        <w:spacing w:after="0"/>
        <w:jc w:val="right"/>
      </w:pPr>
    </w:p>
    <w:p w:rsidRDefault="003E035A" w:rsidP="003E035A" w:rsidR="003E035A">
      <w:pPr>
        <w:spacing w:after="0"/>
        <w:jc w:val="center"/>
      </w:pPr>
      <w:r>
        <w:t>R J E Š E N J E</w:t>
      </w:r>
    </w:p>
    <w:p w:rsidRDefault="003E035A" w:rsidP="003E035A" w:rsidR="003E035A">
      <w:pPr>
        <w:spacing w:after="0"/>
        <w:jc w:val="center"/>
      </w:pPr>
    </w:p>
    <w:p w:rsidRDefault="003E035A" w:rsidP="003E035A" w:rsidR="003E035A">
      <w:pPr>
        <w:spacing w:after="0"/>
        <w:jc w:val="both"/>
      </w:pPr>
      <w:r>
        <w:tab/>
        <w:t>Trgovački sud u Varaždinu, po sucu toga suda Jasni Lekić, kao stečajnom sucu, u stečajnom postupku nad imovinom dužnika DRAŽENA ŽUGEC, kao vlasnika obrta "Stolarija Žugec", u stečaju, Kalnička 36, Ljubešćica, OIB: 29970682306, nakon održanog ispitnog ročišta dana 20. siječnja 2016. godine,</w:t>
      </w:r>
    </w:p>
    <w:p w:rsidRDefault="003E035A" w:rsidP="003E035A" w:rsidR="003E035A">
      <w:pPr>
        <w:spacing w:after="0"/>
        <w:jc w:val="both"/>
      </w:pPr>
    </w:p>
    <w:p w:rsidRDefault="003E035A" w:rsidP="003E035A" w:rsidR="003E035A">
      <w:pPr>
        <w:spacing w:after="0"/>
        <w:jc w:val="center"/>
      </w:pPr>
      <w:r>
        <w:t>r i j e š i o   j e</w:t>
      </w:r>
    </w:p>
    <w:p w:rsidRDefault="003E035A" w:rsidP="003E035A" w:rsidR="003E035A">
      <w:pPr>
        <w:spacing w:after="0"/>
      </w:pPr>
    </w:p>
    <w:p w:rsidRDefault="003E035A" w:rsidP="003E035A" w:rsidR="003E035A">
      <w:pPr>
        <w:spacing w:after="0"/>
        <w:ind w:left="705"/>
        <w:jc w:val="both"/>
      </w:pPr>
      <w:r>
        <w:t>Utvrđuju se osnovanim slijedeće tražbine:</w:t>
      </w:r>
    </w:p>
    <w:p w:rsidRDefault="003E035A" w:rsidP="003E035A" w:rsidR="003E035A">
      <w:pPr>
        <w:tabs>
          <w:tab w:pos="510" w:val="left"/>
          <w:tab w:pos="4788" w:val="left"/>
          <w:tab w:pos="7813" w:val="left"/>
          <w:tab w:pos="9083" w:val="left"/>
        </w:tabs>
        <w:spacing w:after="0"/>
      </w:pPr>
    </w:p>
    <w:p w:rsidRDefault="003E035A" w:rsidP="003E035A" w:rsidR="003E035A">
      <w:pPr>
        <w:spacing w:lineRule="auto" w:line="288" w:after="0"/>
        <w:rPr>
          <w:b/>
          <w:u w:val="single"/>
        </w:rPr>
      </w:pPr>
      <w:r>
        <w:rPr>
          <w:b/>
          <w:u w:val="single"/>
        </w:rPr>
        <w:t xml:space="preserve">I VIŠI ISPLATNI RED </w:t>
      </w:r>
    </w:p>
    <w:p w:rsidRDefault="003E035A" w:rsidP="003E035A" w:rsidR="003E035A">
      <w:pPr>
        <w:spacing w:lineRule="auto" w:line="288" w:after="0"/>
        <w:rPr>
          <w:b/>
          <w:u w:val="single"/>
        </w:rPr>
      </w:pPr>
    </w:p>
    <w:tbl>
      <w:tblPr>
        <w:tblW w:type="dxa" w:w="9900"/>
        <w:tblInd w:type="dxa" w:w="108"/>
        <w:tblLook w:val="04A0" w:noVBand="1" w:noHBand="0" w:lastColumn="0" w:firstColumn="1" w:lastRow="0" w:firstRow="1"/>
      </w:tblPr>
      <w:tblGrid>
        <w:gridCol w:w="683"/>
        <w:gridCol w:w="5437"/>
        <w:gridCol w:w="1980"/>
        <w:gridCol w:w="1800"/>
      </w:tblGrid>
      <w:tr w:rsidTr="003E035A" w:rsidR="003E035A">
        <w:trPr>
          <w:trHeight w:val="178"/>
        </w:trPr>
        <w:tc>
          <w:tcPr>
            <w:tcW w:type="dxa" w:w="683"/>
            <w:hideMark/>
          </w:tcPr>
          <w:p w:rsidRDefault="003E035A" w:rsidP="003E035A" w:rsidR="003E035A">
            <w:pPr>
              <w:spacing w:after="0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Broj       </w:t>
            </w:r>
          </w:p>
        </w:tc>
        <w:tc>
          <w:tcPr>
            <w:tcW w:type="dxa" w:w="5437"/>
          </w:tcPr>
          <w:p w:rsidRDefault="003E035A" w:rsidP="003E035A" w:rsidR="003E035A">
            <w:pPr>
              <w:spacing w:after="0"/>
              <w:rPr>
                <w:b/>
                <w:u w:val="single"/>
              </w:rPr>
            </w:pPr>
            <w:r>
              <w:rPr>
                <w:b/>
                <w:u w:val="single"/>
              </w:rPr>
              <w:t>NAZIV I ADRESA VJEROVNIKA</w:t>
            </w:r>
          </w:p>
          <w:p w:rsidRDefault="003E035A" w:rsidP="003E035A" w:rsidR="003E035A">
            <w:pPr>
              <w:spacing w:after="0"/>
              <w:rPr>
                <w:b/>
                <w:u w:val="single"/>
              </w:rPr>
            </w:pPr>
          </w:p>
        </w:tc>
        <w:tc>
          <w:tcPr>
            <w:tcW w:type="dxa" w:w="1980"/>
            <w:noWrap/>
            <w:hideMark/>
          </w:tcPr>
          <w:p w:rsidRDefault="003E035A" w:rsidP="003E035A" w:rsidR="003E035A">
            <w:pPr>
              <w:spacing w:after="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PRIJAVLJENO                   </w:t>
            </w:r>
          </w:p>
        </w:tc>
        <w:tc>
          <w:tcPr>
            <w:tcW w:type="dxa" w:w="1800"/>
            <w:noWrap/>
            <w:hideMark/>
          </w:tcPr>
          <w:p w:rsidRDefault="003E035A" w:rsidP="003E035A" w:rsidR="003E035A">
            <w:pPr>
              <w:spacing w:after="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PRIZNATO</w:t>
            </w:r>
          </w:p>
        </w:tc>
      </w:tr>
      <w:tr w:rsidTr="003E035A" w:rsidR="003E035A">
        <w:trPr>
          <w:trHeight w:val="272"/>
        </w:trPr>
        <w:tc>
          <w:tcPr>
            <w:tcW w:type="dxa" w:w="683"/>
            <w:hideMark/>
          </w:tcPr>
          <w:p w:rsidRDefault="003E035A" w:rsidP="003E035A" w:rsidR="003E035A">
            <w:pPr>
              <w:spacing w:after="0"/>
              <w:jc w:val="right"/>
            </w:pPr>
            <w:r>
              <w:t>1.</w:t>
            </w:r>
          </w:p>
        </w:tc>
        <w:tc>
          <w:tcPr>
            <w:tcW w:type="dxa" w:w="5437"/>
          </w:tcPr>
          <w:p w:rsidRDefault="003E035A" w:rsidP="003E035A" w:rsidR="003E035A">
            <w:pPr>
              <w:spacing w:after="0"/>
            </w:pPr>
            <w:r>
              <w:t xml:space="preserve">RH MINISTARSTVO FINANCIJA, </w:t>
            </w:r>
          </w:p>
          <w:p w:rsidRDefault="003E035A" w:rsidP="003E035A" w:rsidR="003E035A">
            <w:pPr>
              <w:spacing w:after="0"/>
            </w:pPr>
            <w:r>
              <w:t xml:space="preserve">Porezna uprava, područni ured Sjeverna Hrvatska  </w:t>
            </w:r>
          </w:p>
          <w:p w:rsidRDefault="003E035A" w:rsidP="003E035A" w:rsidR="003E035A">
            <w:pPr>
              <w:spacing w:after="0"/>
            </w:pPr>
          </w:p>
        </w:tc>
        <w:tc>
          <w:tcPr>
            <w:tcW w:type="dxa" w:w="1980"/>
            <w:noWrap/>
          </w:tcPr>
          <w:p w:rsidRDefault="003E035A" w:rsidP="003E035A" w:rsidR="003E035A">
            <w:pPr>
              <w:spacing w:after="0"/>
            </w:pPr>
            <w:r>
              <w:t xml:space="preserve">        56.772,97</w:t>
            </w:r>
          </w:p>
          <w:p w:rsidRDefault="003E035A" w:rsidP="003E035A" w:rsidR="003E035A">
            <w:pPr>
              <w:spacing w:after="0"/>
              <w:jc w:val="right"/>
            </w:pPr>
          </w:p>
        </w:tc>
        <w:tc>
          <w:tcPr>
            <w:tcW w:type="dxa" w:w="1800"/>
            <w:noWrap/>
          </w:tcPr>
          <w:p w:rsidRDefault="003E035A" w:rsidP="003E035A" w:rsidR="003E035A">
            <w:pPr>
              <w:spacing w:after="0"/>
              <w:jc w:val="center"/>
            </w:pPr>
            <w:r>
              <w:t>56.772,97</w:t>
            </w:r>
          </w:p>
          <w:p w:rsidRDefault="003E035A" w:rsidP="003E035A" w:rsidR="003E035A">
            <w:pPr>
              <w:spacing w:after="0"/>
              <w:jc w:val="right"/>
            </w:pPr>
          </w:p>
        </w:tc>
      </w:tr>
      <w:tr w:rsidTr="003E035A" w:rsidR="003E035A">
        <w:trPr>
          <w:trHeight w:val="366"/>
        </w:trPr>
        <w:tc>
          <w:tcPr>
            <w:tcW w:type="dxa" w:w="683"/>
          </w:tcPr>
          <w:p w:rsidRDefault="003E035A" w:rsidP="003E035A" w:rsidR="003E035A">
            <w:pPr>
              <w:spacing w:after="0"/>
              <w:rPr>
                <w:b/>
              </w:rPr>
            </w:pPr>
          </w:p>
        </w:tc>
        <w:tc>
          <w:tcPr>
            <w:tcW w:type="dxa" w:w="5437"/>
            <w:hideMark/>
          </w:tcPr>
          <w:p w:rsidRDefault="003E035A" w:rsidP="003E035A" w:rsidR="003E035A">
            <w:pPr>
              <w:spacing w:after="0"/>
              <w:rPr>
                <w:b/>
              </w:rPr>
            </w:pPr>
            <w:r>
              <w:rPr>
                <w:b/>
              </w:rPr>
              <w:t>UKUPNO I VIŠI ISPLATNI RED</w:t>
            </w:r>
          </w:p>
        </w:tc>
        <w:tc>
          <w:tcPr>
            <w:tcW w:type="dxa" w:w="1980"/>
            <w:noWrap/>
            <w:hideMark/>
          </w:tcPr>
          <w:p w:rsidRDefault="003E035A" w:rsidP="003E035A" w:rsidR="003E035A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   56.772,97</w:t>
            </w:r>
          </w:p>
        </w:tc>
        <w:tc>
          <w:tcPr>
            <w:tcW w:type="dxa" w:w="1800"/>
            <w:noWrap/>
            <w:hideMark/>
          </w:tcPr>
          <w:p w:rsidRDefault="003E035A" w:rsidP="003E035A" w:rsidR="003E035A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56.772,97</w:t>
            </w:r>
          </w:p>
        </w:tc>
      </w:tr>
    </w:tbl>
    <w:p w:rsidRDefault="003E035A" w:rsidP="003E035A" w:rsidR="003E035A">
      <w:pPr>
        <w:spacing w:after="0"/>
        <w:jc w:val="both"/>
      </w:pPr>
    </w:p>
    <w:p w:rsidRDefault="003E035A" w:rsidP="003E035A" w:rsidR="003E035A">
      <w:pPr>
        <w:spacing w:lineRule="auto" w:line="288" w:after="0"/>
        <w:rPr>
          <w:b/>
          <w:u w:val="single"/>
        </w:rPr>
      </w:pPr>
      <w:r>
        <w:rPr>
          <w:b/>
          <w:u w:val="single"/>
        </w:rPr>
        <w:t xml:space="preserve">II VIŠI ISPLATNI RED </w:t>
      </w:r>
    </w:p>
    <w:p w:rsidRDefault="003E035A" w:rsidP="003E035A" w:rsidR="003E035A">
      <w:pPr>
        <w:spacing w:lineRule="auto" w:line="288" w:after="0"/>
      </w:pPr>
    </w:p>
    <w:tbl>
      <w:tblPr>
        <w:tblW w:type="dxa" w:w="9885"/>
        <w:tblInd w:type="dxa" w:w="93"/>
        <w:tblLayout w:type="fixed"/>
        <w:tblLook w:val="04A0" w:noVBand="1" w:noHBand="0" w:lastColumn="0" w:firstColumn="1" w:lastRow="0" w:firstRow="1"/>
      </w:tblPr>
      <w:tblGrid>
        <w:gridCol w:w="916"/>
        <w:gridCol w:w="5218"/>
        <w:gridCol w:w="1979"/>
        <w:gridCol w:w="1772"/>
      </w:tblGrid>
      <w:tr w:rsidTr="003E035A" w:rsidR="003E035A">
        <w:trPr>
          <w:trHeight w:val="303"/>
        </w:trPr>
        <w:tc>
          <w:tcPr>
            <w:tcW w:type="dxa" w:w="915"/>
            <w:hideMark/>
          </w:tcPr>
          <w:p w:rsidRDefault="003E035A" w:rsidP="003E035A" w:rsidR="003E035A">
            <w:pPr>
              <w:spacing w:after="0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Broj </w:t>
            </w:r>
          </w:p>
        </w:tc>
        <w:tc>
          <w:tcPr>
            <w:tcW w:type="dxa" w:w="5220"/>
          </w:tcPr>
          <w:p w:rsidRDefault="003E035A" w:rsidP="003E035A" w:rsidR="003E035A">
            <w:pPr>
              <w:spacing w:after="0"/>
              <w:rPr>
                <w:b/>
                <w:u w:val="single"/>
              </w:rPr>
            </w:pPr>
            <w:r>
              <w:rPr>
                <w:b/>
                <w:u w:val="single"/>
              </w:rPr>
              <w:t>NAZIV I ADRESA VJEROVNIKA</w:t>
            </w:r>
          </w:p>
          <w:p w:rsidRDefault="003E035A" w:rsidP="003E035A" w:rsidR="003E035A">
            <w:pPr>
              <w:spacing w:after="0"/>
            </w:pPr>
          </w:p>
        </w:tc>
        <w:tc>
          <w:tcPr>
            <w:tcW w:type="dxa" w:w="1980"/>
            <w:noWrap/>
            <w:hideMark/>
          </w:tcPr>
          <w:p w:rsidRDefault="003E035A" w:rsidP="003E035A" w:rsidR="003E035A">
            <w:pPr>
              <w:spacing w:after="0"/>
              <w:rPr>
                <w:b/>
                <w:u w:val="single"/>
              </w:rPr>
            </w:pPr>
            <w:r>
              <w:rPr>
                <w:b/>
                <w:u w:val="single"/>
              </w:rPr>
              <w:t>PRIJAVLJENO</w:t>
            </w:r>
          </w:p>
        </w:tc>
        <w:tc>
          <w:tcPr>
            <w:tcW w:type="dxa" w:w="1773"/>
            <w:noWrap/>
            <w:hideMark/>
          </w:tcPr>
          <w:p w:rsidRDefault="003E035A" w:rsidP="003E035A" w:rsidR="003E035A">
            <w:pPr>
              <w:spacing w:after="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PRIZNATO</w:t>
            </w:r>
          </w:p>
        </w:tc>
      </w:tr>
    </w:tbl>
    <w:p w:rsidRDefault="003E035A" w:rsidP="003E035A" w:rsidR="003E035A">
      <w:pPr>
        <w:numPr>
          <w:ilvl w:val="0"/>
          <w:numId w:val="47"/>
        </w:numPr>
        <w:spacing w:after="0"/>
        <w:ind w:right="-426"/>
      </w:pPr>
      <w:r>
        <w:t xml:space="preserve">   FINANCIJSKA AGENCIJA                                                       2.051,76             2.051,76 </w:t>
      </w:r>
    </w:p>
    <w:p w:rsidRDefault="003E035A" w:rsidP="003E035A" w:rsidR="003E035A">
      <w:pPr>
        <w:spacing w:after="0"/>
      </w:pPr>
      <w:r>
        <w:t xml:space="preserve">             ulica grada Vukovara 70, Zagreb </w:t>
      </w:r>
    </w:p>
    <w:p w:rsidRDefault="003E035A" w:rsidP="003E035A" w:rsidR="003E035A">
      <w:pPr>
        <w:numPr>
          <w:ilvl w:val="0"/>
          <w:numId w:val="47"/>
        </w:numPr>
        <w:spacing w:after="0"/>
        <w:ind w:right="-426"/>
      </w:pPr>
      <w:r>
        <w:t xml:space="preserve">   HRVATSKI TELEKOM d.d.                                                       5.153,79            5.153,79</w:t>
      </w:r>
    </w:p>
    <w:p w:rsidRDefault="003E035A" w:rsidP="003E035A" w:rsidR="003E035A">
      <w:pPr>
        <w:spacing w:after="0"/>
        <w:ind w:left="240"/>
      </w:pPr>
      <w:r>
        <w:t xml:space="preserve">         Roberta Frangeša Mihanovića 9, Zagreb</w:t>
      </w:r>
    </w:p>
    <w:p w:rsidRDefault="003E035A" w:rsidP="003E035A" w:rsidR="003E035A">
      <w:pPr>
        <w:numPr>
          <w:ilvl w:val="0"/>
          <w:numId w:val="47"/>
        </w:numPr>
        <w:spacing w:after="0"/>
        <w:ind w:right="-284"/>
      </w:pPr>
      <w:r>
        <w:t xml:space="preserve">   RH MINISTARSTVO FINANCIJA,                                                                                                     Porezna uprava, područni ured Sjeverna Hrvatska                      188.947,20        188.947,20</w:t>
      </w:r>
    </w:p>
    <w:p w:rsidRDefault="003E035A" w:rsidP="003E035A" w:rsidR="003E035A">
      <w:pPr>
        <w:numPr>
          <w:ilvl w:val="0"/>
          <w:numId w:val="47"/>
        </w:numPr>
        <w:spacing w:after="0"/>
      </w:pPr>
      <w:r>
        <w:t xml:space="preserve">   PODRUČNI URED Sjeverna Hrvatska                                                                                                                                         </w:t>
      </w:r>
    </w:p>
    <w:p w:rsidRDefault="003E035A" w:rsidP="003E035A" w:rsidR="003E035A">
      <w:pPr>
        <w:numPr>
          <w:ilvl w:val="0"/>
          <w:numId w:val="47"/>
        </w:numPr>
        <w:spacing w:after="0"/>
        <w:ind w:right="-284"/>
      </w:pPr>
      <w:r>
        <w:t xml:space="preserve">   HEP-Opskrba d.o.o.                                                                      2.120,83            2.120,83</w:t>
      </w:r>
    </w:p>
    <w:p w:rsidRDefault="003E035A" w:rsidP="003E035A" w:rsidR="003E035A">
      <w:pPr>
        <w:spacing w:after="0"/>
        <w:ind w:left="240"/>
      </w:pPr>
      <w:r>
        <w:t xml:space="preserve">         ulica grada Vukovara 37, Zagreb</w:t>
      </w:r>
    </w:p>
    <w:p w:rsidRDefault="003E035A" w:rsidP="003E035A" w:rsidR="003E035A">
      <w:pPr>
        <w:numPr>
          <w:ilvl w:val="0"/>
          <w:numId w:val="47"/>
        </w:numPr>
        <w:spacing w:after="0"/>
        <w:ind w:right="-284"/>
      </w:pPr>
      <w:r>
        <w:t xml:space="preserve">   RAIFFEISEN BANK d.d., Petrinjska 59,Zagreb                     170.718,66        170.718,66       </w:t>
      </w:r>
    </w:p>
    <w:p w:rsidRDefault="003E035A" w:rsidP="003E035A" w:rsidR="003E035A">
      <w:pPr>
        <w:spacing w:after="0"/>
        <w:rPr>
          <w:i/>
        </w:rPr>
      </w:pPr>
    </w:p>
    <w:p w:rsidRDefault="003E035A" w:rsidP="003E035A" w:rsidR="003E035A">
      <w:pPr>
        <w:spacing w:lineRule="auto" w:line="288" w:after="0"/>
        <w:ind w:right="-284"/>
        <w:rPr>
          <w:b/>
        </w:rPr>
      </w:pPr>
      <w:r>
        <w:t xml:space="preserve">           </w:t>
      </w:r>
      <w:r>
        <w:rPr>
          <w:b/>
        </w:rPr>
        <w:t xml:space="preserve">UKUPNO II VIŠI ISPLATNI RED                                        368.992,24        368.992,24      </w:t>
      </w:r>
    </w:p>
    <w:p w:rsidRDefault="003E035A" w:rsidP="003E035A" w:rsidR="003E035A">
      <w:pPr>
        <w:spacing w:lineRule="auto" w:line="288" w:after="0"/>
        <w:ind w:right="-709"/>
        <w:rPr>
          <w:b/>
          <w:u w:val="single"/>
        </w:rPr>
      </w:pPr>
      <w:r>
        <w:rPr>
          <w:b/>
          <w:u w:val="single"/>
        </w:rPr>
        <w:lastRenderedPageBreak/>
        <w:t>SVEUKUPNO TRAŽBINE</w:t>
      </w:r>
      <w:r>
        <w:rPr>
          <w:b/>
        </w:rPr>
        <w:t xml:space="preserve">                                                       </w:t>
      </w:r>
      <w:r>
        <w:rPr>
          <w:b/>
          <w:u w:val="single"/>
        </w:rPr>
        <w:t>PRIJAVLJENO</w:t>
      </w:r>
      <w:r>
        <w:rPr>
          <w:b/>
        </w:rPr>
        <w:t xml:space="preserve">      </w:t>
      </w:r>
      <w:r>
        <w:rPr>
          <w:b/>
          <w:u w:val="single"/>
        </w:rPr>
        <w:t>PRIZNATO</w:t>
      </w:r>
      <w:r>
        <w:rPr>
          <w:b/>
        </w:rPr>
        <w:t xml:space="preserve">      </w:t>
      </w:r>
    </w:p>
    <w:p w:rsidRDefault="003E035A" w:rsidP="003E035A" w:rsidR="003E035A">
      <w:pPr>
        <w:spacing w:lineRule="auto" w:line="288" w:after="0"/>
        <w:ind w:right="-709"/>
        <w:rPr>
          <w:b/>
          <w:u w:val="single"/>
        </w:rPr>
      </w:pPr>
    </w:p>
    <w:p w:rsidRDefault="003E035A" w:rsidP="003E035A" w:rsidR="003E035A">
      <w:pPr>
        <w:spacing w:lineRule="auto" w:line="288" w:after="0"/>
        <w:ind w:right="-709"/>
        <w:jc w:val="both"/>
      </w:pPr>
      <w:r>
        <w:t>I VIŠI ISPLATNI RED                                                                       56.772,97             56.772,97</w:t>
      </w:r>
    </w:p>
    <w:p w:rsidRDefault="003E035A" w:rsidP="003E035A" w:rsidR="003E035A">
      <w:pPr>
        <w:spacing w:lineRule="auto" w:line="288" w:after="0"/>
        <w:ind w:right="-709"/>
        <w:jc w:val="both"/>
      </w:pPr>
      <w:r>
        <w:t>II VIŠI ISPLATNI RED                                                                   368.992,24            368.992,24</w:t>
      </w:r>
    </w:p>
    <w:p w:rsidRDefault="003E035A" w:rsidP="003E035A" w:rsidR="003E035A">
      <w:pPr>
        <w:spacing w:lineRule="auto" w:line="288" w:after="0"/>
        <w:ind w:right="-709"/>
        <w:jc w:val="both"/>
      </w:pPr>
    </w:p>
    <w:p w:rsidRDefault="003E035A" w:rsidP="003E035A" w:rsidR="003E035A">
      <w:pPr>
        <w:spacing w:lineRule="auto" w:line="288" w:after="0"/>
        <w:ind w:right="-709"/>
        <w:jc w:val="both"/>
        <w:rPr>
          <w:b/>
        </w:rPr>
      </w:pPr>
      <w:r>
        <w:rPr>
          <w:b/>
        </w:rPr>
        <w:t>SVEUKUPNO TRAŽBINE                                                           425.765,21             425.765,21</w:t>
      </w:r>
    </w:p>
    <w:p w:rsidRDefault="003E035A" w:rsidP="003E035A" w:rsidR="003E035A">
      <w:pPr>
        <w:spacing w:after="0"/>
        <w:jc w:val="both"/>
      </w:pPr>
    </w:p>
    <w:p w:rsidRDefault="003E035A" w:rsidP="003E035A" w:rsidR="003E035A">
      <w:pPr>
        <w:spacing w:lineRule="auto" w:line="288" w:after="0"/>
        <w:jc w:val="both"/>
      </w:pPr>
    </w:p>
    <w:p w:rsidRDefault="003E035A" w:rsidP="003E035A" w:rsidR="003E035A">
      <w:pPr>
        <w:spacing w:after="0"/>
        <w:jc w:val="center"/>
      </w:pPr>
      <w:r>
        <w:t>Obrazloženje</w:t>
      </w:r>
    </w:p>
    <w:p w:rsidRDefault="003E035A" w:rsidP="003E035A" w:rsidR="003E035A">
      <w:pPr>
        <w:spacing w:after="0"/>
        <w:jc w:val="center"/>
      </w:pPr>
    </w:p>
    <w:p w:rsidRDefault="003E035A" w:rsidP="003E035A" w:rsidR="003E035A">
      <w:pPr>
        <w:spacing w:after="0"/>
        <w:jc w:val="center"/>
      </w:pPr>
    </w:p>
    <w:p w:rsidRDefault="003E035A" w:rsidP="003E035A" w:rsidR="003E035A">
      <w:pPr>
        <w:spacing w:after="0"/>
        <w:jc w:val="both"/>
      </w:pPr>
      <w:r>
        <w:tab/>
        <w:t xml:space="preserve">Na ispitnom ročištu u ovom stečajnom postupku ispitane su tražbine u svom iznosu i redu sukladno čl. </w:t>
      </w:r>
      <w:smartTag w:element="metricconverter" w:uri="urn:schemas-microsoft-com:office:smarttags">
        <w:smartTagPr>
          <w:attr w:val="177. st" w:name="ProductID"/>
        </w:smartTagPr>
        <w:r>
          <w:t>177. st</w:t>
        </w:r>
      </w:smartTag>
      <w:r>
        <w:t>. 1. Stečajnog zakona (N.N. 44/96, 29/99, 129/00, 123/03, 197/03, 187/04, 82/06, 116/10, 25/12 i 133/12, dalje skraćeno: SZ-a).</w:t>
      </w:r>
    </w:p>
    <w:p w:rsidRDefault="003E035A" w:rsidP="003E035A" w:rsidR="003E035A">
      <w:pPr>
        <w:spacing w:after="0"/>
        <w:jc w:val="both"/>
      </w:pPr>
      <w:r>
        <w:tab/>
        <w:t>Stečajna upraviteljica priznala je tražbine te su iste uvrštene u tablicu prema svom iznosu i redu te je stečajni sudac temeljem čl. 177. st. 3. SZ-a utvrdio tražbine osnovanim na način kako to stoji u izreci ovog rješenja.</w:t>
      </w:r>
    </w:p>
    <w:p w:rsidRDefault="003E035A" w:rsidP="003E035A" w:rsidR="003E035A">
      <w:pPr>
        <w:spacing w:after="0"/>
        <w:jc w:val="both"/>
      </w:pPr>
      <w:r>
        <w:tab/>
      </w:r>
    </w:p>
    <w:p w:rsidRDefault="003E035A" w:rsidP="003E035A" w:rsidR="003E035A">
      <w:pPr>
        <w:spacing w:after="0"/>
        <w:jc w:val="both"/>
      </w:pPr>
    </w:p>
    <w:p w:rsidRDefault="003E035A" w:rsidP="003E035A" w:rsidR="003E035A">
      <w:pPr>
        <w:spacing w:after="0"/>
        <w:jc w:val="both"/>
      </w:pPr>
    </w:p>
    <w:p w:rsidRDefault="003E035A" w:rsidP="003E035A" w:rsidR="003E035A">
      <w:pPr>
        <w:spacing w:after="0"/>
        <w:jc w:val="center"/>
      </w:pPr>
      <w:r>
        <w:t>U Varaždinu, 20. siječnja 2016. godine</w:t>
      </w:r>
    </w:p>
    <w:p w:rsidRDefault="003E035A" w:rsidP="003E035A" w:rsidR="003E035A">
      <w:pPr>
        <w:spacing w:after="0"/>
        <w:jc w:val="center"/>
      </w:pPr>
    </w:p>
    <w:p w:rsidRDefault="003E035A" w:rsidP="003E035A" w:rsidR="003E035A">
      <w:pPr>
        <w:spacing w:after="0"/>
        <w:jc w:val="center"/>
      </w:pPr>
    </w:p>
    <w:p w:rsidRDefault="003E035A" w:rsidP="003E035A" w:rsidR="003E035A">
      <w:pPr>
        <w:spacing w:after="0"/>
        <w:jc w:val="both"/>
      </w:pPr>
      <w:r>
        <w:t xml:space="preserve">                                                                                                    STEČAJNI SUDAC:</w:t>
      </w:r>
    </w:p>
    <w:p w:rsidRDefault="003E035A" w:rsidP="003E035A" w:rsidR="003E035A">
      <w:pPr>
        <w:spacing w:after="0"/>
        <w:jc w:val="both"/>
      </w:pPr>
    </w:p>
    <w:p w:rsidRDefault="003E035A" w:rsidP="003E035A" w:rsidR="003E035A">
      <w:pPr>
        <w:spacing w:after="0"/>
        <w:jc w:val="both"/>
      </w:pPr>
      <w:r>
        <w:t xml:space="preserve">                                                                                                           Jasna Lekić</w:t>
      </w:r>
    </w:p>
    <w:p w:rsidRDefault="003E035A" w:rsidP="003E035A" w:rsidR="003E035A">
      <w:pPr>
        <w:spacing w:after="0"/>
        <w:jc w:val="both"/>
      </w:pPr>
    </w:p>
    <w:p w:rsidRDefault="003E035A" w:rsidP="003E035A" w:rsidR="003E035A">
      <w:pPr>
        <w:spacing w:after="0"/>
        <w:jc w:val="both"/>
      </w:pPr>
    </w:p>
    <w:p w:rsidRDefault="003E035A" w:rsidP="003E035A" w:rsidR="003E035A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3E035A" w:rsidP="003E035A" w:rsidR="003E035A">
      <w:pPr>
        <w:spacing w:after="0"/>
        <w:jc w:val="both"/>
      </w:pPr>
    </w:p>
    <w:p w:rsidRDefault="003E035A" w:rsidP="003E035A" w:rsidR="003E035A">
      <w:pPr>
        <w:spacing w:after="0"/>
        <w:jc w:val="both"/>
      </w:pPr>
    </w:p>
    <w:p w:rsidRDefault="003E035A" w:rsidP="003E035A" w:rsidR="003E035A">
      <w:pPr>
        <w:spacing w:after="0"/>
        <w:jc w:val="both"/>
      </w:pPr>
      <w:r>
        <w:t>POUKA O PRAVNOM LIJEKU:</w:t>
      </w:r>
    </w:p>
    <w:p w:rsidRDefault="003E035A" w:rsidP="003E035A" w:rsidR="003E035A">
      <w:pPr>
        <w:spacing w:after="0"/>
        <w:jc w:val="both"/>
      </w:pPr>
    </w:p>
    <w:p w:rsidRDefault="003E035A" w:rsidP="003E035A" w:rsidR="003E035A">
      <w:pPr>
        <w:spacing w:after="0"/>
        <w:jc w:val="both"/>
      </w:pPr>
      <w:r>
        <w:tab/>
        <w:t>Protiv ovog rješenja dopuštena je žalba u roku od 8 dana od dana dostave rješenja, time da se ista podnosi u 3 primjerka ovome sudu, a o istoj odlučuje Visoki trgovački sud RH. Rješenje može pobijati stečajni upravitelj i vjerovnici u dijelu koji se tiču njihove tražbine koja je osporena.</w:t>
      </w:r>
    </w:p>
    <w:p w:rsidRDefault="003E035A" w:rsidP="003E035A" w:rsidR="003E035A">
      <w:pPr>
        <w:spacing w:after="0"/>
        <w:jc w:val="both"/>
      </w:pPr>
    </w:p>
    <w:p w:rsidRDefault="003E035A" w:rsidP="003E035A" w:rsidR="003E035A">
      <w:pPr>
        <w:spacing w:after="0"/>
        <w:jc w:val="both"/>
      </w:pPr>
    </w:p>
    <w:p w:rsidRDefault="003E035A" w:rsidP="003E035A" w:rsidR="003E035A">
      <w:pPr>
        <w:spacing w:after="0"/>
        <w:jc w:val="both"/>
      </w:pPr>
    </w:p>
    <w:p w:rsidRDefault="003E035A" w:rsidP="003E035A" w:rsidR="003E035A">
      <w:pPr>
        <w:spacing w:after="0"/>
        <w:jc w:val="both"/>
      </w:pPr>
      <w:r>
        <w:t>DNA: 1. Stečajna upraviteljica Lidia Belamarić, odvjetnica iz Varaždina, Kratka 2</w:t>
      </w:r>
    </w:p>
    <w:p w:rsidRDefault="003E035A" w:rsidP="003E035A" w:rsidR="003E035A">
      <w:pPr>
        <w:spacing w:after="0"/>
        <w:jc w:val="both"/>
      </w:pPr>
      <w:r>
        <w:t xml:space="preserve">           2. ŽDO Varaždin, građansko upravni odjel</w:t>
      </w:r>
    </w:p>
    <w:p w:rsidRDefault="003E035A" w:rsidP="003E035A" w:rsidR="003E035A">
      <w:pPr>
        <w:spacing w:after="0"/>
      </w:pPr>
      <w:r>
        <w:t xml:space="preserve">           3. e-Oglasna ploča ovoga suda</w:t>
      </w:r>
    </w:p>
    <w:p w:rsidRDefault="007222A1" w:rsidP="003E035A" w:rsidR="00DA024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22A1" w:rsidP="00537B78" w:rsidR="007222A1">
      <w:r>
        <w:separator/>
      </w:r>
    </w:p>
  </w:endnote>
  <w:endnote w:id="0" w:type="continuationSeparator">
    <w:p w:rsidRDefault="007222A1" w:rsidP="00537B78" w:rsidR="007222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22A1" w:rsidP="00537B78" w:rsidR="007222A1">
      <w:r>
        <w:separator/>
      </w:r>
    </w:p>
  </w:footnote>
  <w:footnote w:id="0" w:type="continuationSeparator">
    <w:p w:rsidRDefault="007222A1" w:rsidP="00537B78" w:rsidR="007222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FCF1020"/>
    <w:multiLevelType w:val="hybridMultilevel"/>
    <w:tmpl w:val="71EE2A96"/>
    <w:lvl w:tplc="DE9473A8" w:ilvl="0">
      <w:start w:val="1"/>
      <w:numFmt w:val="decimal"/>
      <w:lvlText w:val="%1."/>
      <w:lvlJc w:val="left"/>
      <w:pPr>
        <w:ind w:hanging="360" w:left="600"/>
      </w:pPr>
    </w:lvl>
    <w:lvl w:tplc="041A0019" w:ilvl="1">
      <w:start w:val="1"/>
      <w:numFmt w:val="lowerLetter"/>
      <w:lvlText w:val="%2."/>
      <w:lvlJc w:val="left"/>
      <w:pPr>
        <w:ind w:hanging="360" w:left="1320"/>
      </w:pPr>
    </w:lvl>
    <w:lvl w:tplc="041A001B" w:ilvl="2">
      <w:start w:val="1"/>
      <w:numFmt w:val="lowerRoman"/>
      <w:lvlText w:val="%3."/>
      <w:lvlJc w:val="right"/>
      <w:pPr>
        <w:ind w:hanging="180" w:left="2040"/>
      </w:pPr>
    </w:lvl>
    <w:lvl w:tplc="041A000F" w:ilvl="3">
      <w:start w:val="1"/>
      <w:numFmt w:val="decimal"/>
      <w:lvlText w:val="%4."/>
      <w:lvlJc w:val="left"/>
      <w:pPr>
        <w:ind w:hanging="360" w:left="2760"/>
      </w:pPr>
    </w:lvl>
    <w:lvl w:tplc="041A0019" w:ilvl="4">
      <w:start w:val="1"/>
      <w:numFmt w:val="lowerLetter"/>
      <w:lvlText w:val="%5."/>
      <w:lvlJc w:val="left"/>
      <w:pPr>
        <w:ind w:hanging="360" w:left="3480"/>
      </w:pPr>
    </w:lvl>
    <w:lvl w:tplc="041A001B" w:ilvl="5">
      <w:start w:val="1"/>
      <w:numFmt w:val="lowerRoman"/>
      <w:lvlText w:val="%6."/>
      <w:lvlJc w:val="right"/>
      <w:pPr>
        <w:ind w:hanging="180" w:left="4200"/>
      </w:pPr>
    </w:lvl>
    <w:lvl w:tplc="041A000F" w:ilvl="6">
      <w:start w:val="1"/>
      <w:numFmt w:val="decimal"/>
      <w:lvlText w:val="%7."/>
      <w:lvlJc w:val="left"/>
      <w:pPr>
        <w:ind w:hanging="360" w:left="4920"/>
      </w:pPr>
    </w:lvl>
    <w:lvl w:tplc="041A0019" w:ilvl="7">
      <w:start w:val="1"/>
      <w:numFmt w:val="lowerLetter"/>
      <w:lvlText w:val="%8."/>
      <w:lvlJc w:val="left"/>
      <w:pPr>
        <w:ind w:hanging="360" w:left="5640"/>
      </w:pPr>
    </w:lvl>
    <w:lvl w:tplc="041A001B" w:ilvl="8">
      <w:start w:val="1"/>
      <w:numFmt w:val="lowerRoman"/>
      <w:lvlText w:val="%9."/>
      <w:lvlJc w:val="right"/>
      <w:pPr>
        <w:ind w:hanging="180" w:left="636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35A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575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2A1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736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St-114/2014-43</izvorni_sadrzaj>
    <derivirana_varijabla naziv="DomainObject.Oznaka_1">St-114/2014-43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2014.</izvorni_sadrzaj>
    <derivirana_varijabla naziv="DomainObject.Predmet.DatumOsnivanja_1">27.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DRAŽEN ŽUGEC</izvorni_sadrzaj>
    <derivirana_varijabla naziv="DomainObject.Predmet.ProtustrankaFormated_1">  DRAŽEN ŽUGEC</derivirana_varijabla>
  </DomainObject.Predmet.ProtustrankaFormated>
  <DomainObject.Predmet.ProtustrankaFormatedOIB>
    <izvorni_sadrzaj>  DRAŽEN ŽUGEC, OIB 29970682306</izvorni_sadrzaj>
    <derivirana_varijabla naziv="DomainObject.Predmet.ProtustrankaFormatedOIB_1">  DRAŽEN ŽUGEC, OIB 29970682306</derivirana_varijabla>
  </DomainObject.Predmet.ProtustrankaFormatedOIB>
  <DomainObject.Predmet.ProtustrankaFormatedWithAdress>
    <izvorni_sadrzaj> DRAŽEN ŽUGEC, Kalnička 36, 42220 Ljubešćica</izvorni_sadrzaj>
    <derivirana_varijabla naziv="DomainObject.Predmet.ProtustrankaFormatedWithAdress_1"> DRAŽEN ŽUGEC, Kalnička 36, 42220 Ljubešćica</derivirana_varijabla>
  </DomainObject.Predmet.ProtustrankaFormatedWithAdress>
  <DomainObject.Predmet.ProtustrankaFormatedWithAdressOIB>
    <izvorni_sadrzaj> DRAŽEN ŽUGEC, OIB 29970682306, Kalnička 36, 42220 Ljubešćica</izvorni_sadrzaj>
    <derivirana_varijabla naziv="DomainObject.Predmet.ProtustrankaFormatedWithAdressOIB_1"> DRAŽEN ŽUGEC, OIB 29970682306, Kalnička 36, 42220 Ljubešćica</derivirana_varijabla>
  </DomainObject.Predmet.ProtustrankaFormatedWithAdressOIB>
  <DomainObject.Predmet.ProtustrankaWithAdress>
    <izvorni_sadrzaj>DRAŽEN ŽUGEC Kalnička 36, 42220 Ljubešćica</izvorni_sadrzaj>
    <derivirana_varijabla naziv="DomainObject.Predmet.ProtustrankaWithAdress_1">DRAŽEN ŽUGEC Kalnička 36, 42220 Ljubešćica</derivirana_varijabla>
  </DomainObject.Predmet.ProtustrankaWithAdress>
  <DomainObject.Predmet.ProtustrankaWithAdressOIB>
    <izvorni_sadrzaj>DRAŽEN ŽUGEC, OIB 29970682306, Kalnička 36, 42220 Ljubešćica</izvorni_sadrzaj>
    <derivirana_varijabla naziv="DomainObject.Predmet.ProtustrankaWithAdressOIB_1">DRAŽEN ŽUGEC, OIB 29970682306, Kalnička 36, 42220 Ljubešćica</derivirana_varijabla>
  </DomainObject.Predmet.ProtustrankaWithAdressOIB>
  <DomainObject.Predmet.ProtustrankaNazivFormated>
    <izvorni_sadrzaj>DRAŽEN ŽUGEC</izvorni_sadrzaj>
    <derivirana_varijabla naziv="DomainObject.Predmet.ProtustrankaNazivFormated_1">DRAŽEN ŽUGEC</derivirana_varijabla>
  </DomainObject.Predmet.ProtustrankaNazivFormated>
  <DomainObject.Predmet.ProtustrankaNazivFormatedOIB>
    <izvorni_sadrzaj>DRAŽEN ŽUGEC, OIB 29970682306</izvorni_sadrzaj>
    <derivirana_varijabla naziv="DomainObject.Predmet.ProtustrankaNazivFormatedOIB_1">DRAŽEN ŽUGEC, OIB 29970682306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REGIONALNI CENTAR ZAGREB</izvorni_sadrzaj>
    <derivirana_varijabla naziv="DomainObject.Predmet.StrankaFormated_1">  FINANCIJSKA AGENCIJA - REGIONALNI CENTAR ZAGREB</derivirana_varijabla>
  </DomainObject.Predmet.StrankaFormated>
  <DomainObject.Predmet.StrankaFormatedOIB>
    <izvorni_sadrzaj>  FINANCIJSKA AGENCIJA - REGIONALNI CENTAR ZAGREB</izvorni_sadrzaj>
    <derivirana_varijabla naziv="DomainObject.Predmet.StrankaFormatedOIB_1">  FINANCIJSKA AGENCIJA - REGIONALNI CENTAR ZAGREB</derivirana_varijabla>
  </DomainObject.Predmet.StrankaFormatedOIB>
  <DomainObject.Predmet.StrankaFormatedWithAdress>
    <izvorni_sadrzaj> FINANCIJSKA AGENCIJA - REGIONALNI CENTAR ZAGREB, Ilica 307, 10000 Zagreb</izvorni_sadrzaj>
    <derivirana_varijabla naziv="DomainObject.Predmet.StrankaFormatedWithAdress_1"> FINANCIJSKA AGENCIJA - REGIONALNI CENTAR ZAGREB, Ilica 307, 10000 Zagreb</derivirana_varijabla>
  </DomainObject.Predmet.StrankaFormatedWithAdress>
  <DomainObject.Predmet.StrankaFormatedWithAdressOIB>
    <izvorni_sadrzaj> FINANCIJSKA AGENCIJA - REGIONALNI CENTAR ZAGREB, Ilica 307, 10000 Zagreb</izvorni_sadrzaj>
    <derivirana_varijabla naziv="DomainObject.Predmet.StrankaFormatedWithAdressOIB_1"> FINANCIJSKA AGENCIJA - REGIONALNI CENTAR ZAGREB, Ilica 307, 10000 Zagreb</derivirana_varijabla>
  </DomainObject.Predmet.StrankaFormatedWithAdressOIB>
  <DomainObject.Predmet.StrankaWithAdress>
    <izvorni_sadrzaj>FINANCIJSKA AGENCIJA - REGIONALNI CENTAR ZAGREB Ilica 307,10000 Zagreb</izvorni_sadrzaj>
    <derivirana_varijabla naziv="DomainObject.Predmet.StrankaWithAdress_1">FINANCIJSKA AGENCIJA - REGIONALNI CENTAR ZAGREB Ilica 307,10000 Zagreb</derivirana_varijabla>
  </DomainObject.Predmet.StrankaWithAdress>
  <DomainObject.Predmet.StrankaWithAdressOIB>
    <izvorni_sadrzaj>FINANCIJSKA AGENCIJA - REGIONALNI CENTAR ZAGREB, Ilica 307,10000 Zagreb</izvorni_sadrzaj>
    <derivirana_varijabla naziv="DomainObject.Predmet.StrankaWithAdressOIB_1">FINANCIJSKA AGENCIJA - REGIONALNI CENTAR ZAGREB, Ilica 307,10000 Zagreb</derivirana_varijabla>
  </DomainObject.Predmet.StrankaWithAdressOIB>
  <DomainObject.Predmet.StrankaNazivFormated>
    <izvorni_sadrzaj>FINANCIJSKA AGENCIJA - REGIONALNI CENTAR ZAGREB</izvorni_sadrzaj>
    <derivirana_varijabla naziv="DomainObject.Predmet.StrankaNazivFormated_1">FINANCIJSKA AGENCIJA - REGIONALNI CENTAR ZAGREB</derivirana_varijabla>
  </DomainObject.Predmet.StrankaNazivFormated>
  <DomainObject.Predmet.StrankaNazivFormatedOIB>
    <izvorni_sadrzaj>FINANCIJSKA AGENCIJA - REGIONALNI CENTAR ZAGREB</izvorni_sadrzaj>
    <derivirana_varijabla naziv="DomainObject.Predmet.StrankaNazivFormatedOIB_1">FINANCIJSKA AGENCIJA - REGIONALNI CENTAR ZAGREB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 - REGIONALNI CENTAR ZAGREB</item>
    </izvorni_sadrzaj>
    <derivirana_varijabla naziv="DomainObject.Predmet.StrankaListFormated_1">
      <item>FINANCIJSKA AGENCIJA - REGIONALNI CENTAR ZAGREB</item>
    </derivirana_varijabla>
  </DomainObject.Predmet.StrankaListFormated>
  <DomainObject.Predmet.StrankaListFormatedOIB>
    <izvorni_sadrzaj>
      <item>FINANCIJSKA AGENCIJA - REGIONALNI CENTAR ZAGREB</item>
    </izvorni_sadrzaj>
    <derivirana_varijabla naziv="DomainObject.Predmet.StrankaListFormatedOIB_1">
      <item>FINANCIJSKA AGENCIJA - REGIONALNI CENTAR ZAGREB</item>
    </derivirana_varijabla>
  </DomainObject.Predmet.StrankaListFormatedOIB>
  <DomainObject.Predmet.StrankaListFormatedWithAdress>
    <izvorni_sadrzaj>
      <item>FINANCIJSKA AGENCIJA - REGIONALNI CENTAR ZAGREB, Ilica 307, 10000 Zagreb</item>
    </izvorni_sadrzaj>
    <derivirana_varijabla naziv="DomainObject.Predmet.StrankaListFormatedWithAdress_1">
      <item>FINANCIJSKA AGENCIJA - REGIONALNI CENTAR ZAGREB, Ilica 307, 10000 Zagreb</item>
    </derivirana_varijabla>
  </DomainObject.Predmet.StrankaListFormatedWithAdress>
  <DomainObject.Predmet.StrankaListFormatedWithAdressOIB>
    <izvorni_sadrzaj>
      <item>FINANCIJSKA AGENCIJA - REGIONALNI CENTAR ZAGREB, Ilica 307, 10000 Zagreb</item>
    </izvorni_sadrzaj>
    <derivirana_varijabla naziv="DomainObject.Predmet.StrankaListFormatedWithAdressOIB_1">
      <item>FINANCIJSKA AGENCIJA - REGIONALNI CENTAR ZAGREB, Ilica 307, 10000 Zagreb</item>
    </derivirana_varijabla>
  </DomainObject.Predmet.StrankaListFormatedWithAdressOIB>
  <DomainObject.Predmet.StrankaListNazivFormated>
    <izvorni_sadrzaj>
      <item>FINANCIJSKA AGENCIJA - REGIONALNI CENTAR ZAGREB</item>
    </izvorni_sadrzaj>
    <derivirana_varijabla naziv="DomainObject.Predmet.StrankaListNazivFormated_1">
      <item>FINANCIJSKA AGENCIJA - REGIONALNI CENTAR ZAGREB</item>
    </derivirana_varijabla>
  </DomainObject.Predmet.StrankaListNazivFormated>
  <DomainObject.Predmet.StrankaListNazivFormatedOIB>
    <izvorni_sadrzaj>
      <item>FINANCIJSKA AGENCIJA - REGIONALNI CENTAR ZAGREB</item>
    </izvorni_sadrzaj>
    <derivirana_varijabla naziv="DomainObject.Predmet.StrankaListNazivFormatedOIB_1">
      <item>FINANCIJSKA AGENCIJA - REGIONALNI CENTAR ZAGREB</item>
    </derivirana_varijabla>
  </DomainObject.Predmet.StrankaListNazivFormatedOIB>
  <DomainObject.Predmet.ProtuStrankaListFormated>
    <izvorni_sadrzaj>
      <item>DRAŽEN ŽUGEC</item>
    </izvorni_sadrzaj>
    <derivirana_varijabla naziv="DomainObject.Predmet.ProtuStrankaListFormated_1">
      <item>DRAŽEN ŽUGEC</item>
    </derivirana_varijabla>
  </DomainObject.Predmet.ProtuStrankaListFormated>
  <DomainObject.Predmet.ProtuStrankaListFormatedOIB>
    <izvorni_sadrzaj>
      <item>DRAŽEN ŽUGEC, OIB 29970682306</item>
    </izvorni_sadrzaj>
    <derivirana_varijabla naziv="DomainObject.Predmet.ProtuStrankaListFormatedOIB_1">
      <item>DRAŽEN ŽUGEC, OIB 29970682306</item>
    </derivirana_varijabla>
  </DomainObject.Predmet.ProtuStrankaListFormatedOIB>
  <DomainObject.Predmet.ProtuStrankaListFormatedWithAdress>
    <izvorni_sadrzaj>
      <item>DRAŽEN ŽUGEC, Kalnička 36, 42220 Ljubešćica</item>
    </izvorni_sadrzaj>
    <derivirana_varijabla naziv="DomainObject.Predmet.ProtuStrankaListFormatedWithAdress_1">
      <item>DRAŽEN ŽUGEC, Kalnička 36, 42220 Ljubešćica</item>
    </derivirana_varijabla>
  </DomainObject.Predmet.ProtuStrankaListFormatedWithAdress>
  <DomainObject.Predmet.ProtuStrankaListFormatedWithAdressOIB>
    <izvorni_sadrzaj>
      <item>DRAŽEN ŽUGEC, OIB 29970682306, Kalnička 36, 42220 Ljubešćica</item>
    </izvorni_sadrzaj>
    <derivirana_varijabla naziv="DomainObject.Predmet.ProtuStrankaListFormatedWithAdressOIB_1">
      <item>DRAŽEN ŽUGEC, OIB 29970682306, Kalnička 36, 42220 Ljubešćica</item>
    </derivirana_varijabla>
  </DomainObject.Predmet.ProtuStrankaListFormatedWithAdressOIB>
  <DomainObject.Predmet.ProtuStrankaListNazivFormated>
    <izvorni_sadrzaj>
      <item>DRAŽEN ŽUGEC</item>
    </izvorni_sadrzaj>
    <derivirana_varijabla naziv="DomainObject.Predmet.ProtuStrankaListNazivFormated_1">
      <item>DRAŽEN ŽUGEC</item>
    </derivirana_varijabla>
  </DomainObject.Predmet.ProtuStrankaListNazivFormated>
  <DomainObject.Predmet.ProtuStrankaListNazivFormatedOIB>
    <izvorni_sadrzaj>
      <item>DRAŽEN ŽUGEC, OIB 29970682306</item>
    </izvorni_sadrzaj>
    <derivirana_varijabla naziv="DomainObject.Predmet.ProtuStrankaListNazivFormatedOIB_1">
      <item>DRAŽEN ŽUGEC, OIB 29970682306</item>
    </derivirana_varijabla>
  </DomainObject.Predmet.ProtuStrankaListNazivFormatedOIB>
  <DomainObject.Predmet.OstaliListFormated>
    <izvorni_sadrzaj>
      <item>RH Općinski sud u Varaždinu, Zemljišnoknjižni odjel u Novom Marofu</item>
      <item>Lidia Belamarić</item>
    </izvorni_sadrzaj>
    <derivirana_varijabla naziv="DomainObject.Predmet.OstaliListFormated_1">
      <item>RH Općinski sud u Varaždinu, Zemljišnoknjižni odjel u Novom Marofu</item>
      <item>Lidia Belamarić</item>
    </derivirana_varijabla>
  </DomainObject.Predmet.OstaliListFormated>
  <DomainObject.Predmet.OstaliListFormatedOIB>
    <izvorni_sadrzaj>
      <item>RH Općinski sud u Varaždinu, Zemljišnoknjižni odjel u Novom Marofu</item>
      <item>Lidia Belamarić, OIB 55271144632</item>
    </izvorni_sadrzaj>
    <derivirana_varijabla naziv="DomainObject.Predmet.OstaliListFormatedOIB_1">
      <item>RH Općinski sud u Varaždinu, Zemljišnoknjižni odjel u Novom Marofu</item>
      <item>Lidia Belamarić, OIB 55271144632</item>
    </derivirana_varijabla>
  </DomainObject.Predmet.OstaliListFormatedOIB>
  <DomainObject.Predmet.OstaliListFormatedWithAdress>
    <izvorni_sadrzaj>
      <item>RH Općinski sud u Varaždinu, Zemljišnoknjižni odjel u Novom Marofu</item>
      <item>Lidia Belamarić, Kratka 2, 42000 Varaždin</item>
    </izvorni_sadrzaj>
    <derivirana_varijabla naziv="DomainObject.Predmet.OstaliListFormatedWithAdress_1">
      <item>RH Općinski sud u Varaždinu, Zemljišnoknjižni odjel u Novom Marofu</item>
      <item>Lidia Belamarić, Kratka 2, 42000 Varaždin</item>
    </derivirana_varijabla>
  </DomainObject.Predmet.OstaliListFormatedWithAdress>
  <DomainObject.Predmet.OstaliListFormatedWithAdressOIB>
    <izvorni_sadrzaj>
      <item>RH Općinski sud u Varaždinu, Zemljišnoknjižni odjel u Novom Marofu</item>
      <item>Lidia Belamarić, OIB 55271144632, Kratka 2, 42000 Varaždin</item>
    </izvorni_sadrzaj>
    <derivirana_varijabla naziv="DomainObject.Predmet.OstaliListFormatedWithAdressOIB_1">
      <item>RH Općinski sud u Varaždinu, Zemljišnoknjižni odjel u Novom Marofu</item>
      <item>Lidia Belamarić, OIB 55271144632, Kratka 2, 42000 Varaždin</item>
    </derivirana_varijabla>
  </DomainObject.Predmet.OstaliListFormatedWithAdressOIB>
  <DomainObject.Predmet.OstaliListNazivFormated>
    <izvorni_sadrzaj>
      <item>RH Općinski sud u Varaždinu, Zemljišnoknjižni odjel u Novom Marofu</item>
      <item>Lidia Belamarić</item>
    </izvorni_sadrzaj>
    <derivirana_varijabla naziv="DomainObject.Predmet.OstaliListNazivFormated_1">
      <item>RH Općinski sud u Varaždinu, Zemljišnoknjižni odjel u Novom Marofu</item>
      <item>Lidia Belamarić</item>
    </derivirana_varijabla>
  </DomainObject.Predmet.OstaliListNazivFormated>
  <DomainObject.Predmet.OstaliListNazivFormatedOIB>
    <izvorni_sadrzaj>
      <item>RH Općinski sud u Varaždinu, Zemljišnoknjižni odjel u Novom Marofu</item>
      <item>Lidia Belamarić, OIB 55271144632</item>
    </izvorni_sadrzaj>
    <derivirana_varijabla naziv="DomainObject.Predmet.OstaliListNazivFormatedOIB_1">
      <item>RH Općinski sud u Varaždinu, Zemljišnoknjižni odjel u Novom Marofu</item>
      <item>Lidia Belamarić, OIB 55271144632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St-114/2014-43</izvorni_sadrzaj>
    <derivirana_varijabla naziv="DomainObject.PoslovniBrojDokumenta_1">St-114/2014-43</derivirana_varijabla>
  </DomainObject.PoslovniBrojDokumenta>
  <DomainObject.Predmet.StrankaIDrugi>
    <izvorni_sadrzaj>FINANCIJSKA AGENCIJA - REGIONALNI CENTAR ZAGREB</izvorni_sadrzaj>
    <derivirana_varijabla naziv="DomainObject.Predmet.StrankaIDrugi_1">FINANCIJSKA AGENCIJA - REGIONALNI CENTAR ZAGREB</derivirana_varijabla>
  </DomainObject.Predmet.StrankaIDrugi>
  <DomainObject.Predmet.ProtustrankaIDrugi>
    <izvorni_sadrzaj>DRAŽEN ŽUGEC</izvorni_sadrzaj>
    <derivirana_varijabla naziv="DomainObject.Predmet.ProtustrankaIDrugi_1">DRAŽEN ŽUGEC</derivirana_varijabla>
  </DomainObject.Predmet.ProtustrankaIDrugi>
  <DomainObject.Predmet.StrankaIDrugiAdressOIB>
    <izvorni_sadrzaj>FINANCIJSKA AGENCIJA - REGIONALNI CENTAR ZAGREB, Ilica 307, 10000 Zagreb</izvorni_sadrzaj>
    <derivirana_varijabla naziv="DomainObject.Predmet.StrankaIDrugiAdressOIB_1">FINANCIJSKA AGENCIJA - REGIONALNI CENTAR ZAGREB, Ilica 307, 10000 Zagreb</derivirana_varijabla>
  </DomainObject.Predmet.StrankaIDrugiAdressOIB>
  <DomainObject.Predmet.ProtustrankaIDrugiAdressOIB>
    <izvorni_sadrzaj>DRAŽEN ŽUGEC, OIB 29970682306, Kalnička 36, 42220 Ljubešćica</izvorni_sadrzaj>
    <derivirana_varijabla naziv="DomainObject.Predmet.ProtustrankaIDrugiAdressOIB_1">DRAŽEN ŽUGEC, OIB 29970682306, Kalnička 36, 42220 Ljubešćica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REGIONALNI CENTAR ZAGREB</item>
      <item>DRAŽEN ŽUGEC</item>
      <item>RH Općinski sud u Varaždinu, Zemljišnoknjižni odjel u Novom Marofu</item>
      <item>Lidia Belamarić</item>
    </izvorni_sadrzaj>
    <derivirana_varijabla naziv="DomainObject.Predmet.SudioniciListNaziv_1">
      <item>FINANCIJSKA AGENCIJA - REGIONALNI CENTAR ZAGREB</item>
      <item>DRAŽEN ŽUGEC</item>
      <item>RH Općinski sud u Varaždinu, Zemljišnoknjižni odjel u Novom Marofu</item>
      <item>Lidia Belamarić</item>
    </derivirana_varijabla>
  </DomainObject.Predmet.SudioniciListNaziv>
  <DomainObject.Predmet.SudioniciListAdressOIB>
    <izvorni_sadrzaj>
      <item>FINANCIJSKA AGENCIJA - REGIONALNI CENTAR ZAGREB, Ilica 307,10000 Zagreb</item>
      <item>DRAŽEN ŽUGEC, OIB 29970682306, Kalnička 36,42220 Ljubešćica</item>
      <item>RH Općinski sud u Varaždinu, Zemljišnoknjižni odjel u Novom Marofu</item>
      <item>Lidia Belamarić, OIB 55271144632, Kratka 2,42000 Varaždin</item>
    </izvorni_sadrzaj>
    <derivirana_varijabla naziv="DomainObject.Predmet.SudioniciListAdressOIB_1">
      <item>FINANCIJSKA AGENCIJA - REGIONALNI CENTAR ZAGREB, Ilica 307,10000 Zagreb</item>
      <item>DRAŽEN ŽUGEC, OIB 29970682306, Kalnička 36,42220 Ljubešćica</item>
      <item>RH Općinski sud u Varaždinu, Zemljišnoknjižni odjel u Novom Marofu</item>
      <item>Lidia Belamarić, OIB 55271144632, Kratka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33958D-EB66-40B4-8254-DFBDE4EDA2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2048</properties:Characters>
  <properties:Lines>102</properties:Lines>
  <properties:Paragraphs>52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2016-01-21T12:47:00Z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St-114/2014-43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