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56F3E" w:rsidR="005725B6" w:rsidRPr="005725B6">
        <w:tc>
          <w:tcPr>
            <w:tcW w:type="dxa" w:w="2985"/>
            <w:shd w:fill="auto" w:color="auto" w:val="clear"/>
          </w:tcPr>
          <w:p w:rsidRDefault="006F6709" w:rsidP="005725B6" w:rsidR="005725B6" w:rsidRPr="005725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eastAsia="en-AU" w:val="hr-HR"/>
              </w:rPr>
            </w:pPr>
            <w:r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7060" cx="534035"/>
                  <wp:effectExtent b="254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25B6" w:rsidP="005725B6" w:rsidR="005725B6" w:rsidRPr="005725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eastAsia="en-AU" w:val="hr-HR"/>
              </w:rPr>
            </w:pPr>
            <w:r w:rsidRPr="005725B6">
              <w:rPr>
                <w:szCs w:val="24"/>
                <w:lang w:eastAsia="en-AU" w:val="hr-HR"/>
              </w:rPr>
              <w:t>Republika Hrvatska</w:t>
            </w:r>
          </w:p>
          <w:p w:rsidRDefault="005725B6" w:rsidP="005725B6" w:rsidR="005725B6" w:rsidRPr="005725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eastAsia="en-AU" w:val="hr-HR"/>
              </w:rPr>
            </w:pPr>
            <w:r w:rsidRPr="005725B6">
              <w:rPr>
                <w:szCs w:val="24"/>
                <w:lang w:eastAsia="en-AU" w:val="hr-HR"/>
              </w:rPr>
              <w:t>Trgovački sud u Varaždinu</w:t>
            </w:r>
          </w:p>
          <w:p w:rsidRDefault="005725B6" w:rsidP="005725B6" w:rsidR="005725B6" w:rsidRPr="005725B6">
            <w:pPr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  <w:lang w:eastAsia="en-AU" w:val="hr-HR"/>
              </w:rPr>
            </w:pPr>
            <w:r w:rsidRPr="005725B6">
              <w:rPr>
                <w:szCs w:val="24"/>
                <w:lang w:eastAsia="en-AU" w:val="hr-HR"/>
              </w:rPr>
              <w:t>Varaždin, Braće Radić 2</w:t>
            </w:r>
          </w:p>
        </w:tc>
      </w:tr>
    </w:tbl>
    <w:p w14:textId="6b96ced" w14:paraId="6b96ced" w:rsidRDefault="005725B6" w:rsidP="005725B6" w:rsidR="005725B6" w:rsidRPr="005725B6">
      <w:pPr>
        <w:overflowPunct/>
        <w:autoSpaceDE/>
        <w:autoSpaceDN/>
        <w:adjustRightInd/>
        <w:jc w:val="right"/>
        <w:textAlignment w:val="auto"/>
        <w15:collapsed w:val="false"/>
        <w:rPr>
          <w:sz w:val="12"/>
          <w:szCs w:val="24"/>
          <w:lang w:eastAsia="en-AU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56F3E" w:rsidR="005725B6" w:rsidRPr="005725B6">
        <w:trPr>
          <w:jc w:val="right"/>
        </w:trPr>
        <w:tc>
          <w:tcPr>
            <w:tcW w:type="dxa" w:w="4320"/>
          </w:tcPr>
          <w:p w:rsidRDefault="00457DF2" w:rsidP="005725B6" w:rsidR="005725B6" w:rsidRPr="005725B6">
            <w:pPr>
              <w:overflowPunct/>
              <w:autoSpaceDE/>
              <w:autoSpaceDN/>
              <w:adjustRightInd/>
              <w:jc w:val="right"/>
              <w:textAlignment w:val="auto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Poslovni broj: 2 St-461/2018-5</w:t>
            </w:r>
          </w:p>
        </w:tc>
      </w:tr>
    </w:tbl>
    <w:p w:rsidRDefault="005725B6" w:rsidP="005725B6" w:rsidR="005725B6" w:rsidRPr="005725B6">
      <w:pPr>
        <w:overflowPunct/>
        <w:autoSpaceDE/>
        <w:autoSpaceDN/>
        <w:adjustRightInd/>
        <w:jc w:val="right"/>
        <w:textAlignment w:val="auto"/>
        <w:rPr>
          <w:szCs w:val="24"/>
          <w:lang w:eastAsia="en-AU" w:val="hr-HR"/>
        </w:rPr>
      </w:pPr>
    </w:p>
    <w:p w:rsidRDefault="005725B6" w:rsidP="005725B6" w:rsidR="005725B6" w:rsidRPr="005725B6">
      <w:pPr>
        <w:overflowPunct/>
        <w:autoSpaceDE/>
        <w:autoSpaceDN/>
        <w:adjustRightInd/>
        <w:jc w:val="both"/>
        <w:textAlignment w:val="auto"/>
        <w:rPr>
          <w:szCs w:val="24"/>
          <w:lang w:eastAsia="en-AU" w:val="hr-HR"/>
        </w:rPr>
      </w:pPr>
    </w:p>
    <w:p w:rsidRDefault="005725B6" w:rsidP="005725B6" w:rsidR="005725B6" w:rsidRPr="005725B6">
      <w:pPr>
        <w:overflowPunct/>
        <w:autoSpaceDE/>
        <w:autoSpaceDN/>
        <w:adjustRightInd/>
        <w:jc w:val="center"/>
        <w:textAlignment w:val="auto"/>
        <w:rPr>
          <w:szCs w:val="24"/>
          <w:lang w:eastAsia="en-AU" w:val="hr-HR"/>
        </w:rPr>
      </w:pPr>
      <w:r w:rsidRPr="005725B6">
        <w:rPr>
          <w:szCs w:val="24"/>
          <w:lang w:eastAsia="en-AU" w:val="hr-HR"/>
        </w:rPr>
        <w:t>R E P U B L I K A   H R V A T S K A</w:t>
      </w:r>
    </w:p>
    <w:p w:rsidRDefault="005725B6" w:rsidP="005725B6" w:rsidR="005725B6" w:rsidRPr="005725B6">
      <w:pPr>
        <w:overflowPunct/>
        <w:autoSpaceDE/>
        <w:autoSpaceDN/>
        <w:adjustRightInd/>
        <w:jc w:val="center"/>
        <w:textAlignment w:val="auto"/>
        <w:rPr>
          <w:szCs w:val="24"/>
          <w:lang w:eastAsia="en-AU" w:val="hr-HR"/>
        </w:rPr>
      </w:pPr>
    </w:p>
    <w:p w:rsidRDefault="005725B6" w:rsidP="005725B6" w:rsidR="005725B6" w:rsidRPr="005725B6">
      <w:pPr>
        <w:overflowPunct/>
        <w:autoSpaceDE/>
        <w:autoSpaceDN/>
        <w:adjustRightInd/>
        <w:jc w:val="center"/>
        <w:textAlignment w:val="auto"/>
        <w:rPr>
          <w:szCs w:val="24"/>
          <w:lang w:eastAsia="en-AU" w:val="hr-HR"/>
        </w:rPr>
      </w:pPr>
      <w:r w:rsidRPr="005725B6">
        <w:rPr>
          <w:szCs w:val="24"/>
          <w:lang w:eastAsia="en-AU" w:val="hr-HR"/>
        </w:rPr>
        <w:t xml:space="preserve">R J E Š E NJ E   </w:t>
      </w:r>
    </w:p>
    <w:p w:rsidRDefault="00B1358C" w:rsidP="00B1358C" w:rsidR="00B1358C" w:rsidRPr="00E04C48">
      <w:pPr>
        <w:jc w:val="both"/>
        <w:rPr>
          <w:rFonts w:cs="Arial" w:hAnsi="Arial" w:ascii="Arial"/>
          <w:sz w:val="21"/>
          <w:szCs w:val="21"/>
          <w:lang w:val="hr-HR"/>
        </w:rPr>
      </w:pPr>
    </w:p>
    <w:p w:rsidRDefault="00B1358C" w:rsidP="00457DF2" w:rsidR="00457DF2" w:rsidRPr="00457DF2">
      <w:pPr>
        <w:jc w:val="both"/>
        <w:rPr>
          <w:rFonts w:cs="Arial" w:hAnsi="Arial" w:ascii="Arial"/>
          <w:sz w:val="22"/>
          <w:szCs w:val="22"/>
          <w:lang w:val="hr-HR"/>
        </w:rPr>
      </w:pPr>
      <w:r w:rsidRPr="00A07CA4">
        <w:rPr>
          <w:rFonts w:cs="Arial" w:hAnsi="Arial" w:ascii="Arial"/>
          <w:sz w:val="22"/>
          <w:szCs w:val="22"/>
          <w:lang w:val="hr-HR"/>
        </w:rPr>
        <w:tab/>
      </w:r>
    </w:p>
    <w:p w:rsidRDefault="00457DF2" w:rsidP="00457DF2" w:rsidR="00457DF2">
      <w:pPr>
        <w:pStyle w:val="Bezproreda"/>
        <w:ind w:firstLine="708"/>
        <w:jc w:val="both"/>
        <w:rPr>
          <w:lang w:val="hr-HR"/>
        </w:rPr>
      </w:pPr>
      <w:r w:rsidRPr="00457DF2">
        <w:rPr>
          <w:lang w:val="hr-HR"/>
        </w:rPr>
        <w:t>Trgovački sud u Varaždinu, po sut</w:t>
      </w:r>
      <w:r>
        <w:rPr>
          <w:lang w:val="hr-HR"/>
        </w:rPr>
        <w:t xml:space="preserve">kinji toga suda Meliti Poljanec </w:t>
      </w:r>
      <w:r w:rsidRPr="00457DF2">
        <w:rPr>
          <w:lang w:val="hr-HR"/>
        </w:rPr>
        <w:t xml:space="preserve">Bubaš, u pravnoj </w:t>
      </w:r>
      <w:r>
        <w:rPr>
          <w:lang w:val="hr-HR"/>
        </w:rPr>
        <w:t>stvari predlagatelja Financijske agencije, OIB: 85821130368, Regionalni centar</w:t>
      </w:r>
      <w:r w:rsidRPr="00457DF2">
        <w:rPr>
          <w:lang w:val="hr-HR"/>
        </w:rPr>
        <w:t xml:space="preserve"> Zagreb, Podružnica Varaždin, 42000 Varaždin, A. Cesarca 2, za otvaranje stečajnog postupka nad dužnikom MAPLAST GRUPA j.d.o.o., Varaždin, Kućanska ulica 14, OIB: 59225692075, dana </w:t>
      </w:r>
      <w:r>
        <w:rPr>
          <w:lang w:val="hr-HR"/>
        </w:rPr>
        <w:t xml:space="preserve">7. prosinca 2018. </w:t>
      </w:r>
      <w:r w:rsidRPr="00457DF2">
        <w:rPr>
          <w:lang w:val="hr-HR"/>
        </w:rPr>
        <w:t xml:space="preserve">     </w:t>
      </w:r>
    </w:p>
    <w:p w:rsidRDefault="00457DF2" w:rsidP="00457DF2" w:rsidR="005725B6" w:rsidRPr="005725B6">
      <w:pPr>
        <w:pStyle w:val="Bezproreda"/>
        <w:jc w:val="both"/>
        <w:rPr>
          <w:lang w:val="hr-HR"/>
        </w:rPr>
      </w:pPr>
      <w:r w:rsidRPr="00457DF2">
        <w:rPr>
          <w:lang w:val="hr-HR"/>
        </w:rPr>
        <w:t xml:space="preserve">   </w:t>
      </w:r>
    </w:p>
    <w:p w:rsidRDefault="00B1358C" w:rsidP="005725B6" w:rsidR="00B1358C" w:rsidRPr="005725B6">
      <w:pPr>
        <w:pStyle w:val="Bezproreda"/>
        <w:jc w:val="center"/>
        <w:rPr>
          <w:lang w:val="hr-HR"/>
        </w:rPr>
      </w:pPr>
      <w:r w:rsidRPr="005725B6">
        <w:rPr>
          <w:lang w:val="hr-HR"/>
        </w:rPr>
        <w:t xml:space="preserve">r i j e š i o  </w:t>
      </w:r>
      <w:r w:rsidR="00D106AF" w:rsidRPr="005725B6">
        <w:rPr>
          <w:lang w:val="hr-HR"/>
        </w:rPr>
        <w:t xml:space="preserve"> </w:t>
      </w:r>
      <w:r w:rsidRPr="005725B6">
        <w:rPr>
          <w:lang w:val="hr-HR"/>
        </w:rPr>
        <w:t>j e</w:t>
      </w:r>
    </w:p>
    <w:p w:rsidRDefault="00B1358C" w:rsidP="005725B6" w:rsidR="00B1358C" w:rsidRPr="005725B6">
      <w:pPr>
        <w:pStyle w:val="Bezproreda"/>
        <w:jc w:val="both"/>
        <w:rPr>
          <w:lang w:val="hr-HR"/>
        </w:rPr>
      </w:pPr>
    </w:p>
    <w:p w:rsidRDefault="00B1358C" w:rsidP="005725B6" w:rsidR="00D106AF" w:rsidRPr="005725B6">
      <w:pPr>
        <w:pStyle w:val="Bezproreda"/>
        <w:jc w:val="both"/>
        <w:rPr>
          <w:lang w:val="hr-HR"/>
        </w:rPr>
      </w:pPr>
      <w:r w:rsidRPr="005725B6">
        <w:rPr>
          <w:lang w:val="hr-HR"/>
        </w:rPr>
        <w:tab/>
      </w:r>
      <w:r w:rsidR="005F4534" w:rsidRPr="005725B6">
        <w:rPr>
          <w:lang w:val="hr-HR"/>
        </w:rPr>
        <w:t>Postupak se nastavlja.</w:t>
      </w:r>
    </w:p>
    <w:p w:rsidRDefault="005F4534" w:rsidP="005725B6" w:rsidR="005F4534" w:rsidRPr="005725B6">
      <w:pPr>
        <w:pStyle w:val="Bezproreda"/>
        <w:jc w:val="both"/>
        <w:rPr>
          <w:lang w:val="hr-HR"/>
        </w:rPr>
      </w:pPr>
    </w:p>
    <w:p w:rsidRDefault="00FF2E1B" w:rsidP="005725B6" w:rsidR="00FF2E1B" w:rsidRPr="005725B6">
      <w:pPr>
        <w:pStyle w:val="Bezproreda"/>
        <w:jc w:val="center"/>
        <w:rPr>
          <w:lang w:val="hr-HR"/>
        </w:rPr>
      </w:pPr>
      <w:r w:rsidRPr="005725B6">
        <w:rPr>
          <w:lang w:val="hr-HR"/>
        </w:rPr>
        <w:t>Obrazloženje</w:t>
      </w:r>
    </w:p>
    <w:p w:rsidRDefault="005725B6" w:rsidP="005725B6" w:rsidR="005725B6" w:rsidRPr="005725B6">
      <w:pPr>
        <w:pStyle w:val="Bezproreda"/>
        <w:jc w:val="both"/>
        <w:rPr>
          <w:lang w:val="hr-HR"/>
        </w:rPr>
      </w:pPr>
    </w:p>
    <w:p w:rsidRDefault="00C50D9D" w:rsidP="005725B6" w:rsidR="00FF2E1B" w:rsidRPr="005725B6">
      <w:pPr>
        <w:pStyle w:val="Bezproreda"/>
        <w:jc w:val="both"/>
        <w:rPr>
          <w:lang w:val="hr-HR"/>
        </w:rPr>
      </w:pPr>
      <w:r w:rsidRPr="005725B6">
        <w:rPr>
          <w:lang w:val="hr-HR"/>
        </w:rPr>
        <w:tab/>
      </w:r>
      <w:r w:rsidR="00CF74E8" w:rsidRPr="005725B6">
        <w:rPr>
          <w:lang w:val="hr-HR"/>
        </w:rPr>
        <w:t>S obzirom na to da je</w:t>
      </w:r>
      <w:r w:rsidR="005F4534" w:rsidRPr="005725B6">
        <w:rPr>
          <w:lang w:val="hr-HR"/>
        </w:rPr>
        <w:t xml:space="preserve"> </w:t>
      </w:r>
      <w:r w:rsidR="00FB7E04" w:rsidRPr="005725B6">
        <w:rPr>
          <w:lang w:val="hr-HR"/>
        </w:rPr>
        <w:t xml:space="preserve">u međuvremenu rješenje ovoga suda broj </w:t>
      </w:r>
      <w:r w:rsidR="00457DF2">
        <w:rPr>
          <w:lang w:val="hr-HR"/>
        </w:rPr>
        <w:t>5</w:t>
      </w:r>
      <w:r w:rsidR="00FB7E04" w:rsidRPr="005725B6">
        <w:rPr>
          <w:lang w:val="hr-HR"/>
        </w:rPr>
        <w:t xml:space="preserve"> St-</w:t>
      </w:r>
      <w:r w:rsidR="00457DF2">
        <w:rPr>
          <w:lang w:val="hr-HR"/>
        </w:rPr>
        <w:t>235/2018-5</w:t>
      </w:r>
      <w:r w:rsidR="005725B6">
        <w:rPr>
          <w:lang w:val="hr-HR"/>
        </w:rPr>
        <w:t xml:space="preserve"> od </w:t>
      </w:r>
      <w:r w:rsidR="00457DF2">
        <w:rPr>
          <w:lang w:val="hr-HR"/>
        </w:rPr>
        <w:t>14. studenoga 2018.</w:t>
      </w:r>
      <w:r w:rsidR="005725B6">
        <w:rPr>
          <w:lang w:val="hr-HR"/>
        </w:rPr>
        <w:t xml:space="preserve"> postalo pravomoćno</w:t>
      </w:r>
      <w:r w:rsidR="00316CB5">
        <w:rPr>
          <w:lang w:val="hr-HR"/>
        </w:rPr>
        <w:t>,</w:t>
      </w:r>
      <w:r w:rsidR="005725B6">
        <w:rPr>
          <w:lang w:val="hr-HR"/>
        </w:rPr>
        <w:t xml:space="preserve"> </w:t>
      </w:r>
      <w:r w:rsidR="005F4534" w:rsidRPr="005725B6">
        <w:rPr>
          <w:lang w:val="hr-HR"/>
        </w:rPr>
        <w:t xml:space="preserve">primjenom čl. </w:t>
      </w:r>
      <w:smartTag w:element="metricconverter" w:uri="urn:schemas-microsoft-com:office:smarttags">
        <w:smartTagPr>
          <w:attr w:val="215. st" w:name="ProductID"/>
        </w:smartTagPr>
        <w:r w:rsidR="005F4534" w:rsidRPr="005725B6">
          <w:rPr>
            <w:lang w:val="hr-HR"/>
          </w:rPr>
          <w:t>215</w:t>
        </w:r>
        <w:r w:rsidR="00CF74E8" w:rsidRPr="005725B6">
          <w:rPr>
            <w:lang w:val="hr-HR"/>
          </w:rPr>
          <w:t>. st</w:t>
        </w:r>
      </w:smartTag>
      <w:r w:rsidR="005F4534" w:rsidRPr="005725B6">
        <w:rPr>
          <w:lang w:val="hr-HR"/>
        </w:rPr>
        <w:t>. 3</w:t>
      </w:r>
      <w:r w:rsidR="00CF74E8" w:rsidRPr="005725B6">
        <w:rPr>
          <w:lang w:val="hr-HR"/>
        </w:rPr>
        <w:t xml:space="preserve">. </w:t>
      </w:r>
      <w:r w:rsidR="000F6C41" w:rsidRPr="005725B6">
        <w:rPr>
          <w:lang w:val="hr-HR"/>
        </w:rPr>
        <w:t xml:space="preserve">Zakona o parničnom postupku </w:t>
      </w:r>
      <w:r w:rsidR="00316CB5">
        <w:rPr>
          <w:lang w:val="hr-HR"/>
        </w:rPr>
        <w:t xml:space="preserve">(NN </w:t>
      </w:r>
      <w:r w:rsidR="00A07CA4" w:rsidRPr="005725B6">
        <w:rPr>
          <w:lang w:val="hr-HR"/>
        </w:rPr>
        <w:t>broj 53/91, 91/92, 112/99, 88/01, 117/03, 88/05, 2/07, 84/08, 123/08</w:t>
      </w:r>
      <w:r w:rsidR="005F4534" w:rsidRPr="005725B6">
        <w:rPr>
          <w:lang w:val="hr-HR"/>
        </w:rPr>
        <w:t>, 57/11, 25/13</w:t>
      </w:r>
      <w:r w:rsidR="00316CB5">
        <w:rPr>
          <w:lang w:val="hr-HR"/>
        </w:rPr>
        <w:t>, 89/14</w:t>
      </w:r>
      <w:r w:rsidR="00A07CA4" w:rsidRPr="005725B6">
        <w:rPr>
          <w:lang w:val="hr-HR"/>
        </w:rPr>
        <w:t xml:space="preserve">) </w:t>
      </w:r>
      <w:r w:rsidR="00CF74E8" w:rsidRPr="005725B6">
        <w:rPr>
          <w:lang w:val="hr-HR"/>
        </w:rPr>
        <w:t xml:space="preserve">i čl. </w:t>
      </w:r>
      <w:r w:rsidR="00316CB5">
        <w:rPr>
          <w:lang w:val="hr-HR"/>
        </w:rPr>
        <w:t>10</w:t>
      </w:r>
      <w:r w:rsidR="00CF74E8" w:rsidRPr="005725B6">
        <w:rPr>
          <w:lang w:val="hr-HR"/>
        </w:rPr>
        <w:t xml:space="preserve">. Stečajnog zakona (NN broj </w:t>
      </w:r>
      <w:r w:rsidR="00316CB5">
        <w:rPr>
          <w:lang w:val="hr-HR"/>
        </w:rPr>
        <w:t xml:space="preserve">71/15, 104/17), </w:t>
      </w:r>
      <w:r w:rsidR="00CF74E8" w:rsidRPr="005725B6">
        <w:rPr>
          <w:lang w:val="hr-HR"/>
        </w:rPr>
        <w:t>odlučeno je</w:t>
      </w:r>
      <w:r w:rsidR="000F6C41" w:rsidRPr="005725B6">
        <w:rPr>
          <w:lang w:val="hr-HR"/>
        </w:rPr>
        <w:t xml:space="preserve"> kao u izreci.</w:t>
      </w:r>
    </w:p>
    <w:p w:rsidRDefault="00B1358C" w:rsidP="005725B6" w:rsidR="00B1358C" w:rsidRPr="005725B6">
      <w:pPr>
        <w:pStyle w:val="Bezproreda"/>
        <w:jc w:val="both"/>
        <w:rPr>
          <w:lang w:val="hr-HR"/>
        </w:rPr>
      </w:pPr>
    </w:p>
    <w:p w:rsidRDefault="005F4534" w:rsidP="00316CB5" w:rsidR="00B1358C">
      <w:pPr>
        <w:pStyle w:val="Bezproreda"/>
        <w:jc w:val="center"/>
        <w:rPr>
          <w:lang w:val="hr-HR"/>
        </w:rPr>
      </w:pPr>
      <w:r w:rsidRPr="005725B6">
        <w:rPr>
          <w:lang w:val="hr-HR"/>
        </w:rPr>
        <w:t xml:space="preserve">U Varaždinu </w:t>
      </w:r>
      <w:r w:rsidR="00457DF2">
        <w:rPr>
          <w:lang w:val="hr-HR"/>
        </w:rPr>
        <w:t>7. prosinca 2018</w:t>
      </w:r>
      <w:r w:rsidR="00316CB5">
        <w:rPr>
          <w:lang w:val="hr-HR"/>
        </w:rPr>
        <w:t>.</w:t>
      </w:r>
    </w:p>
    <w:p w:rsidRDefault="00316CB5" w:rsidP="00316CB5" w:rsidR="00316CB5">
      <w:pPr>
        <w:pStyle w:val="Bezproreda"/>
        <w:rPr>
          <w:lang w:val="hr-HR"/>
        </w:rPr>
      </w:pPr>
    </w:p>
    <w:p w:rsidRDefault="00316CB5" w:rsidP="00692A2E" w:rsidR="00316CB5">
      <w:pPr>
        <w:pStyle w:val="Bezproreda"/>
        <w:ind w:left="4956"/>
        <w:jc w:val="center"/>
        <w:rPr>
          <w:lang w:val="hr-HR"/>
        </w:rPr>
      </w:pPr>
      <w:r>
        <w:rPr>
          <w:lang w:val="hr-HR"/>
        </w:rPr>
        <w:t>Sutkinja</w:t>
      </w:r>
    </w:p>
    <w:p w:rsidRDefault="00316CB5" w:rsidP="00692A2E" w:rsidR="00316CB5">
      <w:pPr>
        <w:pStyle w:val="Bezproreda"/>
        <w:ind w:left="10620"/>
        <w:jc w:val="center"/>
        <w:rPr>
          <w:lang w:val="hr-HR"/>
        </w:rPr>
      </w:pPr>
    </w:p>
    <w:p w:rsidRDefault="00316CB5" w:rsidP="00692A2E" w:rsidR="00316CB5">
      <w:pPr>
        <w:pStyle w:val="Bezproreda"/>
        <w:ind w:left="4956"/>
        <w:jc w:val="center"/>
        <w:rPr>
          <w:lang w:val="hr-HR"/>
        </w:rPr>
      </w:pPr>
      <w:r>
        <w:rPr>
          <w:lang w:val="hr-HR"/>
        </w:rPr>
        <w:t>Melita Poljanec Bubaš</w:t>
      </w:r>
      <w:r w:rsidR="009431CD">
        <w:rPr>
          <w:lang w:val="hr-HR"/>
        </w:rPr>
        <w:t>, v. r.</w:t>
      </w:r>
    </w:p>
    <w:p w:rsidRDefault="009431CD" w:rsidP="00692A2E" w:rsidR="009431CD">
      <w:pPr>
        <w:pStyle w:val="Bezproreda"/>
        <w:ind w:left="4956"/>
        <w:jc w:val="center"/>
        <w:rPr>
          <w:lang w:val="hr-HR"/>
        </w:rPr>
      </w:pPr>
    </w:p>
    <w:p w:rsidRDefault="009431CD" w:rsidP="009431CD" w:rsidR="00BD59A7">
      <w:pPr>
        <w:pStyle w:val="Bezproreda"/>
        <w:ind w:left="4956"/>
        <w:jc w:val="center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692A2E" w:rsidP="00692A2E" w:rsidR="00692A2E">
      <w:pPr>
        <w:pStyle w:val="Bezproreda"/>
        <w:ind w:left="10620"/>
        <w:jc w:val="center"/>
        <w:rPr>
          <w:lang w:val="hr-HR"/>
        </w:rPr>
      </w:pPr>
    </w:p>
    <w:p w:rsidRDefault="00316CB5" w:rsidP="005725B6" w:rsidR="00316CB5">
      <w:pPr>
        <w:pStyle w:val="Bezproreda"/>
        <w:jc w:val="both"/>
        <w:rPr>
          <w:lang w:val="hr-HR"/>
        </w:rPr>
      </w:pPr>
    </w:p>
    <w:p w:rsidRDefault="00316CB5" w:rsidP="00316CB5" w:rsidR="00B1358C" w:rsidRPr="005725B6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Uputa o pravnom lijeku:  </w:t>
      </w:r>
    </w:p>
    <w:p w:rsidRDefault="00316CB5" w:rsidP="00316CB5" w:rsidR="00316CB5" w:rsidRPr="00316CB5">
      <w:pPr>
        <w:overflowPunct/>
        <w:autoSpaceDE/>
        <w:autoSpaceDN/>
        <w:adjustRightInd/>
        <w:ind w:firstLine="708"/>
        <w:jc w:val="both"/>
        <w:textAlignment w:val="auto"/>
        <w:rPr>
          <w:szCs w:val="24"/>
          <w:lang w:val="hr-HR"/>
        </w:rPr>
      </w:pPr>
      <w:r w:rsidRPr="00316CB5">
        <w:rPr>
          <w:szCs w:val="24"/>
          <w:lang w:val="hr-HR"/>
        </w:rPr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316CB5" w:rsidP="005725B6" w:rsidR="00316CB5" w:rsidRPr="005725B6">
      <w:pPr>
        <w:pStyle w:val="Bezproreda"/>
        <w:jc w:val="both"/>
        <w:rPr>
          <w:lang w:val="hr-HR"/>
        </w:rPr>
      </w:pPr>
    </w:p>
    <w:p w:rsidRDefault="00B1358C" w:rsidP="005725B6" w:rsidR="00B1358C" w:rsidRPr="005725B6">
      <w:pPr>
        <w:pStyle w:val="Bezproreda"/>
        <w:jc w:val="both"/>
        <w:rPr>
          <w:lang w:val="hr-HR"/>
        </w:rPr>
      </w:pPr>
      <w:r w:rsidRPr="005725B6">
        <w:rPr>
          <w:lang w:val="hr-HR"/>
        </w:rPr>
        <w:t>DNA</w:t>
      </w:r>
      <w:r w:rsidR="00316CB5">
        <w:rPr>
          <w:lang w:val="hr-HR"/>
        </w:rPr>
        <w:t>:</w:t>
      </w:r>
    </w:p>
    <w:p w:rsidRDefault="00316CB5" w:rsidP="00316CB5" w:rsidR="00316CB5">
      <w:pPr>
        <w:pStyle w:val="Bezproreda"/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predlagatelju Financijska agencija, Podružnica Varaždin</w:t>
      </w:r>
    </w:p>
    <w:p w:rsidRDefault="00316CB5" w:rsidP="00316CB5" w:rsidR="00B6072E">
      <w:pPr>
        <w:pStyle w:val="Bezproreda"/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dužniku </w:t>
      </w:r>
      <w:r w:rsidR="00457DF2">
        <w:rPr>
          <w:lang w:val="hr-HR"/>
        </w:rPr>
        <w:t>MAPLAST GRUPA j.d.o.o., Varaždin, Kućanska ulica 14</w:t>
      </w:r>
    </w:p>
    <w:p w:rsidRDefault="00316CB5" w:rsidP="00316CB5" w:rsidR="00316CB5" w:rsidRPr="005725B6">
      <w:pPr>
        <w:pStyle w:val="Bezproreda"/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e-oglasna ploča suda</w:t>
      </w:r>
    </w:p>
    <w:p w:rsidRDefault="00A07CA4" w:rsidP="005725B6" w:rsidR="00A07CA4" w:rsidRPr="005725B6">
      <w:pPr>
        <w:pStyle w:val="Bezproreda"/>
        <w:jc w:val="both"/>
        <w:rPr>
          <w:lang w:val="hr-HR"/>
        </w:rPr>
      </w:pPr>
    </w:p>
    <w:p w:rsidRDefault="000F6C41" w:rsidP="005725B6" w:rsidR="000F6C41" w:rsidRPr="005725B6">
      <w:pPr>
        <w:pStyle w:val="Bezproreda"/>
        <w:jc w:val="both"/>
        <w:rPr>
          <w:lang w:val="hr-HR"/>
        </w:rPr>
      </w:pPr>
    </w:p>
    <w:sectPr w:rsidSect="00316CB5" w:rsidR="000F6C41" w:rsidRPr="005725B6">
      <w:headerReference w:type="even" r:id="rId10"/>
      <w:headerReference w:type="default" r:id="rId11"/>
      <w:pgSz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52C" w:rsidR="0044552C">
      <w:r>
        <w:separator/>
      </w:r>
    </w:p>
  </w:endnote>
  <w:endnote w:id="0" w:type="continuationSeparator">
    <w:p w:rsidRDefault="0044552C" w:rsidR="00445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52C" w:rsidR="0044552C">
      <w:r>
        <w:separator/>
      </w:r>
    </w:p>
  </w:footnote>
  <w:footnote w:id="0" w:type="continuationSeparator">
    <w:p w:rsidRDefault="0044552C" w:rsidR="004455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B41" w:rsidP="005061C5" w:rsidR="008D3B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B41" w:rsidR="008D3B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B41" w:rsidP="005061C5" w:rsidR="008D3B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1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3B41" w:rsidR="008D3B41">
    <w:pPr>
      <w:pStyle w:val="Zaglavlje"/>
    </w:pPr>
  </w:p>
  <w:p w:rsidRDefault="008D3B41" w:rsidP="00B1358C" w:rsidR="008D3B41" w:rsidRPr="00B1358C">
    <w:pPr>
      <w:jc w:val="right"/>
      <w:rPr>
        <w:rFonts w:cs="Arial" w:hAnsi="Arial" w:ascii="Arial"/>
        <w:sz w:val="22"/>
        <w:szCs w:val="22"/>
        <w:lang w:val="hr-HR"/>
      </w:rPr>
    </w:pPr>
    <w:r>
      <w:rPr>
        <w:rFonts w:cs="Arial" w:hAnsi="Arial" w:ascii="Arial"/>
        <w:sz w:val="22"/>
        <w:szCs w:val="22"/>
        <w:lang w:val="hr-HR"/>
      </w:rPr>
      <w:t xml:space="preserve">Poslovni broj: </w:t>
    </w:r>
    <w:r w:rsidRPr="00B1358C">
      <w:rPr>
        <w:rFonts w:cs="Arial" w:hAnsi="Arial" w:ascii="Arial"/>
        <w:sz w:val="22"/>
        <w:szCs w:val="22"/>
        <w:lang w:val="hr-HR"/>
      </w:rPr>
      <w:t>4 P-159/11-</w:t>
    </w:r>
    <w:r>
      <w:rPr>
        <w:rFonts w:cs="Arial" w:hAnsi="Arial" w:ascii="Arial"/>
        <w:sz w:val="22"/>
        <w:szCs w:val="22"/>
        <w:lang w:val="hr-HR"/>
      </w:rPr>
      <w:t>3</w:t>
    </w:r>
  </w:p>
  <w:p w:rsidRDefault="008D3B41" w:rsidP="00B1358C" w:rsidR="008D3B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D27583"/>
    <w:multiLevelType w:val="hybridMultilevel"/>
    <w:tmpl w:val="69067864"/>
    <w:lvl w:tplc="FC32D64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2">
    <w:nsid w:val="45E81B12"/>
    <w:multiLevelType w:val="hybridMultilevel"/>
    <w:tmpl w:val="433EF24A"/>
    <w:lvl w:tplc="91FCED90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358C"/>
    <w:rsid w:val="00040897"/>
    <w:rsid w:val="00056F3E"/>
    <w:rsid w:val="000F6C41"/>
    <w:rsid w:val="0011592A"/>
    <w:rsid w:val="001E4A77"/>
    <w:rsid w:val="00316CB5"/>
    <w:rsid w:val="003706C5"/>
    <w:rsid w:val="0044552C"/>
    <w:rsid w:val="00457DF2"/>
    <w:rsid w:val="004B79F8"/>
    <w:rsid w:val="004D0F03"/>
    <w:rsid w:val="005061C5"/>
    <w:rsid w:val="005212A3"/>
    <w:rsid w:val="005725B6"/>
    <w:rsid w:val="00584A87"/>
    <w:rsid w:val="0059608C"/>
    <w:rsid w:val="005F4534"/>
    <w:rsid w:val="00631386"/>
    <w:rsid w:val="00636532"/>
    <w:rsid w:val="00692A2E"/>
    <w:rsid w:val="006A6977"/>
    <w:rsid w:val="006F6709"/>
    <w:rsid w:val="00791ADF"/>
    <w:rsid w:val="008B24D4"/>
    <w:rsid w:val="008D3B41"/>
    <w:rsid w:val="00922258"/>
    <w:rsid w:val="009431CD"/>
    <w:rsid w:val="00A07CA4"/>
    <w:rsid w:val="00A32BC8"/>
    <w:rsid w:val="00B1358C"/>
    <w:rsid w:val="00B6072E"/>
    <w:rsid w:val="00BD59A7"/>
    <w:rsid w:val="00C36FA9"/>
    <w:rsid w:val="00C50D9D"/>
    <w:rsid w:val="00C80DE1"/>
    <w:rsid w:val="00CC1022"/>
    <w:rsid w:val="00CF74E8"/>
    <w:rsid w:val="00D106AF"/>
    <w:rsid w:val="00DE5A25"/>
    <w:rsid w:val="00E0046D"/>
    <w:rsid w:val="00E04C48"/>
    <w:rsid w:val="00E16828"/>
    <w:rsid w:val="00E57515"/>
    <w:rsid w:val="00E677AA"/>
    <w:rsid w:val="00E93F74"/>
    <w:rsid w:val="00FB7E04"/>
    <w:rsid w:val="00FC1645"/>
    <w:rsid w:val="00FF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358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135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1358C"/>
  </w:style>
  <w:style w:styleId="Podnoje" w:type="paragraph">
    <w:name w:val="footer"/>
    <w:basedOn w:val="Normal"/>
    <w:rsid w:val="00B135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04C4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5725B6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358C"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135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1358C"/>
  </w:style>
  <w:style w:styleId="Podnoje" w:type="paragraph">
    <w:name w:val="footer"/>
    <w:basedOn w:val="Normal"/>
    <w:rsid w:val="00B135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04C4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5725B6"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C4B08CC-89D0-4233-8F54-A6DC5D8EDFB5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231</properties:Words>
  <properties:Characters>1224</properties:Characters>
  <properties:Lines>10</properties:Lines>
  <properties:Paragraphs>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4 P-159/11-3</vt:lpstr>
    </vt:vector>
  </properties:TitlesOfParts>
  <properties:LinksUpToDate>false</properties:LinksUpToDate>
  <properties:CharactersWithSpaces>1453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2018-04-06T11:18:00Z</dcterms:created>
  <dc:creator>sbajz</dc:creator>
  <cp:lastModifiedBy>Nikolina Cvek</cp:lastModifiedBy>
  <cp:lastPrinted>2018-12-07T09:14:00Z</cp:lastPrinted>
  <dcterms:modified xmlns:xsi="http://www.w3.org/2001/XMLSchema-instance" xsi:type="dcterms:W3CDTF">2018-12-07T09:15:00Z</dcterms:modified>
  <cp:revision>4</cp:revision>
  <dc:title>Poslovni broj: 4 P-159/11-3</dc:title>
</cp:coreProperties>
</file>