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6851" w14:paraId="bc96851" w:rsidRDefault="00BB4811" w:rsidP="00BB4811" w:rsidR="00BB4811" w:rsidRPr="00BB48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 w:rsidRPr="00BB481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811">
        <w:rPr>
          <w:rFonts w:hAnsi="Times New Roman" w:ascii="Times New Roman"/>
          <w:bCs/>
          <w:sz w:val="24"/>
          <w:szCs w:val="24"/>
        </w:rPr>
        <w:tab/>
      </w:r>
      <w:r w:rsidRPr="00BB4811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B4811" w:rsidP="00BB4811" w:rsidR="00BB4811" w:rsidRPr="00BB48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4811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B4811" w:rsidP="00BB4811" w:rsidR="00BB4811" w:rsidRPr="00BB48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4811">
        <w:rPr>
          <w:rFonts w:hAnsi="Times New Roman" w:ascii="Times New Roman"/>
          <w:sz w:val="24"/>
          <w:szCs w:val="24"/>
        </w:rPr>
        <w:t>TRGOVAČKI SUD U VARAŽDINU</w:t>
      </w:r>
    </w:p>
    <w:p w:rsidRDefault="00BB4811" w:rsidP="00BB4811" w:rsidR="00BB48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4811">
        <w:rPr>
          <w:rFonts w:hAnsi="Times New Roman" w:ascii="Times New Roman"/>
          <w:sz w:val="24"/>
          <w:szCs w:val="24"/>
        </w:rPr>
        <w:t xml:space="preserve">                  B. Radić 2</w:t>
      </w:r>
      <w:r w:rsidRPr="00BB4811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BB4811" w:rsidP="00BB4811" w:rsidR="00BB4811" w:rsidRPr="00BB48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850E5" w:rsidP="003850E5" w:rsidR="003850E5" w:rsidRPr="003850E5">
      <w:pPr>
        <w:jc w:val="center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3850E5" w:rsidP="00BB4811" w:rsidR="00BB4811" w:rsidRPr="003850E5">
      <w:pPr>
        <w:jc w:val="center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850E5" w:rsidP="00BB4811" w:rsidR="00BB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ab/>
      </w:r>
      <w:r w:rsidRPr="00BB4811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5112F2" w:rsidRP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BB4811" w:rsidRPr="00BB4811">
        <w:rPr>
          <w:rFonts w:hAnsi="Times New Roman" w:ascii="Times New Roman"/>
          <w:sz w:val="24"/>
          <w:szCs w:val="24"/>
        </w:rPr>
        <w:t>BIOPRODUKT d.o.o. u stečaju, Virje, Gradišće 4, OIB: 05934779596</w:t>
      </w:r>
      <w:r w:rsidR="005112F2" w:rsidRPr="00BB4811">
        <w:rPr>
          <w:rFonts w:cs="Times New Roman" w:hAnsi="Times New Roman" w:ascii="Times New Roman"/>
          <w:sz w:val="24"/>
          <w:szCs w:val="24"/>
        </w:rPr>
        <w:t>,</w:t>
      </w:r>
      <w:r w:rsidRPr="00BB4811">
        <w:rPr>
          <w:rFonts w:cs="Times New Roman" w:hAnsi="Times New Roman" w:ascii="Times New Roman"/>
          <w:sz w:val="24"/>
          <w:szCs w:val="24"/>
        </w:rPr>
        <w:t xml:space="preserve"> na</w:t>
      </w:r>
      <w:r w:rsidR="007E4FFB" w:rsidRPr="00BB4811">
        <w:rPr>
          <w:rFonts w:cs="Times New Roman" w:hAnsi="Times New Roman" w:ascii="Times New Roman"/>
          <w:sz w:val="24"/>
          <w:szCs w:val="24"/>
        </w:rPr>
        <w:t xml:space="preserve">kon ročišta za diobu, </w:t>
      </w:r>
      <w:r w:rsidR="00BB4811" w:rsidRPr="00BB4811">
        <w:rPr>
          <w:rFonts w:cs="Times New Roman" w:hAnsi="Times New Roman" w:ascii="Times New Roman"/>
          <w:sz w:val="24"/>
          <w:szCs w:val="24"/>
        </w:rPr>
        <w:t>9. studenog 2016.</w:t>
      </w:r>
    </w:p>
    <w:p w:rsidRDefault="00BB4811" w:rsidP="00BB4811" w:rsidR="00BB4811" w:rsidRPr="00BB48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E5" w:rsidP="00BB4811" w:rsidR="00BB481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B4811" w:rsidP="00BB4811" w:rsidR="00BB4811" w:rsidRPr="003850E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182D" w:rsidP="00BB4811" w:rsidR="005112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Iz</w:t>
      </w:r>
      <w:r w:rsidR="003850E5" w:rsidRPr="003850E5">
        <w:rPr>
          <w:rFonts w:cs="Times New Roman" w:hAnsi="Times New Roman" w:ascii="Times New Roman"/>
          <w:sz w:val="24"/>
          <w:szCs w:val="24"/>
        </w:rPr>
        <w:t xml:space="preserve"> kupovnine </w:t>
      </w:r>
      <w:r w:rsidR="00F615F5">
        <w:rPr>
          <w:rFonts w:cs="Times New Roman" w:hAnsi="Times New Roman" w:ascii="Times New Roman"/>
          <w:sz w:val="24"/>
          <w:szCs w:val="24"/>
        </w:rPr>
        <w:t xml:space="preserve">u iznosu od 777.520,00 kn </w:t>
      </w:r>
      <w:r w:rsidR="003850E5" w:rsidRPr="003850E5">
        <w:rPr>
          <w:rFonts w:cs="Times New Roman" w:hAnsi="Times New Roman" w:ascii="Times New Roman"/>
          <w:sz w:val="24"/>
          <w:szCs w:val="24"/>
        </w:rPr>
        <w:t>ostvarene prodajom nekretnine stečajnog dužnika</w:t>
      </w:r>
      <w:r w:rsidR="005112F2" w:rsidRPr="005112F2">
        <w:t xml:space="preserve"> </w:t>
      </w:r>
      <w:r w:rsidR="005112F2" w:rsidRPr="005112F2">
        <w:rPr>
          <w:rFonts w:cs="Times New Roman" w:hAnsi="Times New Roman" w:ascii="Times New Roman"/>
          <w:sz w:val="24"/>
          <w:szCs w:val="24"/>
        </w:rPr>
        <w:t>BIOPRODUKT d.o.o. u stečaju, Virje, Gradišće 4</w:t>
      </w:r>
      <w:r w:rsidR="00F615F5">
        <w:rPr>
          <w:rFonts w:cs="Times New Roman" w:hAnsi="Times New Roman" w:ascii="Times New Roman"/>
          <w:sz w:val="24"/>
          <w:szCs w:val="24"/>
        </w:rPr>
        <w:t xml:space="preserve">, </w:t>
      </w:r>
      <w:r w:rsidR="00BB4811" w:rsidRPr="00BB4811">
        <w:rPr>
          <w:rFonts w:hAnsi="Times New Roman" w:ascii="Times New Roman"/>
          <w:sz w:val="24"/>
          <w:szCs w:val="24"/>
        </w:rPr>
        <w:t>OIB: 05934779596</w:t>
      </w:r>
      <w:r w:rsidR="00BB4811">
        <w:rPr>
          <w:rFonts w:hAnsi="Times New Roman" w:ascii="Times New Roman"/>
          <w:sz w:val="24"/>
          <w:szCs w:val="24"/>
        </w:rPr>
        <w:t xml:space="preserve">, </w:t>
      </w:r>
      <w:r w:rsidR="00F615F5" w:rsidRPr="00F615F5">
        <w:rPr>
          <w:rFonts w:cs="Times New Roman" w:hAnsi="Times New Roman" w:ascii="Times New Roman"/>
          <w:sz w:val="24"/>
          <w:szCs w:val="24"/>
        </w:rPr>
        <w:t>čkbr.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F615F5" w:rsidRPr="00F615F5">
        <w:rPr>
          <w:rFonts w:cs="Times New Roman" w:hAnsi="Times New Roman" w:ascii="Times New Roman"/>
          <w:sz w:val="24"/>
          <w:szCs w:val="24"/>
        </w:rPr>
        <w:t>1725/5 poslovna zgrada, zgrada, silosi, mosna vaga, dvorište sa 1 jutro i 589 čhv, poslovna zgrada u ul. Ljudevita Gaja 176 čhv, zgrada u ul. Ljudevita Gaja sa 10 čhv, silosi u ul. Ljudevita gaja sa 70 čhv, mosna vaga u ul. Ljudevita Gaja sa 22 čhv, dvorište u ul. Ljudevita gaja sa 1 jutro i 311 čhv, ukupno 1 jutro i 589 čhv, upisane u z.k.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F615F5" w:rsidRPr="00F615F5">
        <w:rPr>
          <w:rFonts w:cs="Times New Roman" w:hAnsi="Times New Roman" w:ascii="Times New Roman"/>
          <w:sz w:val="24"/>
          <w:szCs w:val="24"/>
        </w:rPr>
        <w:t>ul.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F615F5" w:rsidRPr="00F615F5">
        <w:rPr>
          <w:rFonts w:cs="Times New Roman" w:hAnsi="Times New Roman" w:ascii="Times New Roman"/>
          <w:sz w:val="24"/>
          <w:szCs w:val="24"/>
        </w:rPr>
        <w:t xml:space="preserve">5734, k.o. Novigrad Podravski, </w:t>
      </w:r>
      <w:r>
        <w:rPr>
          <w:rFonts w:cs="Times New Roman" w:hAnsi="Times New Roman" w:ascii="Times New Roman"/>
          <w:sz w:val="24"/>
          <w:szCs w:val="24"/>
        </w:rPr>
        <w:t xml:space="preserve">upisane </w:t>
      </w:r>
      <w:r w:rsidR="00F615F5" w:rsidRPr="00F615F5">
        <w:rPr>
          <w:rFonts w:cs="Times New Roman" w:hAnsi="Times New Roman" w:ascii="Times New Roman"/>
          <w:sz w:val="24"/>
          <w:szCs w:val="24"/>
        </w:rPr>
        <w:t>kod Općinskog suda u Koprivnici, Zemljišno knjižni odjel,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F615F5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osiguranja imovine tijekom stečajnog postupka u iznosu od 9.523,15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telefona stečajnog dužnika i stečajnog upravitelja u iznosu od 1.748,87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električne energije u iznosu od 6.561,65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plina u iznosu od 4.273,59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-trošak vodnih usluga u iznosu od 1.361,81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-izrada pečata u iznosu od 308,00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-komunalne naknade u iznosu od 2.808,00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knjigovodstva za vrijeme trajanja stečajnog postupka u iznosu od 7.500,00 kn,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-putni troškovi stečajnog upravitelja prema specifikaciji od 5. srpnja 2016.</w:t>
      </w:r>
      <w:r w:rsidR="0069182D">
        <w:rPr>
          <w:rFonts w:cs="Times New Roman" w:hAnsi="Times New Roman" w:ascii="Times New Roman"/>
          <w:sz w:val="24"/>
          <w:szCs w:val="24"/>
        </w:rPr>
        <w:t xml:space="preserve"> u iznosu od 7.578,00 kn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615F5" w:rsidP="00BB4811" w:rsidR="00F61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-nagrada stečajnom upravitelju u iznosu od 82.201,60 kn,</w:t>
      </w:r>
    </w:p>
    <w:p w:rsidRDefault="0069182D" w:rsidP="00BB4811" w:rsidR="003850E5" w:rsidRPr="003850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</w:t>
      </w:r>
      <w:r w:rsidR="00F615F5">
        <w:rPr>
          <w:rFonts w:cs="Times New Roman" w:hAnsi="Times New Roman" w:ascii="Times New Roman"/>
          <w:sz w:val="24"/>
          <w:szCs w:val="24"/>
        </w:rPr>
        <w:t xml:space="preserve">vjerovnik </w:t>
      </w:r>
      <w:r w:rsidR="001F2E7A">
        <w:rPr>
          <w:rFonts w:cs="Times New Roman" w:hAnsi="Times New Roman" w:ascii="Times New Roman"/>
          <w:sz w:val="24"/>
          <w:szCs w:val="24"/>
        </w:rPr>
        <w:t>H-ABDU</w:t>
      </w:r>
      <w:r w:rsidR="00686F9C">
        <w:rPr>
          <w:rFonts w:cs="Times New Roman" w:hAnsi="Times New Roman" w:ascii="Times New Roman"/>
          <w:sz w:val="24"/>
          <w:szCs w:val="24"/>
        </w:rPr>
        <w:t>CO d.o.o., Zagreb, Slavonska avenija 6a</w:t>
      </w:r>
      <w:r w:rsidR="00BB4811">
        <w:rPr>
          <w:rFonts w:cs="Times New Roman" w:hAnsi="Times New Roman" w:ascii="Times New Roman"/>
          <w:sz w:val="24"/>
          <w:szCs w:val="24"/>
        </w:rPr>
        <w:t>,</w:t>
      </w:r>
      <w:r w:rsidR="00686F9C">
        <w:rPr>
          <w:rFonts w:cs="Times New Roman" w:hAnsi="Times New Roman" w:ascii="Times New Roman"/>
          <w:sz w:val="24"/>
          <w:szCs w:val="24"/>
        </w:rPr>
        <w:t xml:space="preserve"> </w:t>
      </w:r>
      <w:r w:rsidR="00F615F5">
        <w:rPr>
          <w:rFonts w:cs="Times New Roman" w:hAnsi="Times New Roman" w:ascii="Times New Roman"/>
          <w:sz w:val="24"/>
          <w:szCs w:val="24"/>
        </w:rPr>
        <w:t>iznos od 653.655,33 kn.</w:t>
      </w:r>
    </w:p>
    <w:p w:rsidRDefault="003850E5" w:rsidP="00BB4811" w:rsidR="0038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ab/>
        <w:t>II. Nakon pravomoćnosti ovog rješenja stečajni upravitelj će bez odgode izvršiti namirenje troškova koji terete s</w:t>
      </w:r>
      <w:r w:rsidR="0069182D">
        <w:rPr>
          <w:rFonts w:cs="Times New Roman" w:hAnsi="Times New Roman" w:ascii="Times New Roman"/>
          <w:sz w:val="24"/>
          <w:szCs w:val="24"/>
        </w:rPr>
        <w:t>tečajnu masu i namiriti razlučnog vjerovnika</w:t>
      </w:r>
      <w:r w:rsidRPr="003850E5">
        <w:rPr>
          <w:rFonts w:cs="Times New Roman" w:hAnsi="Times New Roman" w:ascii="Times New Roman"/>
          <w:sz w:val="24"/>
          <w:szCs w:val="24"/>
        </w:rPr>
        <w:t>, kako je to navedeno u toč.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Pr="003850E5">
        <w:rPr>
          <w:rFonts w:cs="Times New Roman" w:hAnsi="Times New Roman" w:ascii="Times New Roman"/>
          <w:sz w:val="24"/>
          <w:szCs w:val="24"/>
        </w:rPr>
        <w:t>I</w:t>
      </w:r>
      <w:r w:rsidR="00BB4811">
        <w:rPr>
          <w:rFonts w:cs="Times New Roman" w:hAnsi="Times New Roman" w:ascii="Times New Roman"/>
          <w:sz w:val="24"/>
          <w:szCs w:val="24"/>
        </w:rPr>
        <w:t>.</w:t>
      </w:r>
      <w:r w:rsidRPr="003850E5">
        <w:rPr>
          <w:rFonts w:cs="Times New Roman" w:hAnsi="Times New Roman" w:ascii="Times New Roman"/>
          <w:sz w:val="24"/>
          <w:szCs w:val="24"/>
        </w:rPr>
        <w:t xml:space="preserve"> izreke ovog rješenja, te o tome dostaviti pismenu obavijest sudu.</w:t>
      </w:r>
    </w:p>
    <w:p w:rsidRDefault="00F615F5" w:rsidP="00BB4811" w:rsidR="00BB4811" w:rsidRPr="0038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Nalaže se računovodstvu ovoga suda da iznos od 777.520,00 kn</w:t>
      </w:r>
      <w:r w:rsidR="00BB481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predujma ovog suda isplati na račun stečajnog dužnika </w:t>
      </w:r>
      <w:r w:rsidR="00BB4811" w:rsidRPr="00BB4811">
        <w:rPr>
          <w:rFonts w:hAnsi="Times New Roman" w:ascii="Times New Roman"/>
          <w:sz w:val="24"/>
          <w:szCs w:val="24"/>
        </w:rPr>
        <w:t>BIOPRODUKT d.o.o. u stečaju, Virje, Gradišće 4, OIB: 05934779596</w:t>
      </w:r>
      <w:r w:rsidR="00BB4811">
        <w:rPr>
          <w:rFonts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koji se vodi kod </w:t>
      </w:r>
      <w:r w:rsidR="0029151D">
        <w:rPr>
          <w:rFonts w:cs="Times New Roman" w:hAnsi="Times New Roman" w:ascii="Times New Roman"/>
          <w:sz w:val="24"/>
          <w:szCs w:val="24"/>
        </w:rPr>
        <w:t>Zagrebačke banke d.d. Zagreb, IBAN</w:t>
      </w:r>
      <w:r w:rsidR="00BB4811">
        <w:rPr>
          <w:rFonts w:cs="Times New Roman" w:hAnsi="Times New Roman" w:ascii="Times New Roman"/>
          <w:sz w:val="24"/>
          <w:szCs w:val="24"/>
        </w:rPr>
        <w:t xml:space="preserve">: </w:t>
      </w:r>
      <w:r w:rsidR="0029151D">
        <w:rPr>
          <w:rFonts w:cs="Times New Roman" w:hAnsi="Times New Roman" w:ascii="Times New Roman"/>
          <w:sz w:val="24"/>
          <w:szCs w:val="24"/>
        </w:rPr>
        <w:t>HR 1023600001102457182</w:t>
      </w:r>
      <w:r w:rsidR="00BB4811">
        <w:rPr>
          <w:rFonts w:cs="Times New Roman" w:hAnsi="Times New Roman" w:ascii="Times New Roman"/>
          <w:sz w:val="24"/>
          <w:szCs w:val="24"/>
        </w:rPr>
        <w:t xml:space="preserve">, </w:t>
      </w:r>
      <w:r w:rsidR="0029151D">
        <w:rPr>
          <w:rFonts w:cs="Times New Roman" w:hAnsi="Times New Roman" w:ascii="Times New Roman"/>
          <w:sz w:val="24"/>
          <w:szCs w:val="24"/>
        </w:rPr>
        <w:t>kako bi se provelo namirenje razlučnog vjerovnika, nagrade stečajnom upravitelju i troškova postupka.</w:t>
      </w:r>
    </w:p>
    <w:p w:rsidRDefault="003850E5" w:rsidP="005112F2" w:rsidR="003850E5">
      <w:pPr>
        <w:jc w:val="center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BB4811" w:rsidP="005112F2" w:rsidR="00BB4811" w:rsidRPr="003850E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850E5" w:rsidP="00BB4811" w:rsidR="0038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50E5">
        <w:rPr>
          <w:rFonts w:cs="Times New Roman" w:hAnsi="Times New Roman" w:ascii="Times New Roman"/>
          <w:sz w:val="24"/>
          <w:szCs w:val="24"/>
        </w:rPr>
        <w:tab/>
      </w:r>
      <w:r w:rsidR="0029151D">
        <w:rPr>
          <w:rFonts w:cs="Times New Roman" w:hAnsi="Times New Roman" w:ascii="Times New Roman"/>
          <w:sz w:val="24"/>
          <w:szCs w:val="24"/>
        </w:rPr>
        <w:t>Nakon prodaje nekretnine stečajnog dužnika iz toč.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29151D">
        <w:rPr>
          <w:rFonts w:cs="Times New Roman" w:hAnsi="Times New Roman" w:ascii="Times New Roman"/>
          <w:sz w:val="24"/>
          <w:szCs w:val="24"/>
        </w:rPr>
        <w:t>I</w:t>
      </w:r>
      <w:r w:rsidR="00BB4811">
        <w:rPr>
          <w:rFonts w:cs="Times New Roman" w:hAnsi="Times New Roman" w:ascii="Times New Roman"/>
          <w:sz w:val="24"/>
          <w:szCs w:val="24"/>
        </w:rPr>
        <w:t>.</w:t>
      </w:r>
      <w:r w:rsidR="0029151D">
        <w:rPr>
          <w:rFonts w:cs="Times New Roman" w:hAnsi="Times New Roman" w:ascii="Times New Roman"/>
          <w:sz w:val="24"/>
          <w:szCs w:val="24"/>
        </w:rPr>
        <w:t xml:space="preserve"> izreke ovog rješenja, stečajni upravitelj je podnescima od 2. kolovoza 2016. i 26. rujna 2016. (list 176 spisa) pobrojio nastale troškove u ovom stečajnom postupku koji su detaljno u iznosima navedeni u toč.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29151D">
        <w:rPr>
          <w:rFonts w:cs="Times New Roman" w:hAnsi="Times New Roman" w:ascii="Times New Roman"/>
          <w:sz w:val="24"/>
          <w:szCs w:val="24"/>
        </w:rPr>
        <w:t>I</w:t>
      </w:r>
      <w:r w:rsidR="00BB4811">
        <w:rPr>
          <w:rFonts w:cs="Times New Roman" w:hAnsi="Times New Roman" w:ascii="Times New Roman"/>
          <w:sz w:val="24"/>
          <w:szCs w:val="24"/>
        </w:rPr>
        <w:t>.</w:t>
      </w:r>
      <w:r w:rsidR="0029151D">
        <w:rPr>
          <w:rFonts w:cs="Times New Roman" w:hAnsi="Times New Roman" w:ascii="Times New Roman"/>
          <w:sz w:val="24"/>
          <w:szCs w:val="24"/>
        </w:rPr>
        <w:t xml:space="preserve"> izreke ovog rješenja, te je zatražio i nagradu u iznosu od 82.201,60 kn i namirenje razlučnog vjerovnika H-</w:t>
      </w:r>
      <w:r w:rsidR="00686F9C">
        <w:rPr>
          <w:rFonts w:cs="Times New Roman" w:hAnsi="Times New Roman" w:ascii="Times New Roman"/>
          <w:sz w:val="24"/>
          <w:szCs w:val="24"/>
        </w:rPr>
        <w:t>AB</w:t>
      </w:r>
      <w:r w:rsidR="001F2E7A">
        <w:rPr>
          <w:rFonts w:cs="Times New Roman" w:hAnsi="Times New Roman" w:ascii="Times New Roman"/>
          <w:sz w:val="24"/>
          <w:szCs w:val="24"/>
        </w:rPr>
        <w:t>DUCO</w:t>
      </w:r>
      <w:r w:rsidR="00686F9C">
        <w:rPr>
          <w:rFonts w:cs="Times New Roman" w:hAnsi="Times New Roman" w:ascii="Times New Roman"/>
          <w:sz w:val="24"/>
          <w:szCs w:val="24"/>
        </w:rPr>
        <w:t xml:space="preserve"> d.o.o., Zagreb</w:t>
      </w:r>
      <w:r w:rsidR="00BB4811">
        <w:rPr>
          <w:rFonts w:cs="Times New Roman" w:hAnsi="Times New Roman" w:ascii="Times New Roman"/>
          <w:sz w:val="24"/>
          <w:szCs w:val="24"/>
        </w:rPr>
        <w:t>,</w:t>
      </w:r>
      <w:r w:rsidR="00686F9C">
        <w:rPr>
          <w:rFonts w:cs="Times New Roman" w:hAnsi="Times New Roman" w:ascii="Times New Roman"/>
          <w:sz w:val="24"/>
          <w:szCs w:val="24"/>
        </w:rPr>
        <w:t xml:space="preserve"> sa iznosom od 653.655,33 kn.</w:t>
      </w:r>
    </w:p>
    <w:p w:rsidRDefault="00686F9C" w:rsidP="00BB4811" w:rsidR="00686F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ročištu za diobu održanom 30. rujna 2016. sa predloženim načinom namirenja suglasio se i navedeni razlučni vjerovnik.</w:t>
      </w:r>
    </w:p>
    <w:p w:rsidRDefault="00686F9C" w:rsidP="00BB4811" w:rsidR="00686F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utvrđene činjenice sud je odredio namirenje stvarno nastalih troškova u ovom stečajnom postupku, u skladu s čl.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170.</w:t>
      </w:r>
      <w:r w:rsidR="00FD265E">
        <w:rPr>
          <w:rFonts w:cs="Times New Roman" w:hAnsi="Times New Roman" w:ascii="Times New Roman"/>
          <w:sz w:val="24"/>
          <w:szCs w:val="24"/>
        </w:rPr>
        <w:t xml:space="preserve"> Stečajnog zakona (dalje SZ, Narodne novine broj 44/96, 161/98, 29/99, 123/03, 197/03, 187/04, 82/06, 116/10, 125/12 i 133/12), te namirenje razlučnog vjerovnika iz kupovnine ostvarene prodajom nekretnine stečajnog dužnika u skladu s čl.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FD265E">
        <w:rPr>
          <w:rFonts w:cs="Times New Roman" w:hAnsi="Times New Roman" w:ascii="Times New Roman"/>
          <w:sz w:val="24"/>
          <w:szCs w:val="24"/>
        </w:rPr>
        <w:t>169. SZ. Ujedno je sud u skladu s čl.</w:t>
      </w:r>
      <w:r w:rsidR="00BB4811">
        <w:rPr>
          <w:rFonts w:cs="Times New Roman" w:hAnsi="Times New Roman" w:ascii="Times New Roman"/>
          <w:sz w:val="24"/>
          <w:szCs w:val="24"/>
        </w:rPr>
        <w:t xml:space="preserve"> </w:t>
      </w:r>
      <w:r w:rsidR="00FD265E">
        <w:rPr>
          <w:rFonts w:cs="Times New Roman" w:hAnsi="Times New Roman" w:ascii="Times New Roman"/>
          <w:sz w:val="24"/>
          <w:szCs w:val="24"/>
        </w:rPr>
        <w:t>4. Uredbe o kriterijima i načinu obračuna i plaćanja nagrada stečajnim upraviteljima (Narodne novine br.189/03).</w:t>
      </w:r>
    </w:p>
    <w:p w:rsidRDefault="003850E5" w:rsidP="00BB4811" w:rsidR="003850E5" w:rsidRPr="003850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811" w:rsidP="00BB4811" w:rsidR="00BB4811" w:rsidRPr="00FB02AB">
      <w:pPr>
        <w:jc w:val="center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9. studenog</w:t>
      </w:r>
      <w:r w:rsidRPr="00FB02AB">
        <w:rPr>
          <w:rFonts w:hAnsi="Times New Roman" w:ascii="Times New Roman"/>
          <w:sz w:val="24"/>
          <w:szCs w:val="24"/>
        </w:rPr>
        <w:t xml:space="preserve"> 2016. godine.</w:t>
      </w:r>
    </w:p>
    <w:p w:rsidRDefault="00BB4811" w:rsidP="00BB4811" w:rsidR="00BB4811" w:rsidRPr="00FB02A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rFonts w:hAnsi="Times New Roman" w:ascii="Times New Roman"/>
          <w:sz w:val="24"/>
          <w:szCs w:val="24"/>
        </w:rPr>
        <w:t>SUDAC</w:t>
      </w:r>
    </w:p>
    <w:p w:rsidRDefault="00BB4811" w:rsidP="00BB4811" w:rsidR="00BB4811" w:rsidRPr="00FB02A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Ksenija Flack-Makitan, v.r.</w:t>
      </w:r>
    </w:p>
    <w:p w:rsidRDefault="00BB4811" w:rsidP="00BB4811" w:rsidR="00BB4811" w:rsidRPr="00FB02AB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BB4811" w:rsidP="00BB4811" w:rsidR="00BB4811" w:rsidRPr="00FB02AB">
      <w:pPr>
        <w:jc w:val="both"/>
        <w:rPr>
          <w:rFonts w:hAnsi="Times New Roman" w:ascii="Times New Roman"/>
          <w:sz w:val="24"/>
          <w:szCs w:val="24"/>
        </w:rPr>
      </w:pPr>
    </w:p>
    <w:p w:rsidRDefault="00BB4811" w:rsidP="00BB4811" w:rsidR="00BB4811" w:rsidRPr="00FB02AB">
      <w:pPr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POUKA O PRAVNOM LIJEKU:</w:t>
      </w:r>
    </w:p>
    <w:p w:rsidRDefault="00BB4811" w:rsidP="00BB4811" w:rsidR="00BB4811" w:rsidRPr="00323D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ab/>
      </w:r>
      <w:r w:rsidRPr="00323D5E">
        <w:rPr>
          <w:rFonts w:cs="Times New Roman" w:hAnsi="Times New Roman" w:ascii="Times New Roman"/>
          <w:sz w:val="24"/>
          <w:szCs w:val="24"/>
        </w:rPr>
        <w:t xml:space="preserve">Protiv ovog rješenja stečajni </w:t>
      </w:r>
      <w:r>
        <w:rPr>
          <w:rFonts w:cs="Times New Roman" w:hAnsi="Times New Roman" w:ascii="Times New Roman"/>
          <w:sz w:val="24"/>
          <w:szCs w:val="24"/>
        </w:rPr>
        <w:t>upravitelj i razlučni vjerovnik</w:t>
      </w:r>
      <w:r w:rsidRPr="00323D5E">
        <w:rPr>
          <w:rFonts w:cs="Times New Roman" w:hAnsi="Times New Roman" w:ascii="Times New Roman"/>
          <w:sz w:val="24"/>
          <w:szCs w:val="24"/>
        </w:rPr>
        <w:t xml:space="preserve"> mogu podnijeti žalbu u roku od 8 dana od primitka ovog rješenja. Žalba se podnosi putem ovog suda pismeno</w:t>
      </w:r>
      <w:r>
        <w:rPr>
          <w:rFonts w:cs="Times New Roman" w:hAnsi="Times New Roman" w:ascii="Times New Roman"/>
          <w:sz w:val="24"/>
          <w:szCs w:val="24"/>
        </w:rPr>
        <w:t xml:space="preserve"> u četiri primjerka</w:t>
      </w:r>
      <w:r w:rsidRPr="00323D5E">
        <w:rPr>
          <w:rFonts w:cs="Times New Roman" w:hAnsi="Times New Roman" w:ascii="Times New Roman"/>
          <w:sz w:val="24"/>
          <w:szCs w:val="24"/>
        </w:rPr>
        <w:t>, a o žalbi odlučuje Visoki trgovački sud Republike Hrvatske.</w:t>
      </w:r>
    </w:p>
    <w:p w:rsidRDefault="00BB4811" w:rsidP="00BB4811" w:rsidR="00BB4811" w:rsidRPr="00FB02AB">
      <w:pPr>
        <w:jc w:val="both"/>
        <w:rPr>
          <w:rFonts w:hAnsi="Times New Roman" w:ascii="Times New Roman"/>
          <w:sz w:val="24"/>
          <w:szCs w:val="24"/>
        </w:rPr>
      </w:pPr>
    </w:p>
    <w:p w:rsidRDefault="00BB4811" w:rsidP="00BB4811" w:rsidR="00BB4811" w:rsidRPr="00FB02AB">
      <w:pPr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DNA:</w:t>
      </w:r>
    </w:p>
    <w:p w:rsidRDefault="00BB4811" w:rsidP="00BB4811" w:rsidR="00BB4811" w:rsidRPr="00BB481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4811">
        <w:rPr>
          <w:rFonts w:hAnsi="Times New Roman" w:ascii="Times New Roman"/>
          <w:sz w:val="24"/>
          <w:szCs w:val="24"/>
        </w:rPr>
        <w:t>Stečajni upravitelj Franjo Otročak, Lukač 24, Lukač</w:t>
      </w:r>
    </w:p>
    <w:p w:rsidRDefault="00BB4811" w:rsidP="00BB4811" w:rsidR="00BB4811" w:rsidRPr="00BB481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vjerovnici, putem e-Oglasne ploče suda,</w:t>
      </w:r>
    </w:p>
    <w:p w:rsidRDefault="0069182D" w:rsidP="00BB4811" w:rsidR="0069182D" w:rsidRPr="00BB4811">
      <w:pPr>
        <w:rPr>
          <w:rFonts w:cs="Times New Roman" w:hAnsi="Times New Roman" w:ascii="Times New Roman"/>
          <w:sz w:val="24"/>
          <w:szCs w:val="24"/>
        </w:rPr>
      </w:pPr>
    </w:p>
    <w:sectPr w:rsidSect="00BB4811" w:rsidR="0069182D" w:rsidRPr="00BB481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08A" w:rsidP="00BB4811" w:rsidR="004B308A">
      <w:pPr>
        <w:spacing w:lineRule="auto" w:line="240" w:after="0"/>
      </w:pPr>
      <w:r>
        <w:separator/>
      </w:r>
    </w:p>
  </w:endnote>
  <w:endnote w:id="0" w:type="continuationSeparator">
    <w:p w:rsidRDefault="004B308A" w:rsidP="00BB4811" w:rsidR="004B30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08A" w:rsidP="00BB4811" w:rsidR="004B308A">
      <w:pPr>
        <w:spacing w:lineRule="auto" w:line="240" w:after="0"/>
      </w:pPr>
      <w:r>
        <w:separator/>
      </w:r>
    </w:p>
  </w:footnote>
  <w:footnote w:id="0" w:type="continuationSeparator">
    <w:p w:rsidRDefault="004B308A" w:rsidP="00BB4811" w:rsidR="004B30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6716341"/>
      <w:docPartObj>
        <w:docPartGallery w:val="Page Numbers (Top of Page)"/>
        <w:docPartUnique/>
      </w:docPartObj>
    </w:sdtPr>
    <w:sdtEndPr/>
    <w:sdtContent>
      <w:p w:rsidRDefault="00BB4811" w:rsidR="00BB4811" w:rsidRPr="00BB481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B481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B481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B481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917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B481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B4811" w:rsidR="00BB4811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BB4811">
          <w:rPr>
            <w:rFonts w:cs="Times New Roman" w:hAnsi="Times New Roman" w:ascii="Times New Roman"/>
            <w:sz w:val="24"/>
            <w:szCs w:val="24"/>
          </w:rPr>
          <w:t>Poslovni broj: 5 St-41/14-</w:t>
        </w:r>
        <w:r>
          <w:rPr>
            <w:rFonts w:cs="Times New Roman" w:hAnsi="Times New Roman" w:ascii="Times New Roman"/>
            <w:sz w:val="24"/>
            <w:szCs w:val="24"/>
          </w:rPr>
          <w:t>46</w:t>
        </w:r>
      </w:p>
    </w:sdtContent>
  </w:sdt>
  <w:p w:rsidRDefault="00BB4811" w:rsidR="00BB4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811" w:rsidR="00BB4811" w:rsidRPr="00BB481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B4811">
      <w:rPr>
        <w:rFonts w:cs="Times New Roman" w:hAnsi="Times New Roman" w:ascii="Times New Roman"/>
        <w:sz w:val="24"/>
        <w:szCs w:val="24"/>
      </w:rPr>
      <w:t>Poslovni broj: 5 St-41/14-</w:t>
    </w:r>
    <w:r>
      <w:rPr>
        <w:rFonts w:cs="Times New Roman" w:hAnsi="Times New Roman" w:ascii="Times New Roman"/>
        <w:sz w:val="24"/>
        <w:szCs w:val="24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50D"/>
    <w:rsid w:val="001F2E7A"/>
    <w:rsid w:val="0029151D"/>
    <w:rsid w:val="0031704D"/>
    <w:rsid w:val="003850E5"/>
    <w:rsid w:val="004B308A"/>
    <w:rsid w:val="005112F2"/>
    <w:rsid w:val="00686F9C"/>
    <w:rsid w:val="0069182D"/>
    <w:rsid w:val="007E4FFB"/>
    <w:rsid w:val="00991799"/>
    <w:rsid w:val="00BB4811"/>
    <w:rsid w:val="00D27BEF"/>
    <w:rsid w:val="00F615F5"/>
    <w:rsid w:val="00FC350D"/>
    <w:rsid w:val="00FD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8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B4811"/>
  </w:style>
  <w:style w:styleId="Podnoje" w:type="paragraph">
    <w:name w:val="footer"/>
    <w:basedOn w:val="Normal"/>
    <w:link w:val="PodnojeChar"/>
    <w:uiPriority w:val="99"/>
    <w:unhideWhenUsed/>
    <w:rsid w:val="00BB48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4811"/>
  </w:style>
  <w:style w:styleId="Tekstbalonia" w:type="paragraph">
    <w:name w:val="Balloon Text"/>
    <w:basedOn w:val="Normal"/>
    <w:link w:val="TekstbaloniaChar"/>
    <w:uiPriority w:val="99"/>
    <w:semiHidden/>
    <w:unhideWhenUsed/>
    <w:rsid w:val="00BB481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8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79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799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79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79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8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B4811"/>
  </w:style>
  <w:style w:styleId="Podnoje" w:type="paragraph">
    <w:name w:val="footer"/>
    <w:basedOn w:val="Normal"/>
    <w:link w:val="PodnojeChar"/>
    <w:uiPriority w:val="99"/>
    <w:unhideWhenUsed/>
    <w:rsid w:val="00BB48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B4811"/>
  </w:style>
  <w:style w:styleId="Tekstbalonia" w:type="paragraph">
    <w:name w:val="Balloon Text"/>
    <w:basedOn w:val="Normal"/>
    <w:link w:val="TekstbaloniaChar"/>
    <w:uiPriority w:val="99"/>
    <w:semiHidden/>
    <w:unhideWhenUsed/>
    <w:rsid w:val="00BB481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8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79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799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7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7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Naziv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SudioniciListNaziv_1"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izvorni_sadrzaj>
    <derivirana_varijabla naziv="DomainObject.Predmet.SudioniciListAdressOIB_1"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05934779596</item>
      <item>, OIB 42279189814</item>
      <item>, OIB 12533005607</item>
      <item>, OIB null</item>
      <item>, OIB 29429725055</item>
      <item>, OIB null</item>
    </izvorni_sadrzaj>
    <derivirana_varijabla naziv="DomainObject.Predmet.SudioniciListNazivOIB_1">
      <item>, OIB 85821130368</item>
      <item>, OIB 05934779596</item>
      <item>, OIB 42279189814</item>
      <item>, OIB 12533005607</item>
      <item>, OIB null</item>
      <item>, OIB 29429725055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3294</properties:Characters>
  <properties:Lines>71</properties:Lines>
  <properties:Paragraphs>34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2016-11-08T11:52:00Z</dcterms:created>
  <dc:creator>Ksenija Flack Makitan</dc:creator>
  <cp:lastModifiedBy>Lea Rogina</cp:lastModifiedBy>
  <cp:lastPrinted>2016-11-09T09:03:00Z</cp:lastPrinted>
  <dcterms:modified xmlns:xsi="http://www.w3.org/2001/XMLSchema-instance" xsi:type="dcterms:W3CDTF">2016-11-09T09:04:00Z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