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c02c" w14:paraId="3e5c02c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BF354B">
        <w:rPr>
          <w:b/>
          <w:sz w:val="22"/>
          <w:szCs w:val="22"/>
        </w:rPr>
        <w:t>930</w:t>
      </w:r>
      <w:r w:rsidRPr="002D2770">
        <w:rPr>
          <w:b/>
          <w:sz w:val="22"/>
          <w:szCs w:val="22"/>
        </w:rPr>
        <w:t>/201</w:t>
      </w:r>
      <w:r w:rsidR="00CF348D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CF348D">
        <w:rPr>
          <w:b/>
          <w:sz w:val="22"/>
          <w:szCs w:val="22"/>
        </w:rPr>
        <w:t>54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CF348D" w:rsidRPr="00CF348D">
        <w:rPr>
          <w:bCs/>
          <w:sz w:val="22"/>
          <w:szCs w:val="22"/>
          <w:lang w:val="en-AU"/>
        </w:rPr>
        <w:t xml:space="preserve">PRO MERCATO d.o.o. </w:t>
      </w:r>
      <w:proofErr w:type="spellStart"/>
      <w:proofErr w:type="gramStart"/>
      <w:r w:rsidR="00CF348D" w:rsidRPr="00CF348D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CF348D" w:rsidRPr="00CF348D">
        <w:rPr>
          <w:bCs/>
          <w:sz w:val="22"/>
          <w:szCs w:val="22"/>
          <w:lang w:val="en-AU"/>
        </w:rPr>
        <w:t xml:space="preserve"> </w:t>
      </w:r>
      <w:proofErr w:type="spellStart"/>
      <w:r w:rsidR="00CF348D" w:rsidRPr="00CF348D">
        <w:rPr>
          <w:bCs/>
          <w:sz w:val="22"/>
          <w:szCs w:val="22"/>
          <w:lang w:val="en-AU"/>
        </w:rPr>
        <w:t>poslovanje</w:t>
      </w:r>
      <w:proofErr w:type="spellEnd"/>
      <w:r w:rsidR="00CF348D" w:rsidRPr="00CF348D">
        <w:rPr>
          <w:bCs/>
          <w:sz w:val="22"/>
          <w:szCs w:val="22"/>
          <w:lang w:val="en-AU"/>
        </w:rPr>
        <w:t xml:space="preserve"> </w:t>
      </w:r>
      <w:proofErr w:type="spellStart"/>
      <w:r w:rsidR="00CF348D" w:rsidRPr="00CF348D">
        <w:rPr>
          <w:bCs/>
          <w:sz w:val="22"/>
          <w:szCs w:val="22"/>
          <w:lang w:val="en-AU"/>
        </w:rPr>
        <w:t>nekretninama</w:t>
      </w:r>
      <w:proofErr w:type="spellEnd"/>
      <w:r w:rsidR="00CF348D" w:rsidRPr="00CF348D">
        <w:rPr>
          <w:bCs/>
          <w:sz w:val="22"/>
          <w:szCs w:val="22"/>
          <w:lang w:val="en-AU"/>
        </w:rPr>
        <w:t xml:space="preserve"> "u </w:t>
      </w:r>
      <w:proofErr w:type="spellStart"/>
      <w:r w:rsidR="00CF348D" w:rsidRPr="00CF348D">
        <w:rPr>
          <w:bCs/>
          <w:sz w:val="22"/>
          <w:szCs w:val="22"/>
          <w:lang w:val="en-AU"/>
        </w:rPr>
        <w:t>stečaju</w:t>
      </w:r>
      <w:proofErr w:type="spellEnd"/>
      <w:r w:rsidR="00CF348D" w:rsidRPr="00CF348D">
        <w:rPr>
          <w:bCs/>
          <w:sz w:val="22"/>
          <w:szCs w:val="22"/>
          <w:lang w:val="en-AU"/>
        </w:rPr>
        <w:t xml:space="preserve">", Split, Put </w:t>
      </w:r>
      <w:proofErr w:type="spellStart"/>
      <w:r w:rsidR="00CF348D" w:rsidRPr="00CF348D">
        <w:rPr>
          <w:bCs/>
          <w:sz w:val="22"/>
          <w:szCs w:val="22"/>
          <w:lang w:val="en-AU"/>
        </w:rPr>
        <w:t>brodarice</w:t>
      </w:r>
      <w:proofErr w:type="spellEnd"/>
      <w:r w:rsidR="00CF348D" w:rsidRPr="00CF348D">
        <w:rPr>
          <w:bCs/>
          <w:sz w:val="22"/>
          <w:szCs w:val="22"/>
          <w:lang w:val="en-AU"/>
        </w:rPr>
        <w:t xml:space="preserve"> 8, MBS: 060274861, OIB: 46072849142, </w:t>
      </w:r>
      <w:r w:rsidR="00CF348D" w:rsidRPr="00CF348D">
        <w:rPr>
          <w:bCs/>
          <w:sz w:val="22"/>
          <w:szCs w:val="22"/>
        </w:rPr>
        <w:t>nakon ispitnog i izvještajnog ročišta održanog dana 10. veljače 2017. godine u prisutnosti stečajnog upravitelja Josipa Hrga iz Splita</w:t>
      </w:r>
      <w:r w:rsidR="00454490" w:rsidRPr="00454490">
        <w:rPr>
          <w:bCs/>
          <w:sz w:val="22"/>
          <w:szCs w:val="22"/>
        </w:rPr>
        <w:t>,</w:t>
      </w:r>
      <w:r w:rsidR="00A5532C" w:rsidRPr="00A5532C">
        <w:rPr>
          <w:bCs/>
          <w:sz w:val="22"/>
          <w:szCs w:val="22"/>
        </w:rPr>
        <w:t xml:space="preserve"> dana </w:t>
      </w:r>
      <w:r w:rsidR="00CF348D">
        <w:rPr>
          <w:bCs/>
          <w:sz w:val="22"/>
          <w:szCs w:val="22"/>
        </w:rPr>
        <w:t>30</w:t>
      </w:r>
      <w:r w:rsidR="00A5532C" w:rsidRPr="00A5532C">
        <w:rPr>
          <w:bCs/>
          <w:sz w:val="22"/>
          <w:szCs w:val="22"/>
        </w:rPr>
        <w:t xml:space="preserve">. </w:t>
      </w:r>
      <w:r w:rsidR="00CF348D">
        <w:rPr>
          <w:bCs/>
          <w:sz w:val="22"/>
          <w:szCs w:val="22"/>
        </w:rPr>
        <w:t>studenog</w:t>
      </w:r>
      <w:r w:rsidR="00A5532C" w:rsidRPr="00A5532C">
        <w:rPr>
          <w:bCs/>
          <w:sz w:val="22"/>
          <w:szCs w:val="22"/>
        </w:rPr>
        <w:t xml:space="preserve"> 2018.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FD2E74">
        <w:rPr>
          <w:b/>
          <w:sz w:val="22"/>
          <w:szCs w:val="22"/>
        </w:rPr>
        <w:t>8</w:t>
      </w:r>
      <w:r w:rsidR="0032070A" w:rsidRPr="00A8488F">
        <w:rPr>
          <w:b/>
          <w:sz w:val="22"/>
          <w:szCs w:val="22"/>
        </w:rPr>
        <w:t xml:space="preserve">. </w:t>
      </w:r>
      <w:r w:rsidR="00FD2E74">
        <w:rPr>
          <w:b/>
          <w:sz w:val="22"/>
          <w:szCs w:val="22"/>
        </w:rPr>
        <w:t>siječnja</w:t>
      </w:r>
      <w:r w:rsidR="00BF354B">
        <w:rPr>
          <w:b/>
          <w:sz w:val="22"/>
          <w:szCs w:val="22"/>
        </w:rPr>
        <w:t xml:space="preserve"> 2019</w:t>
      </w:r>
      <w:r w:rsidRPr="00A8488F">
        <w:rPr>
          <w:b/>
          <w:sz w:val="22"/>
          <w:szCs w:val="22"/>
        </w:rPr>
        <w:t xml:space="preserve">. godine u </w:t>
      </w:r>
      <w:r w:rsidR="00FD2E74">
        <w:rPr>
          <w:b/>
          <w:sz w:val="22"/>
          <w:szCs w:val="22"/>
        </w:rPr>
        <w:t>9</w:t>
      </w:r>
      <w:r w:rsidR="00D52344" w:rsidRPr="00A8488F">
        <w:rPr>
          <w:b/>
          <w:sz w:val="22"/>
          <w:szCs w:val="22"/>
        </w:rPr>
        <w:t>,30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</w:t>
      </w:r>
      <w:r w:rsidR="000A2187" w:rsidRPr="000A2187">
        <w:rPr>
          <w:sz w:val="22"/>
          <w:szCs w:val="22"/>
        </w:rPr>
        <w:t xml:space="preserve">Trgovačkog suda u Splitu, na adresi </w:t>
      </w:r>
      <w:proofErr w:type="spellStart"/>
      <w:r w:rsidR="000A2187" w:rsidRPr="000A2187">
        <w:rPr>
          <w:sz w:val="22"/>
          <w:szCs w:val="22"/>
        </w:rPr>
        <w:t>Sukoišanska</w:t>
      </w:r>
      <w:proofErr w:type="spellEnd"/>
      <w:r w:rsidR="000A2187" w:rsidRPr="000A2187">
        <w:rPr>
          <w:sz w:val="22"/>
          <w:szCs w:val="22"/>
        </w:rPr>
        <w:t xml:space="preserve"> 6, Split sudnica 4 (soba br. 118),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C73DB9" w:rsidR="009B69C6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 xml:space="preserve">. Stečajni upravitelj </w:t>
      </w:r>
      <w:r w:rsidR="00454490">
        <w:rPr>
          <w:sz w:val="22"/>
          <w:szCs w:val="22"/>
        </w:rPr>
        <w:t xml:space="preserve">u </w:t>
      </w:r>
      <w:r w:rsidR="002B24CA">
        <w:rPr>
          <w:sz w:val="22"/>
          <w:szCs w:val="22"/>
        </w:rPr>
        <w:t>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nema </w:t>
      </w:r>
      <w:r w:rsidR="00894804">
        <w:rPr>
          <w:sz w:val="22"/>
          <w:szCs w:val="22"/>
        </w:rPr>
        <w:t xml:space="preserve">imovine </w:t>
      </w:r>
      <w:r w:rsidR="00D52344" w:rsidRPr="00D52344">
        <w:rPr>
          <w:sz w:val="22"/>
          <w:szCs w:val="22"/>
        </w:rPr>
        <w:t>koja ulazi u stečajnu masu</w:t>
      </w:r>
      <w:r w:rsidR="00B253A2">
        <w:rPr>
          <w:sz w:val="22"/>
          <w:szCs w:val="22"/>
        </w:rPr>
        <w:t>, pa tako ni sredstava</w:t>
      </w:r>
      <w:r w:rsidR="00894804">
        <w:rPr>
          <w:sz w:val="22"/>
          <w:szCs w:val="22"/>
        </w:rPr>
        <w:t xml:space="preserve"> za namirenje troškova </w:t>
      </w:r>
      <w:r w:rsidR="00C73DB9">
        <w:rPr>
          <w:sz w:val="22"/>
          <w:szCs w:val="22"/>
        </w:rPr>
        <w:t>stečajnog postupka</w:t>
      </w:r>
      <w:r w:rsidR="005F2E91">
        <w:rPr>
          <w:sz w:val="22"/>
          <w:szCs w:val="22"/>
        </w:rPr>
        <w:t>.</w:t>
      </w:r>
      <w:r w:rsidR="00AC2086">
        <w:rPr>
          <w:sz w:val="22"/>
          <w:szCs w:val="22"/>
        </w:rPr>
        <w:t xml:space="preserve"> </w:t>
      </w:r>
      <w:r w:rsidR="008C7483" w:rsidRPr="008C7483">
        <w:rPr>
          <w:sz w:val="22"/>
          <w:szCs w:val="22"/>
        </w:rPr>
        <w:t xml:space="preserve">Prema </w:t>
      </w:r>
      <w:r w:rsidR="00F93404">
        <w:rPr>
          <w:sz w:val="22"/>
          <w:szCs w:val="22"/>
        </w:rPr>
        <w:t>podnesku</w:t>
      </w:r>
      <w:r w:rsidR="008C7483" w:rsidRPr="008C7483">
        <w:rPr>
          <w:sz w:val="22"/>
          <w:szCs w:val="22"/>
        </w:rPr>
        <w:t xml:space="preserve"> troškova stečajnog upravitelja (list spisa </w:t>
      </w:r>
      <w:r w:rsidR="00F93404">
        <w:rPr>
          <w:sz w:val="22"/>
          <w:szCs w:val="22"/>
        </w:rPr>
        <w:t>154</w:t>
      </w:r>
      <w:r w:rsidR="008C7483" w:rsidRPr="008C7483">
        <w:rPr>
          <w:sz w:val="22"/>
          <w:szCs w:val="22"/>
        </w:rPr>
        <w:t xml:space="preserve">) troškovi </w:t>
      </w:r>
      <w:r w:rsidR="002E6C65">
        <w:rPr>
          <w:sz w:val="22"/>
          <w:szCs w:val="22"/>
        </w:rPr>
        <w:t xml:space="preserve">nastali </w:t>
      </w:r>
      <w:r w:rsidR="008C7483" w:rsidRPr="008C7483">
        <w:rPr>
          <w:sz w:val="22"/>
          <w:szCs w:val="22"/>
        </w:rPr>
        <w:t xml:space="preserve">postupka odnose se na </w:t>
      </w:r>
      <w:r w:rsidR="007737F7">
        <w:rPr>
          <w:sz w:val="22"/>
          <w:szCs w:val="22"/>
        </w:rPr>
        <w:t>izradu pečata</w:t>
      </w:r>
      <w:r w:rsidR="00F93404">
        <w:rPr>
          <w:sz w:val="22"/>
          <w:szCs w:val="22"/>
        </w:rPr>
        <w:t xml:space="preserve"> i poštarinu 190,48 kuna, troškove knjigovodstva </w:t>
      </w:r>
      <w:r w:rsidR="002E6C65">
        <w:rPr>
          <w:sz w:val="22"/>
          <w:szCs w:val="22"/>
        </w:rPr>
        <w:t xml:space="preserve">(GFI obrasci) 800,00 kuna, te za nagradu stečajnog upravitelja u bruto iznosu 4.000,00 kuna,  </w:t>
      </w:r>
      <w:r w:rsidR="007D0DD0">
        <w:rPr>
          <w:sz w:val="22"/>
          <w:szCs w:val="22"/>
        </w:rPr>
        <w:t xml:space="preserve">a u slučaju nastavka stečajnog postupka </w:t>
      </w:r>
      <w:r w:rsidR="002E6C65">
        <w:rPr>
          <w:sz w:val="22"/>
          <w:szCs w:val="22"/>
        </w:rPr>
        <w:t xml:space="preserve">predvidivi </w:t>
      </w:r>
      <w:r w:rsidR="007D0DD0">
        <w:rPr>
          <w:sz w:val="22"/>
          <w:szCs w:val="22"/>
        </w:rPr>
        <w:t>troškovi stečajnog postupka se odnose na troškove računovodstva 5.000,00 kuna, troškove arhiviranja 1.800,00 kuna, troškove sudskih pristojbi, odvjetnika</w:t>
      </w:r>
      <w:r w:rsidR="005D4D47">
        <w:rPr>
          <w:sz w:val="22"/>
          <w:szCs w:val="22"/>
        </w:rPr>
        <w:t>, vještaka i sl. 30.000,00 kuna</w:t>
      </w:r>
      <w:r w:rsidR="007737F7">
        <w:rPr>
          <w:sz w:val="22"/>
          <w:szCs w:val="22"/>
        </w:rPr>
        <w:t>,</w:t>
      </w:r>
      <w:r w:rsidR="005D4D47">
        <w:rPr>
          <w:sz w:val="22"/>
          <w:szCs w:val="22"/>
        </w:rPr>
        <w:t xml:space="preserve"> te nagradu stečajnog upravitelja 7.000,00 kuna.</w:t>
      </w:r>
    </w:p>
    <w:p w:rsidRDefault="00E14260" w:rsidP="00C73DB9" w:rsidR="00E14260" w:rsidRPr="008C7483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5D4D47">
        <w:rPr>
          <w:b/>
          <w:sz w:val="22"/>
          <w:szCs w:val="22"/>
        </w:rPr>
        <w:t>30</w:t>
      </w:r>
      <w:r w:rsidR="00B37775">
        <w:rPr>
          <w:b/>
          <w:sz w:val="22"/>
          <w:szCs w:val="22"/>
        </w:rPr>
        <w:t xml:space="preserve">. </w:t>
      </w:r>
      <w:r w:rsidR="005D4D47">
        <w:rPr>
          <w:b/>
          <w:sz w:val="22"/>
          <w:szCs w:val="22"/>
        </w:rPr>
        <w:t>studenog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5D4D47">
        <w:rPr>
          <w:sz w:val="20"/>
        </w:rPr>
        <w:t>30</w:t>
      </w:r>
      <w:r w:rsidR="00A8488F">
        <w:rPr>
          <w:sz w:val="20"/>
        </w:rPr>
        <w:t>.</w:t>
      </w:r>
      <w:r w:rsidR="005D4D47">
        <w:rPr>
          <w:sz w:val="20"/>
        </w:rPr>
        <w:t>11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  <w:r w:rsidR="005D4D47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D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2187"/>
    <w:rsid w:val="000A6E1E"/>
    <w:rsid w:val="000B0254"/>
    <w:rsid w:val="000C40A4"/>
    <w:rsid w:val="000C7AA8"/>
    <w:rsid w:val="000D1E4D"/>
    <w:rsid w:val="0010049E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2E6C65"/>
    <w:rsid w:val="0031077C"/>
    <w:rsid w:val="00312094"/>
    <w:rsid w:val="0032070A"/>
    <w:rsid w:val="00322F6E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73A5"/>
    <w:rsid w:val="00454490"/>
    <w:rsid w:val="00491FA8"/>
    <w:rsid w:val="004B0B8F"/>
    <w:rsid w:val="004B43B6"/>
    <w:rsid w:val="004D60D2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76722"/>
    <w:rsid w:val="00582E12"/>
    <w:rsid w:val="00587B02"/>
    <w:rsid w:val="005B4702"/>
    <w:rsid w:val="005C01D1"/>
    <w:rsid w:val="005C5C07"/>
    <w:rsid w:val="005D4D4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D0DD0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C7483"/>
    <w:rsid w:val="008E2950"/>
    <w:rsid w:val="008F2D8A"/>
    <w:rsid w:val="00915A27"/>
    <w:rsid w:val="00924E50"/>
    <w:rsid w:val="0095458D"/>
    <w:rsid w:val="0096215E"/>
    <w:rsid w:val="00967BA6"/>
    <w:rsid w:val="00975C5A"/>
    <w:rsid w:val="009A11D8"/>
    <w:rsid w:val="009B152C"/>
    <w:rsid w:val="009B69C6"/>
    <w:rsid w:val="009D448C"/>
    <w:rsid w:val="009F186B"/>
    <w:rsid w:val="009F4292"/>
    <w:rsid w:val="00A11777"/>
    <w:rsid w:val="00A121D2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253A2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354B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CF348D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93404"/>
    <w:rsid w:val="00FA1FA0"/>
    <w:rsid w:val="00FA3852"/>
    <w:rsid w:val="00FB26CE"/>
    <w:rsid w:val="00FC6BF8"/>
    <w:rsid w:val="00FD2E74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1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1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1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1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1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1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1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1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St-930/2016-54</izvorni_sadrzaj>
    <derivirana_varijabla naziv="DomainObject.Oznaka_1">St-930/2016-54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plavi registrator iza vješalice</izvorni_sadrzaj>
    <derivirana_varijabla naziv="DomainObject.Predmet.Opis_1">1 zaposlenik
prijave tražbina plavi registrator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
PRIJAVE TRAŽBINA KRAJ VRTA REG. PL.</izvorni_sadrzaj>
    <derivirana_varijabla naziv="DomainObject.Predmet.PrimjedbaSuca_1">Čl. 444. st. 2. SZ
polica
PRIJAVE TRAŽBINA KRAJ VRTA REG. PL.</derivirana_varijabla>
  </DomainObject.Predmet.PrimjedbaSuca>
  <DomainObject.Predmet.ProtustrankaFormated>
    <izvorni_sadrzaj>  PRO MERCATO d.o.o. za poslovanje nekretninama zastupanog po punomoćniku Josip Hrga, stečajni upravitelj</izvorni_sadrzaj>
    <derivirana_varijabla naziv="DomainObject.Predmet.ProtustrankaFormated_1">  PRO MERCATO d.o.o. za poslovanje nekretninama zastupanog po punomoćniku Josip Hrga, stečajni upravitelj</derivirana_varijabla>
  </DomainObject.Predmet.ProtustrankaFormated>
  <DomainObject.Predmet.ProtustrankaFormatedOIB>
    <izvorni_sadrzaj>  PRO MERCATO d.o.o. za poslovanje nekretninama, OIB 46072849142 zastupanog po punomoćniku Josip Hrga, stečajni upravitelj</izvorni_sadrzaj>
    <derivirana_varijabla naziv="DomainObject.Predmet.ProtustrankaFormatedOIB_1">  PRO MERCATO d.o.o. za poslovanje nekretninama, OIB 46072849142 zastupanog po punomoćniku Josip Hrga, stečajni upravitelj</derivirana_varijabla>
  </DomainObject.Predmet.ProtustrankaFormatedOIB>
  <DomainObject.Predmet.ProtustrankaFormatedWithAdress>
    <izvorni_sadrzaj> PRO MERCATO d.o.o. za poslovanje nekretninama, Put Brodarice 6, 21000 Split zastupanog po punomoćniku Josip Hrga, stečajni upravitelj</izvorni_sadrzaj>
    <derivirana_varijabla naziv="DomainObject.Predmet.ProtustrankaFormatedWithAdress_1"> PRO MERCATO d.o.o. za poslovanje nekretninama, Put Brodarice 6, 21000 Split zastupanog po punomoćniku Josip Hrga, stečajni upravitelj</derivirana_varijabla>
  </DomainObject.Predmet.ProtustrankaFormatedWithAdress>
  <DomainObject.Predmet.ProtustrankaFormatedWithAdressOIB>
    <izvorni_sadrzaj> PRO MERCATO d.o.o. za poslovanje nekretninama, OIB 46072849142, Put Brodarice 6, 21000 Split zastupanog po punomoćniku Josip Hrga, stečajni upravitelj</izvorni_sadrzaj>
    <derivirana_varijabla naziv="DomainObject.Predmet.ProtustrankaFormatedWithAdressOIB_1"> PRO MERCATO d.o.o. za poslovanje nekretninama, OIB 46072849142, Put Brodarice 6, 21000 Split zastupanog po punomoćniku Josip Hrga, stečajni upravitelj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izvorni_sadrzaj>
    <derivirana_varijabla naziv="DomainObject.Predmet.StrankaFormated_1"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derivirana_varijabla>
  </DomainObject.Predmet.StrankaFormated>
  <DomainObject.Predmet.StrankaFormatedOIB>
    <izvorni_sadrzaj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izvorni_sadrzaj>
    <derivirana_varijabla naziv="DomainObject.Predmet.StrankaFormatedOIB_1"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derivirana_varijabla>
  </DomainObject.Predmet.StrankaFormatedOIB>
  <DomainObject.Predmet.StrankaFormatedWithAdress>
    <izvorni_sadrzaj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izvorni_sadrzaj>
    <derivirana_varijabla naziv="DomainObject.Predmet.StrankaFormatedWithAdress_1"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izvorni_sadrzaj>
    <derivirana_varijabla naziv="DomainObject.Predmet.StrankaFormatedWithAdressOIB_1"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derivirana_varijabla>
  </DomainObject.Predmet.StrankaFormatedWithAdressOIB>
  <DomainObject.Predmet.StrankaWithAdress>
    <izvorni_sadrzaj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izvorni_sadrzaj>
    <derivirana_varijabla naziv="DomainObject.Predmet.StrankaWithAdress_1"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izvorni_sadrzaj>
    <derivirana_varijabla naziv="DomainObject.Predmet.StrankaWithAdressOIB_1"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derivirana_varijabla>
  </DomainObject.Predmet.StrankaWithAdressOIB>
  <DomainObject.Predmet.StrankaNazivFormated>
    <izvorni_sadrzaj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izvorni_sadrzaj>
    <derivirana_varijabla naziv="DomainObject.Predmet.StrankaNazivFormated_1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</DomainObject.Predmet.StrankaNazivFormated>
  <DomainObject.Predmet.StrankaNazivFormatedOIB>
    <izvorni_sadrzaj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izvorni_sadrzaj>
    <derivirana_varijabla naziv="DomainObject.Predmet.StrankaNazivFormatedOIB_1"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derivirana_varijabla>
  </DomainObject.Predmet.StrankaListFormatedWithAdressOIB>
  <DomainObject.Predmet.StrankaListNaziv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Naziv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Naziv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NazivFormatedOIB>
  <DomainObject.Predmet.ProtuStrankaListFormated>
    <izvorni_sadrzaj>
      <item>PRO MERCATO d.o.o. za poslovanje nekretninama zastupanog po punomoćniku Josip Hrga, stečajni upravitelj</item>
    </izvorni_sadrzaj>
    <derivirana_varijabla naziv="DomainObject.Predmet.ProtuStrankaListFormated_1">
      <item>PRO MERCATO d.o.o. za poslovanje nekretninama zastupanog po punomoćniku Josip Hrga, stečajni upravitelj</item>
    </derivirana_varijabla>
  </DomainObject.Predmet.ProtuStrankaListFormated>
  <DomainObject.Predmet.ProtuStrankaListFormatedOIB>
    <izvorni_sadrzaj>
      <item>PRO MERCATO d.o.o. za poslovanje nekretninama, OIB 46072849142 zastupanog po punomoćniku Josip Hrga, stečajni upravitelj</item>
    </izvorni_sadrzaj>
    <derivirana_varijabla naziv="DomainObject.Predmet.ProtuStrankaListFormatedOIB_1">
      <item>PRO MERCATO d.o.o. za poslovanje nekretninama, OIB 46072849142 zastupanog po punomoćniku Josip Hrga, stečajni upravitelj</item>
    </derivirana_varijabla>
  </DomainObject.Predmet.ProtuStrankaListFormatedOIB>
  <DomainObject.Predmet.ProtuStrankaListFormatedWithAdress>
    <izvorni_sadrzaj>
      <item>PRO MERCATO d.o.o. za poslovanje nekretninama, Put Brodarice 6, 21000 Split zastupanog po punomoćniku Josip Hrga, stečajni upravitelj</item>
    </izvorni_sadrzaj>
    <derivirana_varijabla naziv="DomainObject.Predmet.ProtuStrankaListFormatedWithAdress_1">
      <item>PRO MERCATO d.o.o. za poslovanje nekretninama, Put Brodarice 6, 21000 Split zastupanog po punomoćniku Josip Hrga, stečajni upravitelj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 zastupanog po punomoćniku Josip Hrga, stečajni upravitelj</item>
    </izvorni_sadrzaj>
    <derivirana_varijabla naziv="DomainObject.Predmet.ProtuStrankaListFormatedWithAdressOIB_1">
      <item>PRO MERCATO d.o.o. za poslovanje nekretninama, OIB 46072849142, Put Brodarice 6, 21000 Split zastupanog po punomoćniku Josip Hrga, stečajni upravitelj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>Josip Hrga, stečajni upravitelj punomoćnik sudionika u postupku PRO MERCATO d.o.o. za poslovanje nekretninama</item>
    </izvorni_sadrzaj>
    <derivirana_varijabla naziv="DomainObject.Predmet.OstaliListFormated_1">
      <item>Josip Hrga, stečajni upravitelj punomoćnik sudionika u postupku PRO MERCATO d.o.o. za poslovanje nekretninama</item>
    </derivirana_varijabla>
  </DomainObject.Predmet.OstaliListFormated>
  <DomainObject.Predmet.OstaliListFormatedOIB>
    <izvorni_sadrzaj>
      <item>Josip Hrga, stečajni upravitelj, OIB 15662494844 punomoćnik sudionika u postupku PRO MERCATO d.o.o. za poslovanje nekretninama</item>
    </izvorni_sadrzaj>
    <derivirana_varijabla naziv="DomainObject.Predmet.OstaliListFormatedOIB_1">
      <item>Josip Hrga, stečajni upravitelj, OIB 15662494844 punomoćnik sudionika u postupku PRO MERCATO d.o.o. za poslovanje nekretninama</item>
    </derivirana_varijabla>
  </DomainObject.Predmet.OstaliListFormatedOIB>
  <DomainObject.Predmet.OstaliListFormatedWithAdress>
    <izvorni_sadrzaj>
      <item>Josip Hrga, stečajni upravitelj, Bihaćka 15, 21000 Split punomoćnik sudionika u postupku PRO MERCATO d.o.o. za poslovanje nekretninama</item>
    </izvorni_sadrzaj>
    <derivirana_varijabla naziv="DomainObject.Predmet.OstaliListFormatedWithAdress_1">
      <item>Josip Hrga, stečajni upravitelj, Bihaćka 15, 21000 Split punomoćnik sudionika u postupku PRO MERCATO d.o.o. za poslovanje nekretninama</item>
    </derivirana_varijabla>
  </DomainObject.Predmet.OstaliListFormatedWithAdress>
  <DomainObject.Predmet.OstaliListFormatedWithAdressOIB>
    <izvorni_sadrzaj>
      <item>Josip Hrga, stečajni upravitelj, OIB 15662494844, Bihaćka 15, 21000 Split punomoćnik sudionika u postupku PRO MERCATO d.o.o. za poslovanje nekretninama</item>
    </izvorni_sadrzaj>
    <derivirana_varijabla naziv="DomainObject.Predmet.OstaliListFormatedWithAdressOIB_1">
      <item>Josip Hrga, stečajni upravitelj, OIB 15662494844, Bihaćka 15, 21000 Split punomoćnik sudionika u postupku PRO MERCATO d.o.o. za poslovanje nekretninama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St-930/2016-54</izvorni_sadrzaj>
    <derivirana_varijabla naziv="DomainObject.PoslovniBrojDokumenta_1">St-930/2016-54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izvorni_sadrzaj>
    <derivirana_varijabla naziv="DomainObject.Predmet.SudioniciListNaziv_1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izvorni_sadrzaj>
    <derivirana_varijabla naziv="DomainObject.Predmet.SudioniciListNazivOIB_1"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veljače 2017.</izvorni_sadrzaj>
    <derivirana_varijabla naziv="DomainObject.Predmet.DatumZadnjeOdrzaneSudskeRadnje_1">10. veljače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St-930/2016-53</izvorni_sadrzaj>
    <derivirana_varijabla naziv="DomainObject.PredzadnjaOdlukaIzPredmeta.Oznaka_1">St-930/2016-53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54D84-C719-4874-B4A9-79B09DF98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449</properties:Words>
  <properties:Characters>2495</properties:Characters>
  <properties:Lines>64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2018-11-30T13:50:00Z</dcterms:created>
  <dc:creator>Ante Kačić</dc:creator>
  <cp:lastModifiedBy>Valerija Rizzi</cp:lastModifiedBy>
  <cp:lastPrinted>2018-09-28T10:44:00Z</cp:lastPrinted>
  <dcterms:modified xmlns:xsi="http://www.w3.org/2001/XMLSchema-instance" xsi:type="dcterms:W3CDTF">2018-11-30T13:53:00Z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St-930/2016-54 / Odluka - Rješenje - sazivanje skupštine vjerovnika (rješenje - sazivanje skupštine vjerovnika po 293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