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3517" w14:paraId="25e3517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6C76BB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 w:rsidR="007E7D8A">
        <w:rPr>
          <w:rFonts w:hAnsi="Times New Roman" w:ascii="Times New Roman"/>
          <w:szCs w:val="24"/>
        </w:rPr>
        <w:t xml:space="preserve"> </w:t>
      </w:r>
      <w:r w:rsidR="007E7D8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B50A47">
        <w:rPr>
          <w:rFonts w:hAnsi="Times New Roman" w:ascii="Times New Roman"/>
          <w:szCs w:val="24"/>
        </w:rPr>
        <w:t>59/11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0CFD"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 w:rsidR="009A0CFD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6C76BB">
        <w:rPr>
          <w:rFonts w:hAnsi="Times New Roman" w:ascii="Times New Roman"/>
          <w:sz w:val="24"/>
          <w:szCs w:val="24"/>
        </w:rPr>
        <w:t>2</w:t>
      </w:r>
      <w:r w:rsidR="004D6CF1">
        <w:rPr>
          <w:rFonts w:hAnsi="Times New Roman" w:ascii="Times New Roman"/>
          <w:sz w:val="24"/>
          <w:szCs w:val="24"/>
        </w:rPr>
        <w:t>7</w:t>
      </w:r>
      <w:r w:rsidR="007E7D8A">
        <w:rPr>
          <w:rFonts w:hAnsi="Times New Roman" w:ascii="Times New Roman"/>
          <w:sz w:val="24"/>
          <w:szCs w:val="24"/>
        </w:rPr>
        <w:t xml:space="preserve">. </w:t>
      </w:r>
      <w:r w:rsidR="006C76BB">
        <w:rPr>
          <w:rFonts w:hAnsi="Times New Roman" w:ascii="Times New Roman"/>
          <w:sz w:val="24"/>
          <w:szCs w:val="24"/>
        </w:rPr>
        <w:t>listopada</w:t>
      </w:r>
      <w:r w:rsidR="009A0CFD">
        <w:rPr>
          <w:rFonts w:hAnsi="Times New Roman" w:ascii="Times New Roman"/>
          <w:sz w:val="24"/>
          <w:szCs w:val="24"/>
        </w:rPr>
        <w:t xml:space="preserve"> 2015.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4B0C6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90A13" w:rsidRPr="00590A13">
        <w:rPr>
          <w:rFonts w:hAnsi="Times New Roman" w:ascii="Times New Roman"/>
          <w:szCs w:val="24"/>
        </w:rPr>
        <w:t>GUMARA-ČAVIĆ d.d., Zagreb, Ivanečka 1, MBS: 080009343, OIB: 87878590994,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7E7D8A" w:rsidP="004B0C6F" w:rsidR="007E7D8A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1.  nekretnina upisana u z.k.ul. 108300, k.o. Grad Zagreb, 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odnosno ukupne površine 4.590 m2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2.  nekretnina upisana u z.k.ul. br. 21652, k.o. Grad Zagreb, Općinski građanski sud u Zagrebu, zemljišno knjižni odjel, kat. čes. br. 5428/4 – kuća br. 3/B. Ivanečka ul. površine 45m2, kat.čes.br. 5428/5- kuća br. 3, Ivanečka ul., površine 25 m2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VRIJEDNOST nekret</w:t>
      </w:r>
      <w:r>
        <w:rPr>
          <w:rFonts w:hAnsi="Times New Roman" w:ascii="Times New Roman"/>
          <w:bCs/>
          <w:szCs w:val="24"/>
        </w:rPr>
        <w:t xml:space="preserve">nina iz točke I.1 </w:t>
      </w:r>
      <w:r w:rsidRPr="004B0C6F">
        <w:rPr>
          <w:rFonts w:hAnsi="Times New Roman" w:ascii="Times New Roman"/>
          <w:bCs/>
          <w:szCs w:val="24"/>
        </w:rPr>
        <w:t xml:space="preserve"> iznosi</w:t>
      </w:r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>12.737.869,00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(1) iznosi 254.608,00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(2) iznosi 141.449,00  kn.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</w:t>
      </w:r>
      <w:r>
        <w:rPr>
          <w:rFonts w:hAnsi="Times New Roman" w:ascii="Times New Roman"/>
          <w:bCs/>
          <w:szCs w:val="24"/>
        </w:rPr>
        <w:t>.</w:t>
      </w:r>
    </w:p>
    <w:p w:rsidRDefault="004B0C6F" w:rsidP="004B0C6F" w:rsidR="004B0C6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>
        <w:rPr>
          <w:rFonts w:hAnsi="Times New Roman" w:ascii="Times New Roman"/>
          <w:bCs/>
          <w:szCs w:val="24"/>
        </w:rPr>
        <w:t>5.095.147,60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>
        <w:rPr>
          <w:rFonts w:hAnsi="Times New Roman" w:ascii="Times New Roman"/>
          <w:bCs/>
          <w:szCs w:val="24"/>
        </w:rPr>
        <w:t>101.843,20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D6CF1" w:rsidP="004D6CF1" w:rsidR="004D6CF1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>
        <w:rPr>
          <w:rFonts w:hAnsi="Times New Roman" w:ascii="Times New Roman"/>
          <w:bCs/>
          <w:szCs w:val="24"/>
        </w:rPr>
        <w:t>56.579,00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D6CF1" w:rsidP="006C76BB" w:rsidR="004D6CF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6C76BB" w:rsidP="006C76BB" w:rsidR="006C76B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Na nekretninama iz točke </w:t>
      </w:r>
      <w:r w:rsidRPr="004B0C6F">
        <w:rPr>
          <w:rFonts w:hAnsi="Times New Roman" w:ascii="Times New Roman"/>
          <w:bCs/>
          <w:szCs w:val="24"/>
        </w:rPr>
        <w:t xml:space="preserve">I.2 (1) </w:t>
      </w:r>
      <w:r>
        <w:rPr>
          <w:rFonts w:hAnsi="Times New Roman" w:ascii="Times New Roman"/>
          <w:bCs/>
          <w:szCs w:val="24"/>
        </w:rPr>
        <w:t xml:space="preserve">i </w:t>
      </w:r>
      <w:r w:rsidRPr="004B0C6F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točke I.2 (2) upisana je zabilježba spora radi utvrđivanja prava vlasništva pred Općinskim građanskim sudom u Zagrebu, pod poslovnim brojem P-9428/07.</w:t>
      </w:r>
    </w:p>
    <w:p w:rsidRDefault="00C0372D" w:rsidP="00C0372D" w:rsidR="00C0372D">
      <w:pPr>
        <w:jc w:val="both"/>
        <w:rPr>
          <w:rFonts w:hAnsi="Times New Roman" w:ascii="Times New Roman"/>
          <w:bCs/>
          <w:szCs w:val="24"/>
        </w:rPr>
      </w:pPr>
    </w:p>
    <w:p w:rsidRDefault="004B0C6F" w:rsidP="004B0C6F" w:rsidR="004B0C6F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B0C6F" w:rsidP="004B0C6F" w:rsidR="00584ED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3756F3" w:rsidP="004B0C6F" w:rsidR="003756F3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4D6CF1">
        <w:rPr>
          <w:rFonts w:hAnsi="Times New Roman" w:ascii="Times New Roman"/>
          <w:bCs/>
          <w:szCs w:val="24"/>
        </w:rPr>
        <w:t>petom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</w:t>
      </w:r>
      <w:r w:rsidR="004D6CF1">
        <w:rPr>
          <w:rFonts w:hAnsi="Times New Roman" w:ascii="Times New Roman"/>
          <w:bCs/>
          <w:szCs w:val="24"/>
        </w:rPr>
        <w:t>početne</w:t>
      </w:r>
      <w:r w:rsidR="007E7D8A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vrijednosti cijene</w:t>
      </w:r>
      <w:r w:rsidR="004B0C6F">
        <w:rPr>
          <w:rFonts w:hAnsi="Times New Roman" w:ascii="Times New Roman"/>
          <w:bCs/>
          <w:szCs w:val="24"/>
        </w:rPr>
        <w:t xml:space="preserve"> kako slijedi:</w:t>
      </w:r>
    </w:p>
    <w:p w:rsidRDefault="004B0C6F" w:rsidP="00584EDF" w:rsid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>
        <w:rPr>
          <w:rFonts w:hAnsi="Times New Roman" w:ascii="Times New Roman"/>
          <w:bCs/>
          <w:szCs w:val="24"/>
        </w:rPr>
        <w:t>5.095.147,60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>
        <w:rPr>
          <w:rFonts w:hAnsi="Times New Roman" w:ascii="Times New Roman"/>
          <w:bCs/>
          <w:szCs w:val="24"/>
        </w:rPr>
        <w:t>101.843,20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D6CF1" w:rsidP="004D6CF1" w:rsidR="004D6CF1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D6CF1" w:rsidP="004D6CF1" w:rsidR="004D6CF1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>
        <w:rPr>
          <w:rFonts w:hAnsi="Times New Roman" w:ascii="Times New Roman"/>
          <w:bCs/>
          <w:szCs w:val="24"/>
        </w:rPr>
        <w:t>56.579,00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C0372D" w:rsidP="00C0372D" w:rsidR="00C0372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4D6CF1">
        <w:rPr>
          <w:rFonts w:hAnsi="Times New Roman" w:ascii="Times New Roman"/>
          <w:bCs/>
          <w:szCs w:val="24"/>
        </w:rPr>
        <w:t>pe</w:t>
      </w:r>
      <w:r w:rsidR="006C76BB">
        <w:rPr>
          <w:rFonts w:hAnsi="Times New Roman" w:ascii="Times New Roman"/>
          <w:bCs/>
          <w:szCs w:val="24"/>
        </w:rPr>
        <w:t>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2435A6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2435A6" w:rsidR="00584ED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2435A6">
        <w:rPr>
          <w:rFonts w:hAnsi="Times New Roman" w:ascii="Times New Roman"/>
          <w:bCs/>
          <w:szCs w:val="24"/>
        </w:rPr>
        <w:t>dana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7A0ED4" w:rsidRPr="002435A6">
        <w:rPr>
          <w:rFonts w:hAnsi="Times New Roman" w:ascii="Times New Roman"/>
          <w:bCs/>
          <w:szCs w:val="24"/>
        </w:rPr>
        <w:t xml:space="preserve"> 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4D6CF1">
        <w:rPr>
          <w:rFonts w:hAnsi="Times New Roman" w:ascii="Times New Roman"/>
          <w:b/>
          <w:bCs/>
          <w:szCs w:val="24"/>
        </w:rPr>
        <w:t>19. studenog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 2015. </w:t>
      </w:r>
      <w:r w:rsidR="00D27BC9" w:rsidRPr="002435A6">
        <w:rPr>
          <w:rFonts w:hAnsi="Times New Roman" w:ascii="Times New Roman"/>
          <w:b/>
          <w:bCs/>
          <w:szCs w:val="24"/>
        </w:rPr>
        <w:t xml:space="preserve"> u </w:t>
      </w:r>
      <w:r w:rsidR="006C76BB">
        <w:rPr>
          <w:rFonts w:hAnsi="Times New Roman" w:ascii="Times New Roman"/>
          <w:b/>
          <w:bCs/>
          <w:szCs w:val="24"/>
        </w:rPr>
        <w:t>1</w:t>
      </w:r>
      <w:r w:rsidR="004D6CF1">
        <w:rPr>
          <w:rFonts w:hAnsi="Times New Roman" w:ascii="Times New Roman"/>
          <w:b/>
          <w:bCs/>
          <w:szCs w:val="24"/>
        </w:rPr>
        <w:t>0</w:t>
      </w:r>
      <w:r w:rsidR="001B0A44" w:rsidRPr="002435A6">
        <w:rPr>
          <w:rFonts w:hAnsi="Times New Roman" w:ascii="Times New Roman"/>
          <w:b/>
          <w:bCs/>
          <w:szCs w:val="24"/>
        </w:rPr>
        <w:t>,</w:t>
      </w:r>
      <w:r w:rsidR="004D6CF1">
        <w:rPr>
          <w:rFonts w:hAnsi="Times New Roman" w:ascii="Times New Roman"/>
          <w:b/>
          <w:bCs/>
          <w:szCs w:val="24"/>
        </w:rPr>
        <w:t>45</w:t>
      </w:r>
      <w:r w:rsidR="008D2759" w:rsidRPr="002435A6">
        <w:rPr>
          <w:rFonts w:hAnsi="Times New Roman" w:ascii="Times New Roman"/>
          <w:b/>
          <w:bCs/>
          <w:szCs w:val="24"/>
        </w:rPr>
        <w:t xml:space="preserve"> </w:t>
      </w:r>
      <w:r w:rsidRPr="002435A6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="00F42DC8">
        <w:rPr>
          <w:rFonts w:hAnsi="Times New Roman" w:ascii="Times New Roman"/>
          <w:bCs/>
          <w:szCs w:val="24"/>
        </w:rPr>
        <w:t xml:space="preserve">najkasnije do 17. studenog 2015. uplate </w:t>
      </w:r>
      <w:r w:rsidR="002435A6" w:rsidRPr="002435A6">
        <w:rPr>
          <w:rFonts w:hAnsi="Times New Roman" w:ascii="Times New Roman"/>
          <w:bCs/>
          <w:szCs w:val="24"/>
        </w:rPr>
        <w:t xml:space="preserve">osiguranje u iznosu od 10 % </w:t>
      </w:r>
      <w:r w:rsidR="00C0372D">
        <w:rPr>
          <w:rFonts w:hAnsi="Times New Roman" w:ascii="Times New Roman"/>
          <w:bCs/>
          <w:szCs w:val="24"/>
        </w:rPr>
        <w:t>početne</w:t>
      </w:r>
      <w:r w:rsidR="002435A6"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="002435A6"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2435A6"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F42DC8">
        <w:rPr>
          <w:rFonts w:hAnsi="Times New Roman" w:ascii="Times New Roman"/>
          <w:bCs/>
          <w:szCs w:val="24"/>
        </w:rPr>
        <w:t xml:space="preserve">17. studenog </w:t>
      </w:r>
      <w:r w:rsidR="002435A6" w:rsidRPr="002435A6">
        <w:rPr>
          <w:rFonts w:hAnsi="Times New Roman" w:ascii="Times New Roman"/>
          <w:bCs/>
          <w:szCs w:val="24"/>
        </w:rPr>
        <w:t xml:space="preserve"> 2015. dostave bankarsku garanciju </w:t>
      </w:r>
      <w:r w:rsidR="00F42DC8">
        <w:rPr>
          <w:rFonts w:hAnsi="Times New Roman" w:ascii="Times New Roman"/>
          <w:bCs/>
          <w:szCs w:val="24"/>
        </w:rPr>
        <w:t xml:space="preserve"> bonitetne banke na prvi poziv  na </w:t>
      </w:r>
      <w:r w:rsidRPr="00BD6639">
        <w:rPr>
          <w:rFonts w:hAnsi="Times New Roman" w:ascii="Times New Roman"/>
          <w:bCs/>
          <w:szCs w:val="24"/>
        </w:rPr>
        <w:t>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</w:t>
      </w:r>
      <w:r w:rsidR="000B11BB" w:rsidRPr="002435A6">
        <w:rPr>
          <w:rFonts w:hAnsi="Times New Roman" w:ascii="Times New Roman"/>
          <w:bCs/>
          <w:szCs w:val="24"/>
        </w:rPr>
        <w:t xml:space="preserve">stečajnog dužnika s </w:t>
      </w:r>
      <w:r w:rsidR="001833F2" w:rsidRPr="002435A6">
        <w:rPr>
          <w:rFonts w:hAnsi="Times New Roman" w:ascii="Times New Roman"/>
          <w:bCs/>
          <w:szCs w:val="24"/>
        </w:rPr>
        <w:t>rokom važenja najmanje do</w:t>
      </w:r>
      <w:r w:rsidR="0096725C" w:rsidRPr="002435A6">
        <w:rPr>
          <w:rFonts w:hAnsi="Times New Roman" w:ascii="Times New Roman"/>
          <w:bCs/>
          <w:szCs w:val="24"/>
        </w:rPr>
        <w:t xml:space="preserve"> </w:t>
      </w:r>
      <w:r w:rsidR="00F42DC8">
        <w:rPr>
          <w:rFonts w:hAnsi="Times New Roman" w:ascii="Times New Roman"/>
          <w:bCs/>
          <w:szCs w:val="24"/>
        </w:rPr>
        <w:t>15. siječnja</w:t>
      </w:r>
      <w:r w:rsidR="004C586C" w:rsidRPr="002435A6">
        <w:rPr>
          <w:rFonts w:hAnsi="Times New Roman" w:ascii="Times New Roman"/>
          <w:bCs/>
          <w:szCs w:val="24"/>
        </w:rPr>
        <w:t xml:space="preserve"> 2015.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4C586C" w:rsidR="004C586C" w:rsidRPr="006C76B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35A6">
        <w:rPr>
          <w:rFonts w:hAnsi="Times New Roman" w:ascii="Times New Roman"/>
          <w:bCs/>
          <w:szCs w:val="24"/>
        </w:rPr>
        <w:t>01 6152-555</w:t>
      </w:r>
      <w:r w:rsidR="0052352E" w:rsidRPr="002435A6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6C76BB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4C586C">
        <w:rPr>
          <w:rFonts w:hAnsi="Times New Roman" w:ascii="Times New Roman"/>
          <w:szCs w:val="24"/>
        </w:rPr>
        <w:t xml:space="preserve">59/11 od 08. srpnja 2011.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4C586C" w:rsidRPr="004C586C">
        <w:rPr>
          <w:rFonts w:hAnsi="Times New Roman" w:ascii="Times New Roman"/>
          <w:szCs w:val="24"/>
        </w:rPr>
        <w:t>GUMARA-ČAVIĆ d.d., Zagreb, Ivanečka 1, M</w:t>
      </w:r>
      <w:r w:rsidR="004C586C">
        <w:rPr>
          <w:rFonts w:hAnsi="Times New Roman" w:ascii="Times New Roman"/>
          <w:szCs w:val="24"/>
        </w:rPr>
        <w:t>BS: 080009343, OIB: 87878590994.</w:t>
      </w:r>
    </w:p>
    <w:p w:rsidRDefault="0088671A" w:rsidP="006C76BB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4C586C">
        <w:rPr>
          <w:rFonts w:hAnsi="Times New Roman" w:ascii="Times New Roman"/>
          <w:szCs w:val="24"/>
        </w:rPr>
        <w:t xml:space="preserve">og vjerovnika </w:t>
      </w:r>
      <w:r w:rsidR="0085167F" w:rsidRPr="0085167F">
        <w:rPr>
          <w:rFonts w:hAnsi="Times New Roman" w:ascii="Times New Roman"/>
          <w:szCs w:val="24"/>
        </w:rPr>
        <w:t>NLB INTERFINANZ A.G., CH-8002 ZURICH, BEETHOVENSTRASSE 48, Švicarska</w:t>
      </w:r>
      <w:r w:rsidR="004B0C6F">
        <w:rPr>
          <w:rFonts w:hAnsi="Times New Roman" w:ascii="Times New Roman"/>
          <w:szCs w:val="24"/>
        </w:rPr>
        <w:t>.</w:t>
      </w:r>
    </w:p>
    <w:p w:rsidRDefault="0085167F" w:rsidP="006C76B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4C586C">
        <w:rPr>
          <w:rFonts w:hAnsi="Times New Roman" w:ascii="Times New Roman"/>
          <w:szCs w:val="24"/>
        </w:rPr>
        <w:t>59/11</w:t>
      </w:r>
      <w:r w:rsidR="00AC09AF">
        <w:rPr>
          <w:rFonts w:hAnsi="Times New Roman" w:ascii="Times New Roman"/>
          <w:szCs w:val="24"/>
        </w:rPr>
        <w:t xml:space="preserve"> od </w:t>
      </w:r>
      <w:r w:rsidR="003756F3">
        <w:rPr>
          <w:rFonts w:hAnsi="Times New Roman" w:ascii="Times New Roman"/>
          <w:szCs w:val="24"/>
        </w:rPr>
        <w:t>6</w:t>
      </w:r>
      <w:r w:rsidR="00AC09AF" w:rsidRPr="002435A6">
        <w:rPr>
          <w:rFonts w:hAnsi="Times New Roman" w:ascii="Times New Roman"/>
          <w:szCs w:val="24"/>
        </w:rPr>
        <w:t xml:space="preserve">. </w:t>
      </w:r>
      <w:r w:rsidR="003756F3">
        <w:rPr>
          <w:rFonts w:hAnsi="Times New Roman" w:ascii="Times New Roman"/>
          <w:szCs w:val="24"/>
        </w:rPr>
        <w:t>veljače</w:t>
      </w:r>
      <w:r w:rsidR="00AC09AF" w:rsidRPr="002435A6">
        <w:rPr>
          <w:rFonts w:hAnsi="Times New Roman" w:ascii="Times New Roman"/>
          <w:szCs w:val="24"/>
        </w:rPr>
        <w:t xml:space="preserve"> 201</w:t>
      </w:r>
      <w:r w:rsidR="003756F3">
        <w:rPr>
          <w:rFonts w:hAnsi="Times New Roman" w:ascii="Times New Roman"/>
          <w:szCs w:val="24"/>
        </w:rPr>
        <w:t>5.</w:t>
      </w:r>
    </w:p>
    <w:p w:rsidRDefault="0088671A" w:rsidP="006C76B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</w:t>
      </w:r>
      <w:r w:rsidR="006C76BB">
        <w:rPr>
          <w:rFonts w:hAnsi="Times New Roman" w:ascii="Times New Roman"/>
          <w:szCs w:val="24"/>
        </w:rPr>
        <w:t>2</w:t>
      </w:r>
      <w:r w:rsidR="00F42DC8">
        <w:rPr>
          <w:rFonts w:hAnsi="Times New Roman" w:ascii="Times New Roman"/>
          <w:szCs w:val="24"/>
        </w:rPr>
        <w:t>7.</w:t>
      </w:r>
      <w:r w:rsidR="0085167F">
        <w:rPr>
          <w:rFonts w:hAnsi="Times New Roman" w:ascii="Times New Roman"/>
          <w:szCs w:val="24"/>
        </w:rPr>
        <w:t xml:space="preserve"> </w:t>
      </w:r>
      <w:r w:rsidR="006C76BB">
        <w:rPr>
          <w:rFonts w:hAnsi="Times New Roman" w:ascii="Times New Roman"/>
          <w:szCs w:val="24"/>
        </w:rPr>
        <w:t>listopada</w:t>
      </w:r>
      <w:r w:rsidR="004C586C">
        <w:rPr>
          <w:rFonts w:hAnsi="Times New Roman" w:ascii="Times New Roman"/>
          <w:szCs w:val="24"/>
        </w:rPr>
        <w:t xml:space="preserve"> 2015.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R="00F06BE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B729AA">
        <w:rPr>
          <w:rFonts w:hAnsi="Times New Roman" w:ascii="Times New Roman"/>
          <w:szCs w:val="24"/>
        </w:rPr>
        <w:t xml:space="preserve"> v.r.</w:t>
      </w: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B729AA" w:rsidP="00A43180" w:rsidR="00B729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B729AA" w:rsidP="00A43180" w:rsidR="00B729AA" w:rsidRPr="00BD66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Ivanka Kelava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DNA:</w:t>
      </w:r>
    </w:p>
    <w:p w:rsidRDefault="009C32E9" w:rsidP="0088671A" w:rsidR="00D86C25" w:rsidRPr="00BD6639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88671A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</w:p>
    <w:p w:rsidRDefault="00844297" w:rsidP="00957E4A" w:rsidR="0052352E" w:rsidRPr="002435A6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2435A6">
        <w:rPr>
          <w:rFonts w:hAnsi="Times New Roman" w:ascii="Times New Roman"/>
          <w:szCs w:val="24"/>
        </w:rPr>
        <w:t>razlučni vjerovn</w:t>
      </w:r>
      <w:r w:rsidR="00957E4A" w:rsidRPr="002435A6">
        <w:rPr>
          <w:rFonts w:hAnsi="Times New Roman" w:ascii="Times New Roman"/>
          <w:szCs w:val="24"/>
        </w:rPr>
        <w:t>ik</w:t>
      </w:r>
      <w:r w:rsidR="0052352E" w:rsidRPr="002435A6">
        <w:rPr>
          <w:rFonts w:hAnsi="Times New Roman" w:ascii="Times New Roman"/>
          <w:szCs w:val="24"/>
        </w:rPr>
        <w:t xml:space="preserve">: </w:t>
      </w:r>
      <w:r w:rsidR="00957E4A" w:rsidRPr="002435A6">
        <w:rPr>
          <w:rFonts w:hAnsi="Times New Roman" w:ascii="Times New Roman"/>
          <w:szCs w:val="24"/>
        </w:rPr>
        <w:t xml:space="preserve">NLB Interfinanz AG, Švicarska, po punomoćniku Ivan Oršolić, odvjetnik u Odvjetničkom društvu Ilić, Orehovec i partneri, Zagreb, </w:t>
      </w:r>
      <w:r w:rsidR="005D5EDA" w:rsidRPr="002435A6">
        <w:rPr>
          <w:rFonts w:hAnsi="Times New Roman" w:ascii="Times New Roman"/>
          <w:szCs w:val="24"/>
        </w:rPr>
        <w:t>Smičiklasova 18</w:t>
      </w:r>
    </w:p>
    <w:p w:rsidRDefault="005D5EDA" w:rsidP="0088671A" w:rsidR="0084429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</w:t>
      </w:r>
      <w:r w:rsidR="00E07842">
        <w:rPr>
          <w:rFonts w:hAnsi="Times New Roman" w:ascii="Times New Roman"/>
          <w:szCs w:val="24"/>
        </w:rPr>
        <w:t xml:space="preserve"> </w:t>
      </w:r>
      <w:r w:rsidR="0085167F">
        <w:rPr>
          <w:rFonts w:hAnsi="Times New Roman" w:ascii="Times New Roman"/>
          <w:szCs w:val="24"/>
        </w:rPr>
        <w:t>i oglasna ploča suda (</w:t>
      </w:r>
      <w:r w:rsidR="00C0372D">
        <w:rPr>
          <w:rFonts w:hAnsi="Times New Roman" w:ascii="Times New Roman"/>
          <w:szCs w:val="24"/>
        </w:rPr>
        <w:t>1. listopada</w:t>
      </w:r>
      <w:r w:rsidR="002435A6">
        <w:rPr>
          <w:rFonts w:hAnsi="Times New Roman" w:ascii="Times New Roman"/>
          <w:szCs w:val="24"/>
        </w:rPr>
        <w:t xml:space="preserve"> 2015</w:t>
      </w:r>
      <w:r w:rsidR="0085167F">
        <w:rPr>
          <w:rFonts w:hAnsi="Times New Roman" w:ascii="Times New Roman"/>
          <w:szCs w:val="24"/>
        </w:rPr>
        <w:t>)</w:t>
      </w:r>
    </w:p>
    <w:p w:rsidRDefault="006C76BB" w:rsidP="002435A6" w:rsidR="002435A6" w:rsidRPr="00BD6639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2.10</w:t>
      </w:r>
      <w:r w:rsidR="002435A6">
        <w:rPr>
          <w:rFonts w:hAnsi="Times New Roman" w:ascii="Times New Roman"/>
          <w:szCs w:val="24"/>
        </w:rPr>
        <w:t>.15.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2435A6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F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7088"/>
    <w:rsid w:val="00132F79"/>
    <w:rsid w:val="00165EC9"/>
    <w:rsid w:val="00167E59"/>
    <w:rsid w:val="001833F2"/>
    <w:rsid w:val="001922C4"/>
    <w:rsid w:val="00193293"/>
    <w:rsid w:val="001A7D37"/>
    <w:rsid w:val="001B0A44"/>
    <w:rsid w:val="001C6F62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70838"/>
    <w:rsid w:val="003756F3"/>
    <w:rsid w:val="003A1122"/>
    <w:rsid w:val="003C2068"/>
    <w:rsid w:val="003C4260"/>
    <w:rsid w:val="003C4811"/>
    <w:rsid w:val="0042045A"/>
    <w:rsid w:val="00435816"/>
    <w:rsid w:val="0046060D"/>
    <w:rsid w:val="004B0C6F"/>
    <w:rsid w:val="004B4C15"/>
    <w:rsid w:val="004C586C"/>
    <w:rsid w:val="004C5905"/>
    <w:rsid w:val="004D6CF1"/>
    <w:rsid w:val="004F7F85"/>
    <w:rsid w:val="00516DD7"/>
    <w:rsid w:val="0052352E"/>
    <w:rsid w:val="00577430"/>
    <w:rsid w:val="00584EDF"/>
    <w:rsid w:val="00590A13"/>
    <w:rsid w:val="005D5EDA"/>
    <w:rsid w:val="005F4A9F"/>
    <w:rsid w:val="005F72C8"/>
    <w:rsid w:val="00651511"/>
    <w:rsid w:val="00652A9E"/>
    <w:rsid w:val="00670AD9"/>
    <w:rsid w:val="00682088"/>
    <w:rsid w:val="006902A3"/>
    <w:rsid w:val="00692191"/>
    <w:rsid w:val="00694FCA"/>
    <w:rsid w:val="006C2A00"/>
    <w:rsid w:val="006C68CD"/>
    <w:rsid w:val="006C7676"/>
    <w:rsid w:val="006C76BB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32E9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34CB"/>
    <w:rsid w:val="00B729AA"/>
    <w:rsid w:val="00BA3BA5"/>
    <w:rsid w:val="00BD6639"/>
    <w:rsid w:val="00BE0EB7"/>
    <w:rsid w:val="00BE239F"/>
    <w:rsid w:val="00C0372D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23CE"/>
    <w:rsid w:val="00F06BEF"/>
    <w:rsid w:val="00F1485E"/>
    <w:rsid w:val="00F361D0"/>
    <w:rsid w:val="00F42DC8"/>
    <w:rsid w:val="00F501E0"/>
    <w:rsid w:val="00F746EE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1104</properties:Words>
  <properties:Characters>5938</properties:Characters>
  <properties:Lines>155</properties:Lines>
  <properties:Paragraphs>61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2015-10-02T09:31:00Z</dcterms:created>
  <dc:creator>Sudsko vijeće</dc:creator>
  <cp:lastModifiedBy>Valentina Kranjčić</cp:lastModifiedBy>
  <cp:lastPrinted>2015-10-27T12:23:00Z</cp:lastPrinted>
  <dcterms:modified xmlns:xsi="http://www.w3.org/2001/XMLSchema-instance" xsi:type="dcterms:W3CDTF">2015-10-27T12:49:00Z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