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862d" w14:paraId="de7862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BB5AA4" w:rsidP="00BB5AA4" w:rsidR="00BB5AA4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 xml:space="preserve">      </w:t>
      </w:r>
    </w:p>
    <w:p w:rsidRDefault="00BB5AA4" w:rsidP="00BB5AA4" w:rsidR="00BB5A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3/St- 69/2015-9</w:t>
      </w:r>
      <w:r>
        <w:t>8</w:t>
      </w:r>
    </w:p>
    <w:p w:rsidRDefault="00BB5AA4" w:rsidP="00BB5AA4" w:rsidR="00BB5AA4">
      <w:r>
        <w:t>REPUBLIKA HRVATSKA</w:t>
      </w:r>
    </w:p>
    <w:p w:rsidRDefault="00BB5AA4" w:rsidP="00BB5AA4" w:rsidR="00BB5AA4">
      <w:r>
        <w:t>TRGOVAČKI SUD U OSIJEKU</w:t>
      </w:r>
    </w:p>
    <w:p w:rsidRDefault="00BB5AA4" w:rsidP="00BB5AA4" w:rsidR="00BB5AA4">
      <w:r>
        <w:t xml:space="preserve">STALNA SLUŽBA U SLAVONSKOM BRODU  </w:t>
      </w:r>
    </w:p>
    <w:p w:rsidRDefault="00BB5AA4" w:rsidP="00BB5AA4" w:rsidR="00BB5AA4">
      <w:r>
        <w:t>Trg pobjede 13</w:t>
      </w:r>
    </w:p>
    <w:p w:rsidRDefault="00BB5AA4" w:rsidP="00BB5AA4" w:rsidR="00BB5AA4">
      <w:r>
        <w:t>35 000 Slavonski Brod </w:t>
      </w:r>
    </w:p>
    <w:p w:rsidRDefault="00BB5AA4" w:rsidP="00BB5AA4" w:rsidR="00BB5AA4">
      <w:r>
        <w:t xml:space="preserve">                                                                      </w:t>
      </w:r>
    </w:p>
    <w:p w:rsidRDefault="00BB5AA4" w:rsidP="00BB5AA4" w:rsidR="00BB5AA4">
      <w:pPr>
        <w:ind w:firstLine="708" w:left="2124"/>
        <w:rPr>
          <w:b/>
        </w:rPr>
      </w:pPr>
      <w:r>
        <w:rPr>
          <w:b/>
        </w:rPr>
        <w:t xml:space="preserve">  R E P U B L I K A  H R V A T S K A</w:t>
      </w:r>
    </w:p>
    <w:p w:rsidRDefault="00BB5AA4" w:rsidP="00BB5AA4" w:rsidR="00BB5AA4">
      <w:pPr>
        <w:ind w:firstLine="708" w:left="2124"/>
        <w:rPr>
          <w:b/>
        </w:rPr>
      </w:pPr>
    </w:p>
    <w:p w:rsidRDefault="00BB5AA4" w:rsidP="00BB5AA4" w:rsidR="00BB5AA4">
      <w:pPr>
        <w:ind w:firstLine="708" w:left="2832"/>
        <w:rPr>
          <w:b/>
        </w:rPr>
      </w:pPr>
      <w:r>
        <w:rPr>
          <w:b/>
        </w:rPr>
        <w:t xml:space="preserve">        R J E Š E N J E</w:t>
      </w:r>
    </w:p>
    <w:p w:rsidRDefault="00BB5AA4" w:rsidP="00BB5AA4" w:rsidR="00BB5AA4">
      <w:pPr>
        <w:ind w:firstLine="708" w:left="5664"/>
      </w:pPr>
    </w:p>
    <w:p w:rsidRDefault="00BB5AA4" w:rsidP="00BB5AA4" w:rsidR="00BB5AA4">
      <w:pPr>
        <w:ind w:firstLine="708"/>
        <w:jc w:val="both"/>
      </w:pPr>
      <w:r>
        <w:t>TRGOVAČKI SUD U OSIJEKU, STALNA SLUŽBA U SLAVONSKOM BRODU, po stečajnoj sutkinji Danieli Martini Maoduš, u stečajnom postupku nad stečajnim dužnikom  </w:t>
      </w:r>
      <w:r>
        <w:rPr>
          <w:b/>
        </w:rPr>
        <w:t xml:space="preserve">RAVELANA d.o.o., Pakrac u stečaju, Trg 76. bataljuna 3, </w:t>
      </w:r>
      <w:r>
        <w:t xml:space="preserve">zastupano po stečajnom upravitelju  Marku </w:t>
      </w:r>
      <w:proofErr w:type="spellStart"/>
      <w:r>
        <w:t>Fak</w:t>
      </w:r>
      <w:proofErr w:type="spellEnd"/>
      <w:r>
        <w:t xml:space="preserve"> iz Zagreba, 22. siječnja 2018.</w:t>
      </w:r>
    </w:p>
    <w:p w:rsidRDefault="00BB5AA4" w:rsidP="00BB5AA4" w:rsidR="00BB5AA4"/>
    <w:p w:rsidRDefault="00BB5AA4" w:rsidP="00BB5AA4" w:rsidR="00BB5AA4">
      <w:pPr>
        <w:jc w:val="center"/>
        <w:rPr>
          <w:bCs/>
        </w:rPr>
      </w:pPr>
      <w:r>
        <w:rPr>
          <w:bCs/>
        </w:rPr>
        <w:t> r i j e š i o    j e</w:t>
      </w:r>
    </w:p>
    <w:p w:rsidRDefault="00BB5AA4" w:rsidP="00BB5AA4" w:rsidR="00BB5AA4">
      <w:pPr>
        <w:jc w:val="center"/>
        <w:rPr>
          <w:b/>
          <w:bCs/>
        </w:rPr>
      </w:pPr>
    </w:p>
    <w:p w:rsidRDefault="00BB5AA4" w:rsidP="00BB5AA4" w:rsidR="00BB5AA4">
      <w:pPr>
        <w:ind w:firstLine="708"/>
        <w:jc w:val="both"/>
      </w:pPr>
      <w:r>
        <w:t xml:space="preserve">I – Ponuditelju  </w:t>
      </w:r>
      <w:proofErr w:type="spellStart"/>
      <w:r>
        <w:rPr>
          <w:b/>
        </w:rPr>
        <w:t>Sanjici</w:t>
      </w:r>
      <w:proofErr w:type="spellEnd"/>
      <w:r>
        <w:rPr>
          <w:b/>
        </w:rPr>
        <w:t xml:space="preserve"> Kovačić </w:t>
      </w:r>
      <w:proofErr w:type="spellStart"/>
      <w:r>
        <w:rPr>
          <w:b/>
        </w:rPr>
        <w:t>Ostrički</w:t>
      </w:r>
      <w:proofErr w:type="spellEnd"/>
      <w:r>
        <w:rPr>
          <w:b/>
        </w:rPr>
        <w:t>, Sesvete, Vodovodna ulica 3, OIB: 07513453658</w:t>
      </w:r>
      <w:r>
        <w:t xml:space="preserve">, a koje nekretnine su opterećene sa </w:t>
      </w:r>
      <w:proofErr w:type="spellStart"/>
      <w:r>
        <w:t>razlučnim</w:t>
      </w:r>
      <w:proofErr w:type="spellEnd"/>
      <w:r>
        <w:t xml:space="preserve"> pravima, a radi se o slijedećim nekretninama: </w:t>
      </w:r>
    </w:p>
    <w:p w:rsidRDefault="00BB5AA4" w:rsidP="00BB5AA4" w:rsidR="00BB5AA4">
      <w:pPr>
        <w:jc w:val="both"/>
      </w:pPr>
      <w:r>
        <w:t>.</w:t>
      </w:r>
    </w:p>
    <w:p w:rsidRDefault="00BB5AA4" w:rsidP="00BB5AA4" w:rsidR="00BB5AA4">
      <w:pPr>
        <w:ind w:firstLine="708"/>
        <w:jc w:val="both"/>
      </w:pPr>
      <w:r>
        <w:t xml:space="preserve">2.   Zemljišno-knjižnom odjelu Općinskog suda u SESVETAMA   na nekretninama :10. suvlasnički dio :336/1000 ETAŽNO VLASNIŠTVO  (E-10) </w:t>
      </w:r>
    </w:p>
    <w:p w:rsidRDefault="00BB5AA4" w:rsidP="00BB5AA4" w:rsidR="00BB5AA4">
      <w:pPr>
        <w:jc w:val="both"/>
      </w:pPr>
      <w:r>
        <w:t xml:space="preserve">STAN  55 u potkrovlju stambene zgrade, ukupne korisne površine 100,37 s kojim je neodvojivo povezano vlasništvo nad zajedničkim dijelovima zgrade i zemljišta nekretnina upisanim u Z, K: UL: 2796 K. O: SESVETE NOVO , k. č. br. 2852/1 MOSLAVAČKA ULICA  od 555 m2  KUĆA, SESVETE, MOSLAVAČKA ULICA  6 I 8  u površini od 141 m2 DVORIŠTE MOSLAVAČKA ULICA  od 414 m2, </w:t>
      </w:r>
    </w:p>
    <w:p w:rsidRDefault="00BB5AA4" w:rsidP="00BB5AA4" w:rsidR="00BB5AA4">
      <w:pPr>
        <w:jc w:val="both"/>
      </w:pPr>
    </w:p>
    <w:p w:rsidRDefault="00BB5AA4" w:rsidP="00BB5AA4" w:rsidR="00BB5AA4">
      <w:pPr>
        <w:jc w:val="both"/>
        <w:rPr>
          <w:b/>
        </w:rPr>
      </w:pPr>
      <w:r>
        <w:rPr>
          <w:b/>
        </w:rPr>
        <w:t>za iznos kupoprodajne cijene od  216.304,14 kn</w:t>
      </w:r>
    </w:p>
    <w:p w:rsidRDefault="00BB5AA4" w:rsidP="00BB5AA4" w:rsidR="00BB5AA4">
      <w:pPr>
        <w:jc w:val="both"/>
        <w:rPr>
          <w:b/>
          <w:u w:val="single"/>
        </w:rPr>
      </w:pPr>
    </w:p>
    <w:p w:rsidRDefault="00BB5AA4" w:rsidP="00BB5AA4" w:rsidR="00BB5AA4">
      <w:pPr>
        <w:ind w:firstLine="708"/>
        <w:jc w:val="both"/>
        <w:rPr>
          <w:b/>
        </w:rPr>
      </w:pPr>
      <w:r>
        <w:t>II – Nalaže se kupcu plaćanje iznosa na ime kupoprodajne cijene, umanjene za iznos uplaćene jamčevine, u roku od 60 dana</w:t>
      </w:r>
      <w:r>
        <w:rPr>
          <w:b/>
        </w:rPr>
        <w:t xml:space="preserve"> </w:t>
      </w:r>
      <w:r>
        <w:t>od dana završetka elektroničke javne dražbe kod Fine koja dražba je završena 28.12.2017. u 23:59:</w:t>
      </w:r>
      <w:proofErr w:type="spellStart"/>
      <w:r>
        <w:t>59</w:t>
      </w:r>
      <w:proofErr w:type="spellEnd"/>
      <w:r>
        <w:t xml:space="preserve">, određuje se  da se uplata vrši na račun Financijske agencije IBAN: </w:t>
      </w:r>
      <w:r>
        <w:rPr>
          <w:b/>
        </w:rPr>
        <w:t xml:space="preserve">HR1123900011300028787, model: HR11, poziv na broj (PNB) kao podatak prvi (P1) treba upisati broj 56391, a kao podatak drugi (P2*) treba upisati broj 14044, a podatak P1 i P2 nužno je odvojiti crticom. 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BB5AA4" w:rsidP="00BB5AA4" w:rsidR="00BB5AA4">
      <w:r>
        <w:t>   </w:t>
      </w:r>
    </w:p>
    <w:p w:rsidRDefault="00BB5AA4" w:rsidP="00BB5AA4" w:rsidR="00BB5AA4">
      <w:pPr>
        <w:jc w:val="both"/>
        <w:rPr>
          <w:color w:val="FF0000"/>
        </w:rPr>
      </w:pPr>
      <w:r>
        <w:t xml:space="preserve"> uz obvezno obavještavanje suda o izvršenoj transakciji i potvrdu banke o izvršenoj transakciji.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5AA4" w:rsidP="00BB5AA4" w:rsidR="00BB5AA4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2          </w:t>
      </w:r>
      <w:r>
        <w:t>3/St- 69/2015-98</w:t>
      </w:r>
    </w:p>
    <w:p w:rsidRDefault="00BB5AA4" w:rsidP="00BB5AA4" w:rsidR="00BB5AA4">
      <w:pPr>
        <w:jc w:val="both"/>
      </w:pPr>
    </w:p>
    <w:p w:rsidRDefault="00BB5AA4" w:rsidP="00BB5AA4" w:rsidR="00BB5AA4">
      <w:pPr>
        <w:ind w:firstLine="708"/>
        <w:jc w:val="both"/>
      </w:pPr>
    </w:p>
    <w:p w:rsidRDefault="00BB5AA4" w:rsidP="00BB5AA4" w:rsidR="00BB5AA4">
      <w:pPr>
        <w:ind w:firstLine="70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uplaćena, ova prodaja će se oglasiti nevažećom.</w:t>
      </w:r>
    </w:p>
    <w:p w:rsidRDefault="00BB5AA4" w:rsidP="00BB5AA4" w:rsidR="00BB5AA4">
      <w:pPr>
        <w:jc w:val="both"/>
      </w:pPr>
    </w:p>
    <w:p w:rsidRDefault="00BB5AA4" w:rsidP="00BB5AA4" w:rsidR="00BB5AA4">
      <w:pPr>
        <w:ind w:firstLine="708"/>
        <w:jc w:val="both"/>
      </w:pPr>
      <w:r>
        <w:t>III – Određuje se upis prava vlasništva na nekretninama iz točke I. izreke ovog rješenja u korist kupca po pravomoćnosti ovog rješenja i po uplati iznosa kupoprodajne cijene.</w:t>
      </w:r>
    </w:p>
    <w:p w:rsidRDefault="00BB5AA4" w:rsidP="00BB5AA4" w:rsidR="00BB5AA4">
      <w:pPr>
        <w:jc w:val="both"/>
        <w:rPr>
          <w:color w:val="FF0000"/>
        </w:rPr>
      </w:pPr>
    </w:p>
    <w:p w:rsidRDefault="00BB5AA4" w:rsidP="00BB5AA4" w:rsidR="00BB5AA4">
      <w:pPr>
        <w:jc w:val="center"/>
      </w:pPr>
      <w:r>
        <w:tab/>
        <w:t xml:space="preserve">IV – Određuje se brisanje svih tereta u zemljišnim knjigama upisanih na nekretninama iz točke I. ovog rješenja, a nakon pravomoćnosti ovog rješenja i nakon uplate iznosa sa osnova kupoprodajne cijene i to sljedećih tereta i zabilježbi: Z-3212/15 od 23. 09. 2015; Z-4610/2008/2796 kojim je prenesen Z-763/10 od 19. 02. 2010; </w:t>
      </w:r>
    </w:p>
    <w:p w:rsidRDefault="00BB5AA4" w:rsidP="00BB5AA4" w:rsidR="00BB5AA4">
      <w:pPr>
        <w:jc w:val="center"/>
      </w:pPr>
      <w:r>
        <w:t>Z-763/10 od 19. 02. 2010;  Z-2204/15 od 24. 06. 2015</w:t>
      </w:r>
    </w:p>
    <w:p w:rsidRDefault="00BB5AA4" w:rsidP="00BB5AA4" w:rsidR="00BB5AA4">
      <w:pPr>
        <w:jc w:val="both"/>
      </w:pPr>
    </w:p>
    <w:p w:rsidRDefault="00BB5AA4" w:rsidP="00BB5AA4" w:rsidR="00BB5AA4">
      <w:pPr>
        <w:jc w:val="both"/>
      </w:pPr>
      <w:r>
        <w:tab/>
        <w:t xml:space="preserve">V – Temeljem posebnog zahtjeva upućenog zemljišno knjižnom sudu i potvrde o uplati kupoprodajne cijene izdane od strane ovog Suda, zatražit će se provedba ovog rješenja u </w:t>
      </w:r>
      <w:proofErr w:type="spellStart"/>
      <w:r>
        <w:t>zk</w:t>
      </w:r>
      <w:proofErr w:type="spellEnd"/>
      <w:r>
        <w:t xml:space="preserve"> odjelu zemljišno knjižnog suda. </w:t>
      </w:r>
    </w:p>
    <w:p w:rsidRDefault="00BB5AA4" w:rsidP="00BB5AA4" w:rsidR="00BB5AA4">
      <w:pPr>
        <w:jc w:val="center"/>
      </w:pPr>
    </w:p>
    <w:p w:rsidRDefault="00BB5AA4" w:rsidP="00BB5AA4" w:rsidR="00BB5AA4">
      <w:pPr>
        <w:jc w:val="center"/>
      </w:pPr>
      <w:r>
        <w:t xml:space="preserve"> Obrazloženje</w:t>
      </w:r>
    </w:p>
    <w:p w:rsidRDefault="00BB5AA4" w:rsidP="00BB5AA4" w:rsidR="00BB5AA4">
      <w:pPr>
        <w:jc w:val="center"/>
      </w:pPr>
    </w:p>
    <w:p w:rsidRDefault="00BB5AA4" w:rsidP="00BB5AA4" w:rsidR="00BB5AA4">
      <w:pPr>
        <w:ind w:firstLine="708"/>
        <w:jc w:val="both"/>
      </w:pPr>
      <w:r>
        <w:t>Na dražbi koja je zaključena dana 28.12.2017. u 23:59:</w:t>
      </w:r>
      <w:proofErr w:type="spellStart"/>
      <w:r>
        <w:t>59</w:t>
      </w:r>
      <w:proofErr w:type="spellEnd"/>
      <w:r>
        <w:t xml:space="preserve"> sati, putem Fine, a primjenom odredbi čl. 247-249. Stečajnog zakona (NN 71/15; dalje: SZ) utvrđeno je da je jedina valjana ponuda bila ponuda </w:t>
      </w:r>
      <w:proofErr w:type="spellStart"/>
      <w:r>
        <w:rPr>
          <w:b/>
        </w:rPr>
        <w:t>Sanjici</w:t>
      </w:r>
      <w:proofErr w:type="spellEnd"/>
      <w:r>
        <w:rPr>
          <w:b/>
        </w:rPr>
        <w:t xml:space="preserve"> Kovačić </w:t>
      </w:r>
      <w:proofErr w:type="spellStart"/>
      <w:r>
        <w:rPr>
          <w:b/>
        </w:rPr>
        <w:t>Ostrički</w:t>
      </w:r>
      <w:proofErr w:type="spellEnd"/>
      <w:r>
        <w:t xml:space="preserve">, koju je ista stavila u tijeku provođenja treće javne dražbe dana. Iz izvješća Fine je utvrđeno da osim u dispozitivu navedene  </w:t>
      </w:r>
      <w:proofErr w:type="spellStart"/>
      <w:r>
        <w:t>ponuditeljice</w:t>
      </w:r>
      <w:proofErr w:type="spellEnd"/>
      <w:r>
        <w:t xml:space="preserve"> nitko drugi nije uplatio jamčevinu niti stavio ponudu. Iz izvješća Fine proizlazi da je  ista </w:t>
      </w:r>
      <w:proofErr w:type="spellStart"/>
      <w:r>
        <w:t>ponuditeljica</w:t>
      </w:r>
      <w:proofErr w:type="spellEnd"/>
      <w:r>
        <w:t xml:space="preserve"> uplatila jamčevinu koja je evidentirana na računu Fine dana 30. 11. 2017. u iznosu od 86.121,66 kn, što odgovara 10%-tom iznosu utvrđene vrijednosti nekretnina od 861.216,57 kn , da je financijska agencija objavila poziv za sudjelovanje dana 10. 04. 2017 . </w:t>
      </w:r>
    </w:p>
    <w:p w:rsidRDefault="00BB5AA4" w:rsidP="00BB5AA4" w:rsidR="00BB5AA4">
      <w:pPr>
        <w:ind w:firstLine="708"/>
        <w:jc w:val="both"/>
      </w:pPr>
      <w:r>
        <w:t xml:space="preserve">Sud je donio rješenje o dosudi  jedinom  ponuditelju  koji je na vrijeme uplatio jamčevinu , čija ponuda je valjana prema izvješću Fine jer iz istog proizlazi da je dana  </w:t>
      </w:r>
      <w:proofErr w:type="spellStart"/>
      <w:r>
        <w:t>dana</w:t>
      </w:r>
      <w:proofErr w:type="spellEnd"/>
      <w:r>
        <w:t xml:space="preserve"> 13. 12. 2017 u 23:13:04 h, dakle prije zaključene treće javne dražbe,   </w:t>
      </w:r>
      <w:r>
        <w:rPr>
          <w:b/>
        </w:rPr>
        <w:t>po cijeni od 216.304,14 kn a koja ponuda je  veća  od ¼ utvrđene vrijednosti nekretnina- 215.304,14 kn</w:t>
      </w:r>
      <w:r>
        <w:t>, što je bio minimalni iznos za ponudu na trećoj javnoj dražbi,  a uz primjenu čl. 101. Ovršnog zakona (NN br. 112/2012), a temeljem izvještaja Fine o provedenoj elektroničkoj javnoj dražbi.</w:t>
      </w:r>
    </w:p>
    <w:p w:rsidRDefault="00BB5AA4" w:rsidP="00BB5AA4" w:rsidR="00BB5AA4">
      <w:pPr>
        <w:ind w:firstLine="708"/>
        <w:jc w:val="both"/>
      </w:pPr>
      <w:r>
        <w:t>Nekretnina je u rješenju o dosudi opisana na način kako je opisana u zemljišnim knjigama.</w:t>
      </w:r>
    </w:p>
    <w:p w:rsidRDefault="00BB5AA4" w:rsidP="00BB5AA4" w:rsidR="00BB5AA4">
      <w:pPr>
        <w:jc w:val="center"/>
      </w:pPr>
      <w:r>
        <w:t>U Slavonskom Brodu, 22. siječnja 2018.</w:t>
      </w:r>
    </w:p>
    <w:p w:rsidRDefault="00BB5AA4" w:rsidP="00BB5AA4" w:rsidR="00BB5AA4"/>
    <w:p w:rsidRDefault="00BB5AA4" w:rsidP="00BB5AA4" w:rsidR="00BB5AA4"/>
    <w:p w:rsidRDefault="00BB5AA4" w:rsidP="00BB5AA4" w:rsidR="00BB5A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B5AA4" w:rsidP="00BB5AA4" w:rsidR="00BB5A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BB5AA4" w:rsidP="00BB5AA4" w:rsidR="00BB5AA4"/>
    <w:p w:rsidRDefault="00BB5AA4" w:rsidP="00BB5AA4" w:rsidR="00BB5AA4">
      <w:pPr>
        <w:rPr>
          <w:sz w:val="18"/>
          <w:szCs w:val="18"/>
        </w:rPr>
      </w:pPr>
      <w:r>
        <w:rPr>
          <w:sz w:val="18"/>
          <w:szCs w:val="18"/>
        </w:rPr>
        <w:t>NAPUTAK O PRAVNOM  LIJEKU:</w:t>
      </w:r>
    </w:p>
    <w:p w:rsidRDefault="00BB5AA4" w:rsidP="00BB5AA4" w:rsidR="00BB5AA4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BB5AA4" w:rsidP="00BB5AA4" w:rsidR="00BB5AA4">
      <w:pPr>
        <w:rPr>
          <w:sz w:val="18"/>
          <w:szCs w:val="18"/>
        </w:rPr>
      </w:pPr>
      <w:r>
        <w:rPr>
          <w:sz w:val="18"/>
          <w:szCs w:val="18"/>
        </w:rPr>
        <w:t xml:space="preserve">a dostava se smatra obavljenom istekom 8 dana od dana objave </w:t>
      </w:r>
      <w:proofErr w:type="spellStart"/>
      <w:r>
        <w:rPr>
          <w:sz w:val="18"/>
          <w:szCs w:val="18"/>
        </w:rPr>
        <w:t>rješenjana</w:t>
      </w:r>
      <w:proofErr w:type="spellEnd"/>
      <w:r>
        <w:rPr>
          <w:sz w:val="18"/>
          <w:szCs w:val="18"/>
        </w:rPr>
        <w:t xml:space="preserve"> mrežnoj stanici e-Oglasna ploča </w:t>
      </w:r>
      <w:proofErr w:type="spellStart"/>
      <w:r>
        <w:rPr>
          <w:sz w:val="18"/>
          <w:szCs w:val="18"/>
        </w:rPr>
        <w:t>sudova.Žalba</w:t>
      </w:r>
      <w:proofErr w:type="spellEnd"/>
      <w:r>
        <w:rPr>
          <w:sz w:val="18"/>
          <w:szCs w:val="18"/>
        </w:rPr>
        <w:t xml:space="preserve"> se upućuje Trgovačkom sudu u Osijeku Stalna služba u </w:t>
      </w:r>
      <w:proofErr w:type="spellStart"/>
      <w:r>
        <w:rPr>
          <w:sz w:val="18"/>
          <w:szCs w:val="18"/>
        </w:rPr>
        <w:t>Slav.Brodu</w:t>
      </w:r>
      <w:proofErr w:type="spellEnd"/>
      <w:r>
        <w:rPr>
          <w:sz w:val="18"/>
          <w:szCs w:val="18"/>
        </w:rPr>
        <w:t xml:space="preserve"> u tri primjerka, a o žalbi odlučuje Visoki trgovački sud RH Zagreb.</w:t>
      </w:r>
    </w:p>
    <w:p w:rsidRDefault="00BB5AA4" w:rsidP="00BB5AA4" w:rsidR="00BB5AA4">
      <w:pPr>
        <w:rPr>
          <w:sz w:val="20"/>
          <w:szCs w:val="20"/>
        </w:rPr>
      </w:pPr>
    </w:p>
    <w:p w:rsidRDefault="00BB5AA4" w:rsidP="00BB5AA4" w:rsidR="00BB5AA4">
      <w:pPr>
        <w:rPr>
          <w:sz w:val="20"/>
          <w:szCs w:val="20"/>
        </w:rPr>
      </w:pPr>
    </w:p>
    <w:p w:rsidRDefault="00BB5AA4" w:rsidP="00BB5AA4" w:rsidR="00BB5AA4">
      <w:pPr>
        <w:rPr>
          <w:sz w:val="20"/>
          <w:szCs w:val="20"/>
        </w:rPr>
      </w:pPr>
    </w:p>
    <w:p w:rsidRDefault="00BB5AA4" w:rsidP="00BB5AA4" w:rsidR="00BB5AA4">
      <w:pPr>
        <w:rPr>
          <w:sz w:val="20"/>
          <w:szCs w:val="20"/>
        </w:rPr>
      </w:pPr>
    </w:p>
    <w:p w:rsidRDefault="00BB5AA4" w:rsidP="00BB5AA4" w:rsidR="00BB5AA4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BB5AA4" w:rsidP="00BB5AA4" w:rsidR="00BB5AA4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suda, svim ponuditeljima, stečajnom upravitelju, </w:t>
      </w:r>
      <w:proofErr w:type="spellStart"/>
      <w:r>
        <w:rPr>
          <w:sz w:val="16"/>
          <w:szCs w:val="16"/>
        </w:rPr>
        <w:t>razlučnim</w:t>
      </w:r>
      <w:proofErr w:type="spellEnd"/>
      <w:r>
        <w:rPr>
          <w:sz w:val="16"/>
          <w:szCs w:val="16"/>
        </w:rPr>
        <w:t xml:space="preserve"> vjerovnicima i stečajnim vjerovnicima</w:t>
      </w:r>
    </w:p>
    <w:p w:rsidRDefault="00BB5AA4" w:rsidP="00BB5AA4" w:rsidR="00BB5AA4">
      <w:pPr>
        <w:rPr>
          <w:sz w:val="16"/>
          <w:szCs w:val="16"/>
        </w:rPr>
      </w:pPr>
      <w:r>
        <w:rPr>
          <w:sz w:val="16"/>
          <w:szCs w:val="16"/>
        </w:rPr>
        <w:t>-kupcu – ponuditelju poštom, radi obavijesti</w:t>
      </w:r>
    </w:p>
    <w:p w:rsidRDefault="00BB5AA4" w:rsidP="00BB5AA4" w:rsidR="00BB5AA4"/>
    <w:p w:rsidRDefault="00BB5AA4" w:rsidP="00BB5AA4" w:rsidR="00BB5AA4"/>
    <w:p w:rsidRDefault="00BB5AA4" w:rsidP="00BB5AA4" w:rsidR="00BB5AA4"/>
    <w:p w:rsidRDefault="00BB5AA4" w:rsidP="00BB5AA4" w:rsidR="00BB5AA4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CBE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AA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B5AA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B5AA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7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St-69/2015-98</izvorni_sadrzaj>
    <derivirana_varijabla naziv="DomainObject.Oznaka_1">St-69/2015-98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St-69/2015-98</izvorni_sadrzaj>
    <derivirana_varijabla naziv="DomainObject.PoslovniBrojDokumenta_1">St-69/2015-98</derivirana_varijabla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B6E15-D27D-4A48-A7CB-E0A0C3AB4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3973</properties:Characters>
  <properties:Lines>106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2018-01-22T15:07:00Z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St-69/2015-98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