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c7ea" w14:paraId="acbc7ea" w:rsidRDefault="009A7C0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A7C04" w:rsidP="009A7C04" w:rsidR="009A7C04">
      <w:pPr>
        <w:pStyle w:val="Bezproreda"/>
      </w:pPr>
      <w:r>
        <w:t xml:space="preserve">   </w:t>
      </w:r>
    </w:p>
    <w:p w:rsidRDefault="009A7C04" w:rsidP="009A7C04" w:rsidR="009A7C04">
      <w:pPr>
        <w:pStyle w:val="Bezproreda"/>
      </w:pPr>
    </w:p>
    <w:p w:rsidRDefault="009A7C04" w:rsidP="009A7C04" w:rsidR="00AE649C">
      <w:pPr>
        <w:pStyle w:val="Bezproreda"/>
      </w:pPr>
      <w:r>
        <w:t xml:space="preserve">      Republika Hrvatska</w:t>
      </w:r>
    </w:p>
    <w:p w:rsidRDefault="009A7C04" w:rsidP="009A7C04" w:rsidR="009A7C04">
      <w:pPr>
        <w:pStyle w:val="Bezproreda"/>
      </w:pPr>
      <w:r>
        <w:t>Trgovački sud u Bjelovaru</w:t>
      </w:r>
    </w:p>
    <w:p w:rsidRDefault="009A7C04" w:rsidP="009A7C04" w:rsidR="009A7C04" w:rsidRPr="00B76F3C">
      <w:pPr>
        <w:pStyle w:val="Bezproreda"/>
      </w:pPr>
      <w:r>
        <w:t>Bjelovar, Dr. I. Lebovića 42.</w:t>
      </w:r>
    </w:p>
    <w:p w:rsidRDefault="009A7C04" w:rsidP="009A7C04" w:rsidR="009A7C04">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St-836/2017-6</w:t>
      </w:r>
    </w:p>
    <w:p w:rsidRDefault="009A7C04" w:rsidP="009A7C04" w:rsidR="009A7C04">
      <w:pPr>
        <w:overflowPunct w:val="false"/>
        <w:autoSpaceDE w:val="false"/>
        <w:autoSpaceDN w:val="false"/>
        <w:adjustRightInd w:val="false"/>
        <w:spacing w:after="0"/>
        <w:rPr>
          <w:rFonts w:cs="Times New Roman" w:eastAsia="Times New Roman"/>
          <w:noProof/>
          <w:lang w:eastAsia="hr-HR"/>
        </w:rPr>
      </w:pPr>
    </w:p>
    <w:p w:rsidRDefault="009A7C04" w:rsidP="009A7C04" w:rsidR="009A7C04">
      <w:pPr>
        <w:overflowPunct w:val="false"/>
        <w:autoSpaceDE w:val="false"/>
        <w:autoSpaceDN w:val="false"/>
        <w:adjustRightInd w:val="false"/>
        <w:spacing w:after="0"/>
        <w:rPr>
          <w:rFonts w:cs="Times New Roman" w:eastAsia="Times New Roman"/>
          <w:noProof/>
          <w:lang w:eastAsia="hr-HR"/>
        </w:rPr>
      </w:pPr>
    </w:p>
    <w:p w:rsidRDefault="009A7C04" w:rsidP="009A7C04" w:rsidR="009A7C0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A7C04" w:rsidP="009A7C04" w:rsidR="009A7C04">
      <w:pPr>
        <w:overflowPunct w:val="false"/>
        <w:autoSpaceDE w:val="false"/>
        <w:autoSpaceDN w:val="false"/>
        <w:adjustRightInd w:val="false"/>
        <w:spacing w:after="0"/>
        <w:rPr>
          <w:rFonts w:cs="Times New Roman" w:eastAsia="Times New Roman"/>
          <w:noProof/>
          <w:lang w:eastAsia="hr-HR"/>
        </w:rPr>
      </w:pPr>
    </w:p>
    <w:p w:rsidRDefault="009A7C04" w:rsidP="009A7C04" w:rsidR="009A7C0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A7C04" w:rsidP="009A7C04" w:rsidR="009A7C04">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9A7C04" w:rsidP="009A7C04" w:rsidR="009A7C04">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RH, Ministarstva financija Carinske uprave, Središnji ured Zagreb, za otvaranje stečajnog postupka nad dužnikom  LEKO TRANS GT D.O.O. ZA USLUGE I TRGOVINU U LIKVIDACIJI Zagreb, Vodnjanska 26, OIB: 42098200767, 14. veljače 2018.</w:t>
      </w:r>
      <w:r>
        <w:rPr>
          <w:rFonts w:cs="Times New Roman" w:eastAsia="Times New Roman"/>
          <w:noProof/>
          <w:lang w:eastAsia="hr-HR"/>
        </w:rPr>
        <w:t xml:space="preserve">    </w:t>
      </w:r>
    </w:p>
    <w:p w:rsidRDefault="009A7C04" w:rsidP="009A7C04" w:rsidR="009A7C04">
      <w:pPr>
        <w:overflowPunct w:val="false"/>
        <w:autoSpaceDE w:val="false"/>
        <w:autoSpaceDN w:val="false"/>
        <w:adjustRightInd w:val="false"/>
        <w:spacing w:after="0"/>
        <w:jc w:val="both"/>
        <w:rPr>
          <w:rFonts w:cs="Times New Roman" w:eastAsia="Times New Roman"/>
          <w:noProof/>
          <w:lang w:eastAsia="hr-HR"/>
        </w:rPr>
      </w:pPr>
    </w:p>
    <w:p w:rsidRDefault="009A7C04" w:rsidP="009A7C04" w:rsidR="009A7C0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A7C04" w:rsidP="009A7C04" w:rsidR="009A7C04">
      <w:pPr>
        <w:overflowPunct w:val="false"/>
        <w:autoSpaceDE w:val="false"/>
        <w:autoSpaceDN w:val="false"/>
        <w:adjustRightInd w:val="false"/>
        <w:spacing w:after="0"/>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Goranu Leko iz Zagreba, Vodnjanska 26, OIB: 92560686778,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50-836-17 i dodatni iznos predujma od 5.000,00 kuna na račun ovog suda br. IBAN:HR6123900011300000630 model HR05 540-836-17. Rok od 8 dana počinje teći istekom osmog dana od objave ovog rješenja na e-oglasnoj ploči ovog suda.</w:t>
      </w:r>
    </w:p>
    <w:p w:rsidRDefault="009A7C04" w:rsidP="009A7C04" w:rsidR="009A7C04">
      <w:pPr>
        <w:pStyle w:val="Odlomakpopisa"/>
        <w:overflowPunct w:val="false"/>
        <w:autoSpaceDE w:val="false"/>
        <w:autoSpaceDN w:val="false"/>
        <w:adjustRightInd w:val="false"/>
        <w:spacing w:after="0"/>
        <w:ind w:left="1991"/>
        <w:rPr>
          <w:rFonts w:cs="Times New Roman"/>
          <w:szCs w:val="20"/>
        </w:rPr>
      </w:pPr>
    </w:p>
    <w:p w:rsidRDefault="009A7C04" w:rsidP="009A7C04" w:rsidR="009A7C0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Goran Leko iz Zagreba, Vodnjanska 26, OIB: 92560686778,  ne uplati predujam u roku određenom u toč. 1. izreke ovog rješenja za daljnje postupanje u provedbi naplate bit će nadležna Financijska agencija.</w:t>
      </w:r>
    </w:p>
    <w:p w:rsidRDefault="009A7C04" w:rsidP="009A7C04" w:rsidR="009A7C04">
      <w:pPr>
        <w:overflowPunct w:val="false"/>
        <w:autoSpaceDE w:val="false"/>
        <w:autoSpaceDN w:val="false"/>
        <w:adjustRightInd w:val="false"/>
        <w:spacing w:after="0"/>
        <w:rPr>
          <w:rFonts w:cs="Times New Roman" w:eastAsia="Times New Roman"/>
          <w:szCs w:val="20"/>
          <w:lang w:eastAsia="hr-HR"/>
        </w:rPr>
      </w:pPr>
    </w:p>
    <w:p w:rsidRDefault="009A7C04" w:rsidP="009A7C04" w:rsidR="009A7C04">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Goran Leko iz Zagreba, Vodnjanska 26, OIB: 92560686778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50-836-18 i dodatni iznos predujma od 5.000,00 kuna na račun ovog suda br. IBAN:HR6123900011300000630 model HR05 540-836-18. </w:t>
      </w:r>
    </w:p>
    <w:p w:rsidRDefault="009A7C04" w:rsidP="009A7C04" w:rsidR="009A7C04">
      <w:pPr>
        <w:overflowPunct w:val="false"/>
        <w:autoSpaceDE w:val="false"/>
        <w:autoSpaceDN w:val="false"/>
        <w:adjustRightInd w:val="false"/>
        <w:spacing w:after="0"/>
        <w:jc w:val="both"/>
        <w:rPr>
          <w:rFonts w:cs="Times New Roman" w:eastAsia="Times New Roman"/>
          <w:szCs w:val="20"/>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9A7C04" w:rsidP="009A7C04" w:rsidR="009A7C04">
      <w:pPr>
        <w:overflowPunct w:val="false"/>
        <w:autoSpaceDE w:val="false"/>
        <w:autoSpaceDN w:val="false"/>
        <w:adjustRightInd w:val="false"/>
        <w:spacing w:after="0"/>
        <w:jc w:val="both"/>
        <w:rPr>
          <w:rFonts w:cs="Times New Roman" w:eastAsia="Times New Roman"/>
          <w:lang w:eastAsia="hr-HR"/>
        </w:rPr>
      </w:pPr>
    </w:p>
    <w:p w:rsidRDefault="009A7C04" w:rsidP="009A7C04" w:rsidR="009A7C04">
      <w:pPr>
        <w:overflowPunct w:val="false"/>
        <w:autoSpaceDE w:val="false"/>
        <w:autoSpaceDN w:val="false"/>
        <w:adjustRightInd w:val="false"/>
        <w:spacing w:after="0"/>
        <w:jc w:val="both"/>
        <w:rPr>
          <w:rFonts w:cs="Times New Roman" w:eastAsia="Times New Roman"/>
          <w:lang w:eastAsia="hr-HR"/>
        </w:rPr>
      </w:pPr>
    </w:p>
    <w:p w:rsidRDefault="009A7C04" w:rsidP="009A7C04" w:rsidR="009A7C04">
      <w:pPr>
        <w:overflowPunct w:val="false"/>
        <w:autoSpaceDE w:val="false"/>
        <w:autoSpaceDN w:val="false"/>
        <w:adjustRightInd w:val="false"/>
        <w:spacing w:after="0"/>
        <w:jc w:val="both"/>
        <w:rPr>
          <w:rFonts w:cs="Times New Roman" w:eastAsia="Times New Roman"/>
          <w:lang w:eastAsia="hr-HR"/>
        </w:rPr>
      </w:pPr>
    </w:p>
    <w:p w:rsidRDefault="009A7C04" w:rsidP="009A7C04" w:rsidR="009A7C0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A7C04" w:rsidP="009A7C04" w:rsidR="009A7C04">
      <w:pPr>
        <w:overflowPunct w:val="false"/>
        <w:autoSpaceDE w:val="false"/>
        <w:autoSpaceDN w:val="false"/>
        <w:adjustRightInd w:val="false"/>
        <w:spacing w:after="0"/>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 xml:space="preserve">Predlagateljica Republika Hrvatska podnijela je ovom sudu prijedlog za otvaranje stečajnog postupka nad dužnikom </w:t>
      </w:r>
      <w:r>
        <w:rPr>
          <w:rFonts w:cs="Times New Roman" w:eastAsia="Times New Roman"/>
          <w:noProof/>
          <w:lang w:eastAsia="hr-HR"/>
        </w:rPr>
        <w:t xml:space="preserve"> </w:t>
      </w:r>
      <w:r>
        <w:rPr>
          <w:rFonts w:cs="Times New Roman" w:eastAsia="Times New Roman"/>
          <w:lang w:eastAsia="hr-HR"/>
        </w:rPr>
        <w:t>LEKO TRANS GT D.O.O. ZA USLUGE I TRGOVINU U LIKVIDACIJI Zagreb, Vodnjanska 26, OIB: 42098200767. U prijedlogu navodi da na dan 2. kolovoza 2017. godine dužnik ima prema republici Hrvatskoj dospjele a neizmirene obveze s naslova poreza, doprinosa i drugih obveza u ukupnom iznosu od 182.024,63 kune.</w:t>
      </w:r>
    </w:p>
    <w:p w:rsidRDefault="009A7C04" w:rsidP="009A7C04" w:rsidR="009A7C04">
      <w:pPr>
        <w:overflowPunct w:val="false"/>
        <w:autoSpaceDE w:val="false"/>
        <w:autoSpaceDN w:val="false"/>
        <w:adjustRightInd w:val="false"/>
        <w:spacing w:after="0"/>
        <w:ind w:firstLine="708"/>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A7C04" w:rsidP="009A7C04" w:rsidR="009A7C04">
      <w:pPr>
        <w:overflowPunct w:val="false"/>
        <w:autoSpaceDE w:val="false"/>
        <w:autoSpaceDN w:val="false"/>
        <w:adjustRightInd w:val="false"/>
        <w:spacing w:after="0"/>
        <w:ind w:firstLine="851"/>
        <w:jc w:val="both"/>
        <w:rPr>
          <w:rFonts w:cs="Times New Roman" w:eastAsia="Times New Roman"/>
          <w:noProof/>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A7C04" w:rsidP="009A7C04" w:rsidR="009A7C0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Goran Leko iz Zagreba, Vodnjanska 26, OIB: 92560686778.</w:t>
      </w:r>
    </w:p>
    <w:p w:rsidRDefault="009A7C04" w:rsidP="009A7C04" w:rsidR="009A7C04">
      <w:pPr>
        <w:overflowPunct w:val="false"/>
        <w:autoSpaceDE w:val="false"/>
        <w:autoSpaceDN w:val="false"/>
        <w:adjustRightInd w:val="false"/>
        <w:spacing w:after="0"/>
        <w:jc w:val="both"/>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Gorana Leko iz Zagreba, postojala istekom razdoblja od 60 dana i on je najkasnije u daljnjem roku od 21 dan bio dužan podnijeti prijedlog za pokretanje stečajnog postupka, što nije učinio.</w:t>
      </w: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A7C04" w:rsidP="009A7C04" w:rsidR="009A7C04">
      <w:pPr>
        <w:overflowPunct w:val="false"/>
        <w:autoSpaceDE w:val="false"/>
        <w:autoSpaceDN w:val="false"/>
        <w:adjustRightInd w:val="false"/>
        <w:spacing w:after="0"/>
        <w:ind w:firstLine="851"/>
        <w:jc w:val="both"/>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14. veljače  2018.</w:t>
      </w:r>
    </w:p>
    <w:p w:rsidRDefault="009A7C04" w:rsidP="009A7C04" w:rsidR="009A7C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A7C04" w:rsidP="009A7C04" w:rsidR="009A7C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w:t>
      </w:r>
      <w:r>
        <w:rPr>
          <w:rFonts w:cs="Times New Roman" w:eastAsia="Times New Roman"/>
          <w:lang w:eastAsia="hr-HR"/>
        </w:rPr>
        <w:t>v.r</w:t>
      </w:r>
    </w:p>
    <w:p w:rsidRDefault="009A7C04" w:rsidP="009A7C04" w:rsidR="009A7C04">
      <w:pPr>
        <w:overflowPunct w:val="false"/>
        <w:autoSpaceDE w:val="false"/>
        <w:autoSpaceDN w:val="false"/>
        <w:adjustRightInd w:val="false"/>
        <w:spacing w:after="0"/>
        <w:ind w:firstLine="4395"/>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9A7C04" w:rsidP="009A7C04" w:rsidR="009A7C0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bookmarkStart w:name="_GoBack" w:id="0"/>
      <w:bookmarkEnd w:id="0"/>
    </w:p>
    <w:p w:rsidRDefault="009A7C04" w:rsidP="009A7C04" w:rsidR="009A7C04">
      <w:pPr>
        <w:overflowPunct w:val="false"/>
        <w:autoSpaceDE w:val="false"/>
        <w:autoSpaceDN w:val="false"/>
        <w:adjustRightInd w:val="false"/>
        <w:spacing w:after="0"/>
        <w:rPr>
          <w:rFonts w:cs="Times New Roman" w:eastAsia="Times New Roman"/>
          <w:lang w:eastAsia="hr-HR"/>
        </w:rPr>
      </w:pPr>
    </w:p>
    <w:p w:rsidRDefault="009A7C04" w:rsidP="009A7C04" w:rsidR="009A7C04">
      <w:pPr>
        <w:overflowPunct w:val="false"/>
        <w:autoSpaceDE w:val="false"/>
        <w:autoSpaceDN w:val="false"/>
        <w:adjustRightInd w:val="false"/>
        <w:spacing w:after="0"/>
        <w:rPr>
          <w:rFonts w:cs="Times New Roman" w:eastAsia="Times New Roman"/>
          <w:lang w:eastAsia="hr-HR"/>
        </w:rPr>
      </w:pPr>
    </w:p>
    <w:p w:rsidRDefault="009A7C04" w:rsidP="009A7C04" w:rsidR="009A7C0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A7C04" w:rsidP="009A7C04" w:rsidR="009A7C0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9A7C0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8795774"/>
      <w:docPartObj>
        <w:docPartGallery w:val="Page Numbers (Top of Page)"/>
        <w:docPartUnique/>
      </w:docPartObj>
    </w:sdtPr>
    <w:sdtContent>
      <w:p w:rsidRDefault="009A7C04" w:rsidR="009A7C04">
        <w:pPr>
          <w:pStyle w:val="Zaglavlje"/>
          <w:jc w:val="center"/>
        </w:pPr>
        <w:r>
          <w:fldChar w:fldCharType="begin"/>
        </w:r>
        <w:r>
          <w:instrText>PAGE   \* MERGEFORMAT</w:instrText>
        </w:r>
        <w:r>
          <w:fldChar w:fldCharType="separate"/>
        </w:r>
        <w:r>
          <w:t>3</w:t>
        </w:r>
        <w:r>
          <w:fldChar w:fldCharType="end"/>
        </w:r>
      </w:p>
    </w:sdtContent>
  </w:sdt>
  <w:p w:rsidRDefault="009A7C04" w:rsidR="008333A9">
    <w:pPr>
      <w:pStyle w:val="Zaglavlje"/>
    </w:pPr>
    <w:r>
      <w:t>Poslovni broj: 1 St-836/2017-6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C04"/>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3345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St-836/2017-6</izvorni_sadrzaj>
    <derivirana_varijabla naziv="DomainObject.Oznaka_1">St-836/2017-6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St-836/2017</izvorni_sadrzaj>
    <derivirana_varijabla naziv="DomainObject.Predmet.OznakaBroj_1">St-836/2017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LEKO TRANS GT d.o.o. u likvidaciji</izvorni_sadrzaj>
    <derivirana_varijabla naziv="DomainObject.Predmet.ProtustrankaFormated_1">  LEKO TRANS GT d.o.o. u likvidaciji</derivirana_varijabla>
  </DomainObject.Predmet.ProtustrankaFormated>
  <DomainObject.Predmet.ProtustrankaFormatedOIB>
    <izvorni_sadrzaj>  LEKO TRANS GT d.o.o. u likvidaciji, OIB 42098200767</izvorni_sadrzaj>
    <derivirana_varijabla naziv="DomainObject.Predmet.ProtustrankaFormatedOIB_1">  LEKO TRANS GT d.o.o. u likvidaciji, OIB 42098200767</derivirana_varijabla>
  </DomainObject.Predmet.ProtustrankaFormatedOIB>
  <DomainObject.Predmet.ProtustrankaFormatedWithAdress>
    <izvorni_sadrzaj> LEKO TRANS GT d.o.o. u likvidaciji, Vodnjanska 26, 10000 Zagreb</izvorni_sadrzaj>
    <derivirana_varijabla naziv="DomainObject.Predmet.ProtustrankaFormatedWithAdress_1"> LEKO TRANS GT d.o.o. u likvidaciji, Vodnjanska 26, 10000 Zagreb</derivirana_varijabla>
  </DomainObject.Predmet.ProtustrankaFormatedWithAdress>
  <DomainObject.Predmet.ProtustrankaFormatedWithAdressOIB>
    <izvorni_sadrzaj> LEKO TRANS GT d.o.o. u likvidaciji, OIB 42098200767, Vodnjanska 26, 10000 Zagreb</izvorni_sadrzaj>
    <derivirana_varijabla naziv="DomainObject.Predmet.ProtustrankaFormatedWithAdressOIB_1"> LEKO TRANS GT d.o.o. u likvidaciji, OIB 42098200767, Vodnjanska 26, 10000 Zagreb</derivirana_varijabla>
  </DomainObject.Predmet.ProtustrankaFormatedWithAdressOIB>
  <DomainObject.Predmet.ProtustrankaWithAdress>
    <izvorni_sadrzaj>LEKO TRANS GT d.o.o. u likvidaciji Vodnjanska 26, 10000 Zagreb</izvorni_sadrzaj>
    <derivirana_varijabla naziv="DomainObject.Predmet.ProtustrankaWithAdress_1">LEKO TRANS GT d.o.o. u likvidaciji Vodnjanska 26, 10000 Zagreb</derivirana_varijabla>
  </DomainObject.Predmet.ProtustrankaWithAdress>
  <DomainObject.Predmet.ProtustrankaWithAdressOIB>
    <izvorni_sadrzaj>LEKO TRANS GT d.o.o. u likvidaciji, OIB 42098200767, Vodnjanska 26, 10000 Zagreb</izvorni_sadrzaj>
    <derivirana_varijabla naziv="DomainObject.Predmet.ProtustrankaWithAdressOIB_1">LEKO TRANS GT d.o.o. u likvidaciji, OIB 42098200767, Vodnjanska 26, 10000 Zagreb</derivirana_varijabla>
  </DomainObject.Predmet.ProtustrankaWithAdressOIB>
  <DomainObject.Predmet.ProtustrankaNazivFormated>
    <izvorni_sadrzaj>LEKO TRANS GT d.o.o. u likvidaciji</izvorni_sadrzaj>
    <derivirana_varijabla naziv="DomainObject.Predmet.ProtustrankaNazivFormated_1">LEKO TRANS GT d.o.o. u likvidaciji</derivirana_varijabla>
  </DomainObject.Predmet.ProtustrankaNazivFormated>
  <DomainObject.Predmet.ProtustrankaNazivFormatedOIB>
    <izvorni_sadrzaj>LEKO TRANS GT d.o.o. u likvidaciji, OIB 42098200767</izvorni_sadrzaj>
    <derivirana_varijabla naziv="DomainObject.Predmet.ProtustrankaNazivFormatedOIB_1">LEKO TRANS GT d.o.o. u likvidaciji, OIB 42098200767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 Zagreb</izvorni_sadrzaj>
    <derivirana_varijabla naziv="DomainObject.Predmet.StrankaFormated_1">  REPUBLIKA HRVATSKA, Ministarstvo financija, Carinska uprava, Središnji ured Zagreb</derivirana_varijabla>
  </DomainObject.Predmet.StrankaFormated>
  <DomainObject.Predmet.StrankaFormatedOIB>
    <izvorni_sadrzaj>  REPUBLIKA HRVATSKA, Ministarstvo financija, Carinska uprava, Središnji ured Zagreb, OIB 18683136487</izvorni_sadrzaj>
    <derivirana_varijabla naziv="DomainObject.Predmet.StrankaFormatedOIB_1">  REPUBLIKA HRVATSKA, Ministarstvo financija, Carinska uprava, Središnji ured Zagreb, OIB 18683136487</derivirana_varijabla>
  </DomainObject.Predmet.StrankaFormatedOIB>
  <DomainObject.Predmet.StrankaFormatedWithAdress>
    <izvorni_sadrzaj> REPUBLIKA HRVATSKA, Ministarstvo financija, Carinska uprava, Središnji ured Zagreb</izvorni_sadrzaj>
    <derivirana_varijabla naziv="DomainObject.Predmet.StrankaFormatedWithAdress_1"> REPUBLIKA HRVATSKA, Ministarstvo financija, Carinska uprava, Središnji ured Zagreb</derivirana_varijabla>
  </DomainObject.Predmet.StrankaFormatedWithAdress>
  <DomainObject.Predmet.StrankaFormatedWithAdressOIB>
    <izvorni_sadrzaj> REPUBLIKA HRVATSKA, Ministarstvo financija, Carinska uprava, Središnji ured Zagreb, OIB 18683136487</izvorni_sadrzaj>
    <derivirana_varijabla naziv="DomainObject.Predmet.StrankaFormatedWithAdressOIB_1"> REPUBLIKA HRVATSKA, Ministarstvo financija, Carinska uprava, Središnji ured Zagreb, OIB 18683136487</derivirana_varijabla>
  </DomainObject.Predmet.StrankaFormatedWithAdressOIB>
  <DomainObject.Predmet.StrankaWithAdress>
    <izvorni_sadrzaj>REPUBLIKA HRVATSKA, Ministarstvo financija, Carinska uprava, Središnji ured Zagreb </izvorni_sadrzaj>
    <derivirana_varijabla naziv="DomainObject.Predmet.StrankaWithAdress_1">REPUBLIKA HRVATSKA, Ministarstvo financija, Carinska uprava, Središnji ured Zagreb </derivirana_varijabla>
  </DomainObject.Predmet.StrankaWithAdress>
  <DomainObject.Predmet.StrankaWithAdressOIB>
    <izvorni_sadrzaj>REPUBLIKA HRVATSKA, Ministarstvo financija, Carinska uprava, Središnji ured Zagreb, OIB 18683136487</izvorni_sadrzaj>
    <derivirana_varijabla naziv="DomainObject.Predmet.StrankaWithAdressOIB_1">REPUBLIKA HRVATSKA, Ministarstvo financija, Carinska uprava, Središnji ured Zagreb, OIB 18683136487</derivirana_varijabla>
  </DomainObject.Predmet.StrankaWithAdressOIB>
  <DomainObject.Predmet.StrankaNazivFormated>
    <izvorni_sadrzaj>REPUBLIKA HRVATSKA, Ministarstvo financija, Carinska uprava, Središnji ured Zagreb</izvorni_sadrzaj>
    <derivirana_varijabla naziv="DomainObject.Predmet.StrankaNazivFormated_1">REPUBLIKA HRVATSKA, Ministarstvo financija, Carinska uprava, Središnji ured Zagreb</derivirana_varijabla>
  </DomainObject.Predmet.StrankaNazivFormated>
  <DomainObject.Predmet.StrankaNazivFormatedOIB>
    <izvorni_sadrzaj>REPUBLIKA HRVATSKA, Ministarstvo financija, Carinska uprava, Središnji ured Zagreb, OIB 18683136487</izvorni_sadrzaj>
    <derivirana_varijabla naziv="DomainObject.Predmet.StrankaNazivFormatedOIB_1">REPUBLIKA HRVATSKA, Ministarstvo financija, Carinska uprava, Središnji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Carinska uprava, Središnji ured Zagreb</item>
    </izvorni_sadrzaj>
    <derivirana_varijabla naziv="DomainObject.Predmet.StrankaListFormated_1">
      <item>REPUBLIKA HRVATSKA, Ministarstvo financija, Carinska uprava, Središnji ured Zagreb</item>
    </derivirana_varijabla>
  </DomainObject.Predmet.StrankaListFormated>
  <DomainObject.Predmet.StrankaListFormatedOIB>
    <izvorni_sadrzaj>
      <item>REPUBLIKA HRVATSKA, Ministarstvo financija, Carinska uprava, Središnji ured Zagreb, OIB 18683136487</item>
    </izvorni_sadrzaj>
    <derivirana_varijabla naziv="DomainObject.Predmet.StrankaListFormatedOIB_1">
      <item>REPUBLIKA HRVATSKA, Ministarstvo financija, Carinska uprava, Središnji ured Zagreb, OIB 18683136487</item>
    </derivirana_varijabla>
  </DomainObject.Predmet.StrankaListFormatedOIB>
  <DomainObject.Predmet.StrankaListFormatedWithAdress>
    <izvorni_sadrzaj>
      <item>REPUBLIKA HRVATSKA, Ministarstvo financija, Carinska uprava, Središnji ured Zagreb</item>
    </izvorni_sadrzaj>
    <derivirana_varijabla naziv="DomainObject.Predmet.StrankaListFormatedWithAdress_1">
      <item>REPUBLIKA HRVATSKA, Ministarstvo financija, Carinska uprava, Središnji ured Zagreb</item>
    </derivirana_varijabla>
  </DomainObject.Predmet.StrankaListFormatedWithAdress>
  <DomainObject.Predmet.StrankaListFormatedWithAdressOIB>
    <izvorni_sadrzaj>
      <item>REPUBLIKA HRVATSKA, Ministarstvo financija, Carinska uprava, Središnji ured Zagreb, OIB 18683136487</item>
    </izvorni_sadrzaj>
    <derivirana_varijabla naziv="DomainObject.Predmet.StrankaListFormatedWithAdressOIB_1">
      <item>REPUBLIKA HRVATSKA, Ministarstvo financija, Carinska uprava, Središnji ured Zagreb, OIB 18683136487</item>
    </derivirana_varijabla>
  </DomainObject.Predmet.StrankaListFormatedWithAdressOIB>
  <DomainObject.Predmet.StrankaListNazivFormated>
    <izvorni_sadrzaj>
      <item>REPUBLIKA HRVATSKA, Ministarstvo financija, Carinska uprava, Središnji ured Zagreb</item>
    </izvorni_sadrzaj>
    <derivirana_varijabla naziv="DomainObject.Predmet.StrankaListNazivFormated_1">
      <item>REPUBLIKA HRVATSKA, Ministarstvo financija, Carinska uprava, Središnji ured Zagreb</item>
    </derivirana_varijabla>
  </DomainObject.Predmet.StrankaListNazivFormated>
  <DomainObject.Predmet.StrankaListNazivFormatedOIB>
    <izvorni_sadrzaj>
      <item>REPUBLIKA HRVATSKA, Ministarstvo financija, Carinska uprava, Središnji ured Zagreb, OIB 18683136487</item>
    </izvorni_sadrzaj>
    <derivirana_varijabla naziv="DomainObject.Predmet.StrankaListNazivFormatedOIB_1">
      <item>REPUBLIKA HRVATSKA, Ministarstvo financija, Carinska uprava, Središnji ured Zagreb, OIB 18683136487</item>
    </derivirana_varijabla>
  </DomainObject.Predmet.StrankaListNazivFormatedOIB>
  <DomainObject.Predmet.ProtuStrankaListFormated>
    <izvorni_sadrzaj>
      <item>LEKO TRANS GT d.o.o. u likvidaciji</item>
    </izvorni_sadrzaj>
    <derivirana_varijabla naziv="DomainObject.Predmet.ProtuStrankaListFormated_1">
      <item>LEKO TRANS GT d.o.o. u likvidaciji</item>
    </derivirana_varijabla>
  </DomainObject.Predmet.ProtuStrankaListFormated>
  <DomainObject.Predmet.ProtuStrankaListFormatedOIB>
    <izvorni_sadrzaj>
      <item>LEKO TRANS GT d.o.o. u likvidaciji, OIB 42098200767</item>
    </izvorni_sadrzaj>
    <derivirana_varijabla naziv="DomainObject.Predmet.ProtuStrankaListFormatedOIB_1">
      <item>LEKO TRANS GT d.o.o. u likvidaciji, OIB 42098200767</item>
    </derivirana_varijabla>
  </DomainObject.Predmet.ProtuStrankaListFormatedOIB>
  <DomainObject.Predmet.ProtuStrankaListFormatedWithAdress>
    <izvorni_sadrzaj>
      <item>LEKO TRANS GT d.o.o. u likvidaciji, Vodnjanska 26, 10000 Zagreb</item>
    </izvorni_sadrzaj>
    <derivirana_varijabla naziv="DomainObject.Predmet.ProtuStrankaListFormatedWithAdress_1">
      <item>LEKO TRANS GT d.o.o. u likvidaciji, Vodnjanska 26, 10000 Zagreb</item>
    </derivirana_varijabla>
  </DomainObject.Predmet.ProtuStrankaListFormatedWithAdress>
  <DomainObject.Predmet.ProtuStrankaListFormatedWithAdressOIB>
    <izvorni_sadrzaj>
      <item>LEKO TRANS GT d.o.o. u likvidaciji, OIB 42098200767, Vodnjanska 26, 10000 Zagreb</item>
    </izvorni_sadrzaj>
    <derivirana_varijabla naziv="DomainObject.Predmet.ProtuStrankaListFormatedWithAdressOIB_1">
      <item>LEKO TRANS GT d.o.o. u likvidaciji, OIB 42098200767, Vodnjanska 26, 10000 Zagreb</item>
    </derivirana_varijabla>
  </DomainObject.Predmet.ProtuStrankaListFormatedWithAdressOIB>
  <DomainObject.Predmet.ProtuStrankaListNazivFormated>
    <izvorni_sadrzaj>
      <item>LEKO TRANS GT d.o.o. u likvidaciji</item>
    </izvorni_sadrzaj>
    <derivirana_varijabla naziv="DomainObject.Predmet.ProtuStrankaListNazivFormated_1">
      <item>LEKO TRANS GT d.o.o. u likvidaciji</item>
    </derivirana_varijabla>
  </DomainObject.Predmet.ProtuStrankaListNazivFormated>
  <DomainObject.Predmet.ProtuStrankaListNazivFormatedOIB>
    <izvorni_sadrzaj>
      <item>LEKO TRANS GT d.o.o. u likvidaciji, OIB 42098200767</item>
    </izvorni_sadrzaj>
    <derivirana_varijabla naziv="DomainObject.Predmet.ProtuStrankaListNazivFormatedOIB_1">
      <item>LEKO TRANS GT d.o.o. u likvidaciji, OIB 42098200767</item>
    </derivirana_varijabla>
  </DomainObject.Predmet.ProtuStrankaListNazivFormatedOIB>
  <DomainObject.Predmet.OstaliListFormated>
    <izvorni_sadrzaj>
      <item>GORAN LEKO</item>
      <item>Županijsko državno odvjetništvo u Bjelovaru</item>
    </izvorni_sadrzaj>
    <derivirana_varijabla naziv="DomainObject.Predmet.OstaliListFormated_1">
      <item>GORAN LEKO</item>
      <item>Županijsko državno odvjetništvo u Bjelovaru</item>
    </derivirana_varijabla>
  </DomainObject.Predmet.OstaliListFormated>
  <DomainObject.Predmet.OstaliListFormatedOIB>
    <izvorni_sadrzaj>
      <item>GORAN LEKO, OIB 92560686778</item>
      <item>Županijsko državno odvjetništvo u Bjelovaru, OIB 86821435474</item>
    </izvorni_sadrzaj>
    <derivirana_varijabla naziv="DomainObject.Predmet.OstaliListFormatedOIB_1">
      <item>GORAN LEKO, OIB 92560686778</item>
      <item>Županijsko državno odvjetništvo u Bjelovaru, OIB 86821435474</item>
    </derivirana_varijabla>
  </DomainObject.Predmet.OstaliListFormatedOIB>
  <DomainObject.Predmet.OstaliListFormatedWithAdress>
    <izvorni_sadrzaj>
      <item>GORAN LEKO, Vodnjanska 26, 10000 Zagreb</item>
      <item>Županijsko državno odvjetništvo u Bjelovaru</item>
    </izvorni_sadrzaj>
    <derivirana_varijabla naziv="DomainObject.Predmet.OstaliListFormatedWithAdress_1">
      <item>GORAN LEKO, Vodnjanska 26, 10000 Zagreb</item>
      <item>Županijsko državno odvjetništvo u Bjelovaru</item>
    </derivirana_varijabla>
  </DomainObject.Predmet.OstaliListFormatedWithAdress>
  <DomainObject.Predmet.OstaliListFormatedWithAdressOIB>
    <izvorni_sadrzaj>
      <item>GORAN LEKO, OIB 92560686778, Vodnjanska 26, 10000 Zagreb</item>
      <item>Županijsko državno odvjetništvo u Bjelovaru, OIB 86821435474</item>
    </izvorni_sadrzaj>
    <derivirana_varijabla naziv="DomainObject.Predmet.OstaliListFormatedWithAdressOIB_1">
      <item>GORAN LEKO, OIB 92560686778, Vodnjanska 26, 10000 Zagreb</item>
      <item>Županijsko državno odvjetništvo u Bjelovaru, OIB 86821435474</item>
    </derivirana_varijabla>
  </DomainObject.Predmet.OstaliListFormatedWithAdressOIB>
  <DomainObject.Predmet.OstaliListNazivFormated>
    <izvorni_sadrzaj>
      <item>GORAN LEKO</item>
      <item>Županijsko državno odvjetništvo u Bjelovaru</item>
    </izvorni_sadrzaj>
    <derivirana_varijabla naziv="DomainObject.Predmet.OstaliListNazivFormated_1">
      <item>GORAN LEKO</item>
      <item>Županijsko državno odvjetništvo u Bjelovaru</item>
    </derivirana_varijabla>
  </DomainObject.Predmet.OstaliListNazivFormated>
  <DomainObject.Predmet.OstaliListNazivFormatedOIB>
    <izvorni_sadrzaj>
      <item>GORAN LEKO, OIB 92560686778</item>
      <item>Županijsko državno odvjetništvo u Bjelovaru, OIB 86821435474</item>
    </izvorni_sadrzaj>
    <derivirana_varijabla naziv="DomainObject.Predmet.OstaliListNazivFormatedOIB_1">
      <item>GORAN LEKO, OIB 92560686778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St-836/2017-6</izvorni_sadrzaj>
    <derivirana_varijabla naziv="DomainObject.PoslovniBrojDokumenta_1">St-836/2017-6</derivirana_varijabla>
  </DomainObject.PoslovniBrojDokumenta>
  <DomainObject.Predmet.StrankaIDrugi>
    <izvorni_sadrzaj>REPUBLIKA HRVATSKA, Ministarstvo financija, Carinska uprava, Središnji ured Zagreb</izvorni_sadrzaj>
    <derivirana_varijabla naziv="DomainObject.Predmet.StrankaIDrugi_1">REPUBLIKA HRVATSKA, Ministarstvo financija, Carinska uprava, Središnji ured Zagreb</derivirana_varijabla>
  </DomainObject.Predmet.StrankaIDrugi>
  <DomainObject.Predmet.ProtustrankaIDrugi>
    <izvorni_sadrzaj>LEKO TRANS GT d.o.o. u likvidaciji</izvorni_sadrzaj>
    <derivirana_varijabla naziv="DomainObject.Predmet.ProtustrankaIDrugi_1">LEKO TRANS GT d.o.o. u likvidaciji</derivirana_varijabla>
  </DomainObject.Predmet.ProtustrankaIDrugi>
  <DomainObject.Predmet.StrankaIDrugiAdressOIB>
    <izvorni_sadrzaj>REPUBLIKA HRVATSKA, Ministarstvo financija, Carinska uprava, Središnji ured Zagreb, OIB 18683136487</izvorni_sadrzaj>
    <derivirana_varijabla naziv="DomainObject.Predmet.StrankaIDrugiAdressOIB_1">REPUBLIKA HRVATSKA, Ministarstvo financija, Carinska uprava, Središnji ured Zagreb, OIB 18683136487</derivirana_varijabla>
  </DomainObject.Predmet.StrankaIDrugiAdressOIB>
  <DomainObject.Predmet.ProtustrankaIDrugiAdressOIB>
    <izvorni_sadrzaj>LEKO TRANS GT d.o.o. u likvidaciji, OIB 42098200767, Vodnjanska 26, 10000 Zagreb</izvorni_sadrzaj>
    <derivirana_varijabla naziv="DomainObject.Predmet.ProtustrankaIDrugiAdressOIB_1">LEKO TRANS GT d.o.o. u likvidaciji, OIB 42098200767, Vodnjanska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LEKO TRANS GT d.o.o. u likvidaciji</item>
      <item>GORAN LEKO</item>
      <item>REPUBLIKA HRVATSKA, Ministarstvo financija, Carinska uprava, Središnji ured Zagreb</item>
      <item>Županijsko državno odvjetništvo u Bjelovaru</item>
    </izvorni_sadrzaj>
    <derivirana_varijabla naziv="DomainObject.Predmet.SudioniciListNaziv_1">
      <item>LEKO TRANS GT d.o.o. u likvidaciji</item>
      <item>GORAN LEKO</item>
      <item>REPUBLIKA HRVATSKA, Ministarstvo financija, Carinska uprava, Središnji ured Zagreb</item>
      <item>Županijsko državno odvjetništvo u Bjelovaru</item>
    </derivirana_varijabla>
  </DomainObject.Predmet.SudioniciListNaziv>
  <DomainObject.Predmet.SudioniciListAdressOIB>
    <izvorni_sadrzaj>
      <item>LEKO TRANS GT d.o.o. u likvidaciji, OIB 42098200767, Vodnjanska 26,10000 Zagreb</item>
      <item>GORAN LEKO, OIB 92560686778, Vodnjanska 26,10000 Zagreb</item>
      <item>REPUBLIKA HRVATSKA, Ministarstvo financija, Carinska uprava, Središnji ured Zagreb, OIB 18683136487</item>
      <item>Županijsko državno odvjetništvo u Bjelovaru, OIB 86821435474</item>
    </izvorni_sadrzaj>
    <derivirana_varijabla naziv="DomainObject.Predmet.SudioniciListAdressOIB_1">
      <item>LEKO TRANS GT d.o.o. u likvidaciji, OIB 42098200767, Vodnjanska 26,10000 Zagreb</item>
      <item>GORAN LEKO, OIB 92560686778, Vodnjanska 26,10000 Zagreb</item>
      <item>REPUBLIKA HRVATSKA, Ministarstvo financija, Carinska uprava, Središnji ured Zagreb,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3E220D-1C03-4109-9130-D6843146F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5040</properties:Characters>
  <properties:Lines>110</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2018-02-14T13:20:00Z</cp:lastPrinted>
  <dcterms:modified xmlns:xsi="http://www.w3.org/2001/XMLSchema-instance" xsi:type="dcterms:W3CDTF">2018-02-14T13:20:00Z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St-836/2017-6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