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f9fe" w14:paraId="a6df9fe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FE55D9" w:rsidP="00C81056" w:rsidR="00C81056" w:rsidRPr="00764854">
      <w:pPr>
        <w:rPr>
          <w:color w:val="000000"/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09174E">
        <w:rPr>
          <w:sz w:val="24"/>
        </w:rPr>
        <w:t>750/2015</w:t>
      </w:r>
      <w:r>
        <w:rPr>
          <w:sz w:val="24"/>
        </w:rPr>
        <w:t>-13</w:t>
      </w: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E0120" w:rsidP="009E0120" w:rsidR="00BD14FC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>R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09174E" w:rsidP="0009174E" w:rsidR="0009174E" w:rsidRPr="00764854">
      <w:pPr>
        <w:jc w:val="both"/>
        <w:rPr>
          <w:color w:val="000000"/>
          <w:sz w:val="24"/>
        </w:rPr>
      </w:pPr>
    </w:p>
    <w:p w:rsidRDefault="0009174E" w:rsidP="0009174E" w:rsidR="0009174E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06615D">
        <w:rPr>
          <w:sz w:val="24"/>
          <w:szCs w:val="24"/>
        </w:rPr>
        <w:t>BENSON-USLUGE d.o.o.</w:t>
      </w:r>
      <w:r>
        <w:rPr>
          <w:sz w:val="24"/>
          <w:szCs w:val="24"/>
        </w:rPr>
        <w:t xml:space="preserve">, </w:t>
      </w:r>
      <w:r w:rsidRPr="0006615D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06615D">
        <w:rPr>
          <w:sz w:val="24"/>
          <w:szCs w:val="24"/>
        </w:rPr>
        <w:t>Nehruov trg br. 1</w:t>
      </w:r>
      <w:r>
        <w:rPr>
          <w:sz w:val="24"/>
          <w:szCs w:val="24"/>
        </w:rPr>
        <w:t xml:space="preserve">, OIB: </w:t>
      </w:r>
      <w:r w:rsidRPr="0006615D">
        <w:rPr>
          <w:sz w:val="24"/>
          <w:szCs w:val="24"/>
        </w:rPr>
        <w:t>25422142125</w:t>
      </w:r>
      <w:r>
        <w:rPr>
          <w:sz w:val="24"/>
          <w:szCs w:val="24"/>
        </w:rPr>
        <w:t xml:space="preserve">, dana 10. siječnja 2017. godine, </w:t>
      </w: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09174E" w:rsidP="0009174E" w:rsidR="0009174E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  <w:r w:rsidRPr="00C81056">
        <w:rPr>
          <w:color w:val="000000"/>
          <w:sz w:val="24"/>
          <w:szCs w:val="24"/>
        </w:rPr>
        <w:t xml:space="preserve">Darko Poljak, OIB: 02404911563, Zagreb, Sv. Mateja 67, </w:t>
      </w:r>
    </w:p>
    <w:p w:rsidRDefault="0009174E" w:rsidP="0009174E" w:rsidR="0009174E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CE740B" w:rsidP="00C81056" w:rsidR="00CE740B">
      <w:pPr>
        <w:pStyle w:val="Odlomakpopisa"/>
        <w:ind w:left="1429"/>
        <w:jc w:val="both"/>
        <w:textAlignment w:val="auto"/>
        <w:rPr>
          <w:color w:val="000000"/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- </w:t>
      </w:r>
      <w:r w:rsidR="00830D0B">
        <w:rPr>
          <w:color w:val="000000"/>
          <w:sz w:val="24"/>
          <w:szCs w:val="24"/>
        </w:rPr>
        <w:t xml:space="preserve">dodatni </w:t>
      </w:r>
      <w:r w:rsidR="00CE740B">
        <w:rPr>
          <w:color w:val="000000"/>
          <w:sz w:val="24"/>
          <w:szCs w:val="24"/>
        </w:rPr>
        <w:t>predujam u iznosu 5</w:t>
      </w:r>
      <w:r w:rsidRPr="00764854">
        <w:rPr>
          <w:color w:val="000000"/>
          <w:sz w:val="24"/>
          <w:szCs w:val="24"/>
        </w:rPr>
        <w:t>.000,00 kn</w:t>
      </w:r>
      <w:r w:rsidR="00830D0B">
        <w:rPr>
          <w:color w:val="000000"/>
          <w:sz w:val="24"/>
          <w:szCs w:val="24"/>
        </w:rPr>
        <w:t xml:space="preserve"> (</w:t>
      </w:r>
      <w:r w:rsidR="00CE740B">
        <w:rPr>
          <w:color w:val="000000"/>
          <w:sz w:val="24"/>
          <w:szCs w:val="24"/>
        </w:rPr>
        <w:t>pettisućakuna</w:t>
      </w:r>
      <w:r w:rsidR="00830D0B">
        <w:rPr>
          <w:color w:val="000000"/>
          <w:sz w:val="24"/>
          <w:szCs w:val="24"/>
        </w:rPr>
        <w:t>)</w:t>
      </w:r>
      <w:r w:rsidRPr="00764854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09174E">
        <w:rPr>
          <w:color w:val="000000"/>
          <w:sz w:val="24"/>
          <w:szCs w:val="24"/>
        </w:rPr>
        <w:t>750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09174E" w:rsidP="0009174E" w:rsidR="0009174E">
      <w:pPr>
        <w:ind w:firstLine="555"/>
        <w:jc w:val="both"/>
        <w:rPr>
          <w:sz w:val="24"/>
        </w:rPr>
      </w:pPr>
      <w:r>
        <w:rPr>
          <w:sz w:val="24"/>
        </w:rPr>
        <w:t>prijedlog za otvaranje stečajnog postupka nad dužnikom.</w:t>
      </w:r>
    </w:p>
    <w:p w:rsidRDefault="0009174E" w:rsidP="0009174E" w:rsidR="0009174E">
      <w:pPr>
        <w:ind w:firstLine="555"/>
        <w:jc w:val="both"/>
        <w:rPr>
          <w:sz w:val="24"/>
          <w:szCs w:val="24"/>
        </w:rPr>
      </w:pPr>
    </w:p>
    <w:p w:rsidRDefault="0009174E" w:rsidP="0009174E" w:rsidR="0009174E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9174E" w:rsidP="0009174E" w:rsidR="0009174E" w:rsidRPr="00E974B3">
      <w:pPr>
        <w:ind w:firstLine="709"/>
        <w:jc w:val="both"/>
        <w:rPr>
          <w:sz w:val="24"/>
          <w:szCs w:val="24"/>
        </w:rPr>
      </w:pPr>
    </w:p>
    <w:p w:rsidRDefault="0009174E" w:rsidP="0009174E" w:rsidR="0009174E" w:rsidRPr="00E974B3">
      <w:pPr>
        <w:ind w:firstLine="709"/>
        <w:jc w:val="both"/>
        <w:rPr>
          <w:sz w:val="24"/>
          <w:szCs w:val="24"/>
          <w:lang w:val="en-GB"/>
        </w:rPr>
      </w:pPr>
      <w:r w:rsidRPr="00E974B3">
        <w:rPr>
          <w:sz w:val="24"/>
          <w:szCs w:val="24"/>
        </w:rPr>
        <w:lastRenderedPageBreak/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3</w:t>
      </w:r>
      <w:r w:rsidRPr="00E974B3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E974B3">
        <w:rPr>
          <w:sz w:val="24"/>
          <w:szCs w:val="24"/>
        </w:rPr>
        <w:t xml:space="preserve"> 2015. u Očevidniku redoslijeda osnova za plaćanje ima evidentirane neizvršene osnove za plaćanje u neprekinutom razdoblju od 120 dana, u ukupnom iznosu od </w:t>
      </w:r>
      <w:r>
        <w:rPr>
          <w:sz w:val="24"/>
          <w:szCs w:val="24"/>
        </w:rPr>
        <w:t>150.675,51</w:t>
      </w:r>
      <w:r w:rsidRPr="00E974B3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E974B3">
        <w:rPr>
          <w:sz w:val="24"/>
          <w:szCs w:val="24"/>
        </w:rPr>
        <w:t xml:space="preserve">. </w:t>
      </w:r>
      <w:r w:rsidRPr="00E974B3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>
      <w:pPr>
        <w:ind w:firstLine="720"/>
        <w:jc w:val="both"/>
        <w:rPr>
          <w:color w:val="000000"/>
          <w:sz w:val="24"/>
        </w:rPr>
      </w:pP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>, rješenjem o pokretanju postupka radi utvrđivanja uvjeta za o</w:t>
      </w:r>
      <w:r w:rsidR="005A33E8">
        <w:rPr>
          <w:color w:val="000000"/>
          <w:sz w:val="24"/>
        </w:rPr>
        <w:t>tvaranje stečajnog postupka od 4</w:t>
      </w:r>
      <w:r w:rsidR="00992DD5">
        <w:rPr>
          <w:color w:val="000000"/>
          <w:sz w:val="24"/>
        </w:rPr>
        <w:t xml:space="preserve">. svibnja 2016. godine, </w:t>
      </w:r>
      <w:r>
        <w:rPr>
          <w:color w:val="000000"/>
          <w:sz w:val="24"/>
        </w:rPr>
        <w:t xml:space="preserve"> 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>129. ili 133. Stečajnog zakona.</w:t>
      </w:r>
    </w:p>
    <w:p w:rsidRDefault="00456274" w:rsidP="00271098" w:rsidR="00456274">
      <w:pPr>
        <w:jc w:val="both"/>
        <w:rPr>
          <w:color w:val="000000"/>
          <w:sz w:val="24"/>
        </w:rPr>
      </w:pPr>
    </w:p>
    <w:p w:rsidRDefault="00456274" w:rsidP="00271098" w:rsidR="00456274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Međutim, zastupnik po zakonu nije dostavio zatražene podatke niti je pristupio na ročište radi očitovanja o prijedlogu za otvaranjem stečajnog postupka, slijedom čega </w:t>
      </w:r>
      <w:r>
        <w:rPr>
          <w:color w:val="000000"/>
          <w:sz w:val="24"/>
        </w:rPr>
        <w:lastRenderedPageBreak/>
        <w:t>sud nema drugih načina za utvrđivanje imovine predloženog stečajnog dužnika nego imenovati privremenog stečajnog upravitelja koji će utvrditi imovinu.</w:t>
      </w:r>
    </w:p>
    <w:p w:rsidRDefault="00456274" w:rsidP="00271098" w:rsidR="00456274">
      <w:pPr>
        <w:jc w:val="both"/>
        <w:rPr>
          <w:color w:val="000000"/>
          <w:sz w:val="24"/>
        </w:rPr>
      </w:pPr>
    </w:p>
    <w:p w:rsidRDefault="00F5721F" w:rsidP="00F5721F" w:rsidR="00F5721F">
      <w:pPr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 xml:space="preserve">iznos predujma odnosi se na nužne troškove vođenja prethodnog i stečajnog postupka, a odnosi se na troškove </w:t>
      </w:r>
      <w:r w:rsidRPr="00F04457">
        <w:rPr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F5721F" w:rsidP="00F5721F" w:rsidR="00F5721F">
      <w:pPr>
        <w:jc w:val="both"/>
        <w:rPr>
          <w:sz w:val="24"/>
          <w:lang w:val="pl-PL"/>
        </w:rPr>
      </w:pPr>
    </w:p>
    <w:p w:rsidRDefault="00F5721F" w:rsidP="0068618A" w:rsidR="0068618A" w:rsidRPr="0068618A">
      <w:pPr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Pr="00F5721F">
        <w:rPr>
          <w:sz w:val="24"/>
          <w:lang w:val="pl-PL"/>
        </w:rPr>
        <w:t>NN 105/2015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68618A" w:rsidRPr="0068618A">
      <w:pPr>
        <w:jc w:val="both"/>
        <w:rPr>
          <w:color w:val="000000"/>
          <w:sz w:val="24"/>
        </w:rPr>
      </w:pP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5A33E8">
        <w:rPr>
          <w:color w:val="000000"/>
          <w:sz w:val="24"/>
        </w:rPr>
        <w:t>10</w:t>
      </w:r>
      <w:r w:rsidRPr="00764854">
        <w:rPr>
          <w:color w:val="000000"/>
          <w:sz w:val="24"/>
        </w:rPr>
        <w:t>.</w:t>
      </w:r>
      <w:r w:rsidR="005A33E8">
        <w:rPr>
          <w:color w:val="000000"/>
          <w:sz w:val="24"/>
        </w:rPr>
        <w:t xml:space="preserve"> siječnja</w:t>
      </w:r>
      <w:r w:rsidRPr="00764854">
        <w:rPr>
          <w:color w:val="000000"/>
          <w:sz w:val="24"/>
        </w:rPr>
        <w:t xml:space="preserve"> 201</w:t>
      </w:r>
      <w:r w:rsidR="005A33E8">
        <w:rPr>
          <w:color w:val="000000"/>
          <w:sz w:val="24"/>
        </w:rPr>
        <w:t>7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FE55D9" w:rsidP="00E91121" w:rsidR="00FE55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E55D9" w:rsidP="00E91121" w:rsidR="00FE55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E55D9" w:rsidP="00E91121" w:rsidR="00FE55D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E55D9" w:rsidP="00FE55D9" w:rsidR="00FE55D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E55D9" w:rsidP="00E91121" w:rsidR="00FE55D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3EE8" w:rsidP="0068618A" w:rsidR="008B3EE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3EE8" w:rsidP="00597BE1" w:rsidR="008B3EE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ind w:firstLine="708" w:left="4248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FE55D9" w:rsidP="00C81056" w:rsidR="00FE55D9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  <w:r w:rsidR="005A33E8">
        <w:rPr>
          <w:color w:val="000000"/>
          <w:sz w:val="24"/>
          <w:szCs w:val="24"/>
        </w:rPr>
        <w:t xml:space="preserve"> </w:t>
      </w:r>
      <w:r w:rsidR="005A33E8" w:rsidRPr="005A33E8">
        <w:rPr>
          <w:color w:val="000000"/>
          <w:sz w:val="24"/>
          <w:szCs w:val="24"/>
        </w:rPr>
        <w:t>Darko Poljak, OIB: 02404911563, Zagreb, Sv. Mateja 67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4D426B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4D426B">
      <w:rPr>
        <w:rStyle w:val="Brojstranice"/>
        <w:noProof/>
        <w:color w:val="000000"/>
        <w:sz w:val="24"/>
        <w:szCs w:val="24"/>
      </w:rPr>
      <w:t>4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5A33E8">
      <w:rPr>
        <w:color w:val="000000"/>
        <w:sz w:val="24"/>
        <w:szCs w:val="24"/>
      </w:rPr>
      <w:t>750/2015</w:t>
    </w:r>
    <w:r w:rsidRPr="00764854">
      <w:rPr>
        <w:color w:val="000000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09174E"/>
    <w:rsid w:val="00271098"/>
    <w:rsid w:val="00456274"/>
    <w:rsid w:val="004D426B"/>
    <w:rsid w:val="005A33E8"/>
    <w:rsid w:val="0068618A"/>
    <w:rsid w:val="00830D0B"/>
    <w:rsid w:val="008B1B4F"/>
    <w:rsid w:val="008B3EE8"/>
    <w:rsid w:val="008F0B1B"/>
    <w:rsid w:val="00992DD5"/>
    <w:rsid w:val="009E0120"/>
    <w:rsid w:val="00BD14FC"/>
    <w:rsid w:val="00C81056"/>
    <w:rsid w:val="00CE740B"/>
    <w:rsid w:val="00F5721F"/>
    <w:rsid w:val="00FE2D69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26B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26B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26B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26B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26B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26B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26B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26B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BENSON-USLUGE d.o.o.</izvorni_sadrzaj>
    <derivirana_varijabla naziv="DomainObject.Predmet.ProtustrankaFormated_1">  BENSON-USLUGE d.o.o.</derivirana_varijabla>
  </DomainObject.Predmet.ProtustrankaFormated>
  <DomainObject.Predmet.ProtustrankaFormatedOIB>
    <izvorni_sadrzaj>  BENSON-USLUGE d.o.o., OIB 25422142125</izvorni_sadrzaj>
    <derivirana_varijabla naziv="DomainObject.Predmet.ProtustrankaFormatedOIB_1">  BENSON-USLUGE d.o.o., OIB 25422142125</derivirana_varijabla>
  </DomainObject.Predmet.ProtustrankaFormatedOIB>
  <DomainObject.Predmet.ProtustrankaFormatedWithAdress>
    <izvorni_sadrzaj> BENSON-USLUGE d.o.o., Nehruov trg br. 1, 10000 Zagreb</izvorni_sadrzaj>
    <derivirana_varijabla naziv="DomainObject.Predmet.ProtustrankaFormatedWithAdress_1"> BENSON-USLUGE d.o.o., Nehruov trg br. 1, 10000 Zagreb</derivirana_varijabla>
  </DomainObject.Predmet.ProtustrankaFormatedWithAdress>
  <DomainObject.Predmet.ProtustrankaFormatedWithAdressOIB>
    <izvorni_sadrzaj> BENSON-USLUGE d.o.o., OIB 25422142125, Nehruov trg br. 1, 10000 Zagreb</izvorni_sadrzaj>
    <derivirana_varijabla naziv="DomainObject.Predmet.ProtustrankaFormatedWithAdressOIB_1"> BENSON-USLUGE d.o.o., OIB 25422142125, Nehruov trg br. 1, 10000 Zagreb</derivirana_varijabla>
  </DomainObject.Predmet.ProtustrankaFormatedWithAdressOIB>
  <DomainObject.Predmet.ProtustrankaWithAdress>
    <izvorni_sadrzaj>BENSON-USLUGE d.o.o. Nehruov trg br. 1, 10000 Zagreb</izvorni_sadrzaj>
    <derivirana_varijabla naziv="DomainObject.Predmet.ProtustrankaWithAdress_1">BENSON-USLUGE d.o.o. Nehruov trg br. 1, 10000 Zagreb</derivirana_varijabla>
  </DomainObject.Predmet.ProtustrankaWithAdress>
  <DomainObject.Predmet.ProtustrankaWithAdressOIB>
    <izvorni_sadrzaj>BENSON-USLUGE d.o.o., OIB 25422142125, Nehruov trg br. 1, 10000 Zagreb</izvorni_sadrzaj>
    <derivirana_varijabla naziv="DomainObject.Predmet.ProtustrankaWithAdressOIB_1">BENSON-USLUGE d.o.o., OIB 25422142125, Nehruov trg br. 1, 10000 Zagreb</derivirana_varijabla>
  </DomainObject.Predmet.ProtustrankaWithAdressOIB>
  <DomainObject.Predmet.ProtustrankaNazivFormated>
    <izvorni_sadrzaj>BENSON-USLUGE d.o.o.</izvorni_sadrzaj>
    <derivirana_varijabla naziv="DomainObject.Predmet.ProtustrankaNazivFormated_1">BENSON-USLUGE d.o.o.</derivirana_varijabla>
  </DomainObject.Predmet.ProtustrankaNazivFormated>
  <DomainObject.Predmet.ProtustrankaNazivFormatedOIB>
    <izvorni_sadrzaj>BENSON-USLUGE d.o.o., OIB 25422142125</izvorni_sadrzaj>
    <derivirana_varijabla naziv="DomainObject.Predmet.ProtustrankaNazivFormatedOIB_1">BENSON-USLUGE d.o.o., OIB 25422142125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Poljak</izvorni_sadrzaj>
    <derivirana_varijabla naziv="DomainObject.Predmet.StrankaFormated_1">  FINA Regionalni centar Zagreb; Darko Poljak</derivirana_varijabla>
  </DomainObject.Predmet.StrankaFormated>
  <DomainObject.Predmet.StrankaFormatedOIB>
    <izvorni_sadrzaj>  FINA Regionalni centar Zagreb, OIB 85821130368; Darko Poljak, OIB 02404911563</izvorni_sadrzaj>
    <derivirana_varijabla naziv="DomainObject.Predmet.StrankaFormatedOIB_1">  FINA Regionalni centar Zagreb, OIB 85821130368; Darko Poljak, OIB 02404911563</derivirana_varijabla>
  </DomainObject.Predmet.StrankaFormatedOIB>
  <DomainObject.Predmet.StrankaFormatedWithAdress>
    <izvorni_sadrzaj> FINA Regionalni centar Zagreb, Trg svibanjskih žrtava 1995. 1, 10000 Zagreb; Darko Poljak, Sv. Mateja 67, 10000 Zagreb</izvorni_sadrzaj>
    <derivirana_varijabla naziv="DomainObject.Predmet.StrankaFormatedWithAdress_1"> FINA Regionalni centar Zagreb, Trg svibanjskih žrtava 1995. 1, 10000 Zagreb; Darko Poljak, Sv. Mateja 67, 10000 Zagreb</derivirana_varijabla>
  </DomainObject.Predmet.StrankaFormatedWithAdress>
  <DomainObject.Predmet.StrankaFormatedWithAdressOIB>
    <izvorni_sadrzaj> FINA Regionalni centar Zagreb, OIB 85821130368, Trg svibanjskih žrtava 1995. 1, 10000 Zagreb; Darko Poljak, OIB 02404911563, Sv. Mateja 67, 10000 Zagreb</izvorni_sadrzaj>
    <derivirana_varijabla naziv="DomainObject.Predmet.StrankaFormatedWithAdressOIB_1"> FINA Regionalni centar Zagreb, OIB 85821130368, Trg svibanjskih žrtava 1995. 1, 10000 Zagreb; Darko Poljak, OIB 02404911563, Sv. Mateja 67, 10000 Zagreb</derivirana_varijabla>
  </DomainObject.Predmet.StrankaFormatedWithAdressOIB>
  <DomainObject.Predmet.StrankaWithAdress>
    <izvorni_sadrzaj>FINA Regionalni centar Zagreb Trg svibanjskih žrtava 1995. 1,10000 Zagreb,Darko Poljak Sv. Mateja 67,10000 Zagreb</izvorni_sadrzaj>
    <derivirana_varijabla naziv="DomainObject.Predmet.StrankaWithAdress_1">FINA Regionalni centar Zagreb Trg svibanjskih žrtava 1995. 1,10000 Zagreb,Darko Poljak Sv. Mateja 67,10000 Zagreb</derivirana_varijabla>
  </DomainObject.Predmet.StrankaWithAdress>
  <DomainObject.Predmet.StrankaWithAdressOIB>
    <izvorni_sadrzaj>FINA Regionalni centar Zagreb, OIB 85821130368, Trg svibanjskih žrtava 1995. 1,10000 Zagreb,Darko Poljak, OIB 02404911563, Sv. Mateja 67,10000 Zagreb</izvorni_sadrzaj>
    <derivirana_varijabla naziv="DomainObject.Predmet.StrankaWithAdressOIB_1">FINA Regionalni centar Zagreb, OIB 85821130368, Trg svibanjskih žrtava 1995. 1,10000 Zagreb,Darko Poljak, OIB 02404911563, Sv. Mateja 67,10000 Zagreb</derivirana_varijabla>
  </DomainObject.Predmet.StrankaWithAdressOIB>
  <DomainObject.Predmet.StrankaNazivFormated>
    <izvorni_sadrzaj>FINA Regionalni centar Zagreb,Darko Poljak</izvorni_sadrzaj>
    <derivirana_varijabla naziv="DomainObject.Predmet.StrankaNazivFormated_1">FINA Regionalni centar Zagreb,Darko Poljak</derivirana_varijabla>
  </DomainObject.Predmet.StrankaNazivFormated>
  <DomainObject.Predmet.StrankaNazivFormatedOIB>
    <izvorni_sadrzaj>FINA Regionalni centar Zagreb, OIB 85821130368,Darko Poljak, OIB 02404911563</izvorni_sadrzaj>
    <derivirana_varijabla naziv="DomainObject.Predmet.StrankaNazivFormatedOIB_1">FINA Regionalni centar Zagreb, OIB 85821130368,Darko Poljak, OIB 02404911563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Poljak</item>
    </izvorni_sadrzaj>
    <derivirana_varijabla naziv="DomainObject.Predmet.StrankaListFormated_1">
      <item>FINA Regionalni centar Zagreb</item>
      <item>Darko Poljak</item>
    </derivirana_varijabla>
  </DomainObject.Predmet.StrankaListFormated>
  <DomainObject.Predmet.StrankaListFormatedOIB>
    <izvorni_sadrzaj>
      <item>FINA Regionalni centar Zagreb, OIB 85821130368</item>
      <item>Darko Poljak, OIB 02404911563</item>
    </izvorni_sadrzaj>
    <derivirana_varijabla naziv="DomainObject.Predmet.StrankaListFormatedOIB_1">
      <item>FINA Regionalni centar Zagreb, OIB 85821130368</item>
      <item>Darko Poljak, OIB 02404911563</item>
    </derivirana_varijabla>
  </DomainObject.Predmet.StrankaListFormatedOIB>
  <DomainObject.Predmet.StrankaListFormatedWithAdress>
    <izvorni_sadrzaj>
      <item>FINA Regionalni centar Zagreb, Trg svibanjskih žrtava 1995. 1, 10000 Zagreb</item>
      <item>Darko Poljak, Sv. Mateja 67, 10000 Zagreb</item>
    </izvorni_sadrzaj>
    <derivirana_varijabla naziv="DomainObject.Predmet.StrankaListFormatedWithAdress_1">
      <item>FINA Regionalni centar Zagreb, Trg svibanjskih žrtava 1995. 1, 10000 Zagreb</item>
      <item>Darko Poljak, Sv. Mateja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Poljak, OIB 02404911563, Sv. Mateja 67, 10000 Zagreb</item>
    </izvorni_sadrzaj>
    <derivirana_varijabla naziv="DomainObject.Predmet.StrankaListFormatedWithAdressOIB_1">
      <item>FINA Regionalni centar Zagreb, OIB 85821130368, Trg svibanjskih žrtava 1995. 1, 10000 Zagreb</item>
      <item>Darko Poljak, OIB 02404911563, Sv. Mateja 67, 10000 Zagreb</item>
    </derivirana_varijabla>
  </DomainObject.Predmet.StrankaListFormatedWithAdressOIB>
  <DomainObject.Predmet.StrankaListNazivFormated>
    <izvorni_sadrzaj>
      <item>FINA Regionalni centar Zagreb</item>
      <item>Darko Poljak</item>
    </izvorni_sadrzaj>
    <derivirana_varijabla naziv="DomainObject.Predmet.StrankaListNazivFormated_1">
      <item>FINA Regionalni centar Zagreb</item>
      <item>Darko Poljak</item>
    </derivirana_varijabla>
  </DomainObject.Predmet.StrankaListNazivFormated>
  <DomainObject.Predmet.StrankaListNazivFormatedOIB>
    <izvorni_sadrzaj>
      <item>FINA Regionalni centar Zagreb, OIB 85821130368</item>
      <item>Darko Poljak, OIB 02404911563</item>
    </izvorni_sadrzaj>
    <derivirana_varijabla naziv="DomainObject.Predmet.StrankaListNazivFormatedOIB_1">
      <item>FINA Regionalni centar Zagreb, OIB 85821130368</item>
      <item>Darko Poljak, OIB 02404911563</item>
    </derivirana_varijabla>
  </DomainObject.Predmet.StrankaListNazivFormatedOIB>
  <DomainObject.Predmet.ProtuStrankaListFormated>
    <izvorni_sadrzaj>
      <item>BENSON-USLUGE d.o.o.</item>
    </izvorni_sadrzaj>
    <derivirana_varijabla naziv="DomainObject.Predmet.ProtuStrankaListFormated_1">
      <item>BENSON-USLUGE d.o.o.</item>
    </derivirana_varijabla>
  </DomainObject.Predmet.ProtuStrankaListFormated>
  <DomainObject.Predmet.ProtuStrankaListFormatedOIB>
    <izvorni_sadrzaj>
      <item>BENSON-USLUGE d.o.o., OIB 25422142125</item>
    </izvorni_sadrzaj>
    <derivirana_varijabla naziv="DomainObject.Predmet.ProtuStrankaListFormatedOIB_1">
      <item>BENSON-USLUGE d.o.o., OIB 25422142125</item>
    </derivirana_varijabla>
  </DomainObject.Predmet.ProtuStrankaListFormatedOIB>
  <DomainObject.Predmet.ProtuStrankaListFormatedWithAdress>
    <izvorni_sadrzaj>
      <item>BENSON-USLUGE d.o.o., Nehruov trg br. 1, 10000 Zagreb</item>
    </izvorni_sadrzaj>
    <derivirana_varijabla naziv="DomainObject.Predmet.ProtuStrankaListFormatedWithAdress_1">
      <item>BENSON-USLUGE d.o.o., Nehruov trg br. 1, 10000 Zagreb</item>
    </derivirana_varijabla>
  </DomainObject.Predmet.ProtuStrankaListFormatedWithAdress>
  <DomainObject.Predmet.ProtuStrankaListFormatedWithAdressOIB>
    <izvorni_sadrzaj>
      <item>BENSON-USLUGE d.o.o., OIB 25422142125, Nehruov trg br. 1, 10000 Zagreb</item>
    </izvorni_sadrzaj>
    <derivirana_varijabla naziv="DomainObject.Predmet.ProtuStrankaListFormatedWithAdressOIB_1">
      <item>BENSON-USLUGE d.o.o., OIB 25422142125, Nehruov trg br. 1, 10000 Zagreb</item>
    </derivirana_varijabla>
  </DomainObject.Predmet.ProtuStrankaListFormatedWithAdressOIB>
  <DomainObject.Predmet.ProtuStrankaListNazivFormated>
    <izvorni_sadrzaj>
      <item>BENSON-USLUGE d.o.o.</item>
    </izvorni_sadrzaj>
    <derivirana_varijabla naziv="DomainObject.Predmet.ProtuStrankaListNazivFormated_1">
      <item>BENSON-USLUGE d.o.o.</item>
    </derivirana_varijabla>
  </DomainObject.Predmet.ProtuStrankaListNazivFormated>
  <DomainObject.Predmet.ProtuStrankaListNazivFormatedOIB>
    <izvorni_sadrzaj>
      <item>BENSON-USLUGE d.o.o., OIB 25422142125</item>
    </izvorni_sadrzaj>
    <derivirana_varijabla naziv="DomainObject.Predmet.ProtuStrankaListNazivFormatedOIB_1">
      <item>BENSON-USLUGE d.o.o., OIB 25422142125</item>
    </derivirana_varijabla>
  </DomainObject.Predmet.ProtuStrankaListNazivFormatedOIB>
  <DomainObject.Predmet.OstaliListFormated>
    <izvorni_sadrzaj>
      <item>Darko Poljak</item>
    </izvorni_sadrzaj>
    <derivirana_varijabla naziv="DomainObject.Predmet.OstaliListFormated_1">
      <item>Darko Poljak</item>
    </derivirana_varijabla>
  </DomainObject.Predmet.OstaliListFormated>
  <DomainObject.Predmet.OstaliListFormatedOIB>
    <izvorni_sadrzaj>
      <item>Darko Poljak, OIB 02404911563</item>
    </izvorni_sadrzaj>
    <derivirana_varijabla naziv="DomainObject.Predmet.OstaliListFormatedOIB_1">
      <item>Darko Poljak, OIB 02404911563</item>
    </derivirana_varijabla>
  </DomainObject.Predmet.OstaliListFormatedOIB>
  <DomainObject.Predmet.OstaliListFormatedWithAdress>
    <izvorni_sadrzaj>
      <item>Darko Poljak, Sv. Mateja 67, 10000 Zagreb</item>
    </izvorni_sadrzaj>
    <derivirana_varijabla naziv="DomainObject.Predmet.OstaliListFormatedWithAdress_1">
      <item>Darko Poljak, Sv. Mateja 67, 10000 Zagreb</item>
    </derivirana_varijabla>
  </DomainObject.Predmet.OstaliListFormatedWithAdress>
  <DomainObject.Predmet.OstaliListFormatedWithAdressOIB>
    <izvorni_sadrzaj>
      <item>Darko Poljak, OIB 02404911563, Sv. Mateja 67, 10000 Zagreb</item>
    </izvorni_sadrzaj>
    <derivirana_varijabla naziv="DomainObject.Predmet.OstaliListFormatedWithAdressOIB_1">
      <item>Darko Poljak, OIB 02404911563, Sv. Mateja 67, 10000 Zagreb</item>
    </derivirana_varijabla>
  </DomainObject.Predmet.OstaliListFormatedWithAdressOIB>
  <DomainObject.Predmet.OstaliListNazivFormated>
    <izvorni_sadrzaj>
      <item>Darko Poljak</item>
    </izvorni_sadrzaj>
    <derivirana_varijabla naziv="DomainObject.Predmet.OstaliListNazivFormated_1">
      <item>Darko Poljak</item>
    </derivirana_varijabla>
  </DomainObject.Predmet.OstaliListNazivFormated>
  <DomainObject.Predmet.OstaliListNazivFormatedOIB>
    <izvorni_sadrzaj>
      <item>Darko Poljak, OIB 02404911563</item>
    </izvorni_sadrzaj>
    <derivirana_varijabla naziv="DomainObject.Predmet.OstaliListNazivFormatedOIB_1">
      <item>Darko Poljak, OIB 02404911563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BENSON-USLUGE d.o.o.</izvorni_sadrzaj>
    <derivirana_varijabla naziv="DomainObject.Predmet.ProtustrankaIDrugi_1">BENSON-USLUGE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BENSON-USLUGE d.o.o., OIB 25422142125, Nehruov trg br. 1, 10000 Zagreb</izvorni_sadrzaj>
    <derivirana_varijabla naziv="DomainObject.Predmet.ProtustrankaIDrugiAdressOIB_1">BENSON-USLUGE d.o.o., OIB 25422142125, Nehruov trg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BENSON-USLUGE d.o.o.</item>
      <item>Darko Poljak</item>
      <item>Darko Poljak</item>
    </izvorni_sadrzaj>
    <derivirana_varijabla naziv="DomainObject.Predmet.SudioniciListNaziv_1">
      <item>FINA Regionalni centar Zagreb</item>
      <item>BENSON-USLUGE d.o.o.</item>
      <item>Darko Poljak</item>
      <item>Darko 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</izvorni_sadrzaj>
    <derivirana_varijabla naziv="DomainObject.Predmet.SudioniciListAdressOIB_1"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25422142125</item>
      <item>, OIB 02404911563</item>
      <item>, OIB 02404911563</item>
    </izvorni_sadrzaj>
    <derivirana_varijabla naziv="DomainObject.Predmet.SudioniciListNazivOIB_1">
      <item>, OIB 85821130368</item>
      <item>, OIB 25422142125</item>
      <item>, OIB 02404911563</item>
      <item>, OIB 02404911563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911</properties:Words>
  <properties:Characters>5020</properties:Characters>
  <properties:Lines>151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2017-01-10T13:09:00Z</dcterms:created>
  <dc:creator>Nikola Ribarić</dc:creator>
  <cp:lastModifiedBy>Jadranka Zelić</cp:lastModifiedBy>
  <cp:lastPrinted>2017-01-10T13:07:00Z</cp:lastPrinted>
  <dcterms:modified xmlns:xsi="http://www.w3.org/2001/XMLSchema-instance" xsi:type="dcterms:W3CDTF">2017-01-10T13:09:00Z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