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b82c" w14:paraId="ff2b82c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A100E6" w:rsidP="00FA0AC8" w:rsidR="008F0861" w:rsidRPr="00933F4F">
      <w:pPr>
        <w:jc w:val="right"/>
      </w:pPr>
      <w:r>
        <w:t xml:space="preserve">                 87. St-1870</w:t>
      </w:r>
      <w:r w:rsidRPr="00B75A7F">
        <w:t>/2017</w:t>
      </w:r>
      <w:r w:rsidR="00FA0AC8">
        <w:t xml:space="preserve">  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A100E6">
        <w:t>BABOK UGOSTITELJSTVO j.d.o.o., OIB 42798113434, Zagreb, I. Ravnice 38 B</w:t>
      </w:r>
      <w:r w:rsidRPr="00933F4F">
        <w:t xml:space="preserve">, </w:t>
      </w:r>
      <w:r w:rsidR="00A100E6">
        <w:rPr>
          <w:lang w:val="pt-BR"/>
        </w:rPr>
        <w:t>13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A100E6">
        <w:t>VESNA BABOK, OIB 55062330610, Zagreb, I. Ravnice 38/B</w:t>
      </w:r>
      <w:r w:rsidR="00A100E6" w:rsidRPr="00A37481">
        <w:t>,</w:t>
      </w:r>
      <w:r>
        <w:t xml:space="preserve">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A100E6">
        <w:t>1870-17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A100E6" w:rsidR="00A100E6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</w:t>
      </w:r>
      <w:r w:rsidR="00831D8B">
        <w:t>110. st. 1</w:t>
      </w:r>
      <w:r>
        <w:t xml:space="preserve">. Stečajnog zakona („Narodne novine“ broj 71/15 i 104/17, dalje: SZ). </w:t>
      </w:r>
      <w:r w:rsidR="00A100E6">
        <w:t xml:space="preserve">U prijedlogu za otvaranje stečajnog postupka se u bitnome navodi kako je na dan 27. lipnja 2017. dužnik u Očevidniku redoslijeda </w:t>
      </w:r>
      <w:r w:rsidR="00A100E6" w:rsidRPr="00FA63E0">
        <w:t xml:space="preserve">osnova za plaćanje imao evidentirane neizvršene osnove za plaćanje u neprekinutom razdoblju od </w:t>
      </w:r>
      <w:r w:rsidR="00A100E6">
        <w:t>120</w:t>
      </w:r>
      <w:r w:rsidR="00A100E6" w:rsidRPr="00FA63E0">
        <w:t xml:space="preserve"> dana, u ukupnom iznosu od </w:t>
      </w:r>
      <w:r w:rsidR="00A100E6">
        <w:t>32.860,34</w:t>
      </w:r>
      <w:r w:rsidR="00A100E6" w:rsidRPr="00FA63E0">
        <w:t xml:space="preserve"> kn, te je imao</w:t>
      </w:r>
      <w:r w:rsidR="00A100E6">
        <w:t xml:space="preserve"> 1 zaposlenog</w:t>
      </w:r>
      <w:r w:rsidR="00A100E6" w:rsidRPr="00FA63E0">
        <w:t>.</w:t>
      </w:r>
    </w:p>
    <w:p w:rsidRDefault="00A100E6" w:rsidP="00A100E6" w:rsidR="00A100E6">
      <w:pPr>
        <w:jc w:val="both"/>
      </w:pPr>
    </w:p>
    <w:p w:rsidRDefault="00A100E6" w:rsidP="00A100E6" w:rsidR="00FC1EFA" w:rsidRPr="00F53100">
      <w:pPr>
        <w:ind w:firstLine="708"/>
        <w:jc w:val="both"/>
      </w:pPr>
      <w:r>
        <w:t>Prema potvrdi Financijske agencije od 1. veljače 2019. dužnik na taj dan ima evidentirane neizvršene osnove za plaćanje u neprekinutom razdoblju od 703 dana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i </w:t>
      </w:r>
      <w:r w:rsidRPr="00B71246">
        <w:t>obavijest</w:t>
      </w:r>
      <w:r w:rsidR="00D15132" w:rsidRPr="00B71246">
        <w:t xml:space="preserve">i Financijske agencije od 1. veljače 2019.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 xml:space="preserve">dužnik na ime predujma za namirenje </w:t>
      </w:r>
      <w:r w:rsidR="00A33DA2">
        <w:t>troškova stečajnog postupka ima</w:t>
      </w:r>
      <w:r w:rsidRPr="00B71246">
        <w:t xml:space="preserve"> zaplijenjenih</w:t>
      </w:r>
      <w:r w:rsidR="00812BD6" w:rsidRPr="00B71246">
        <w:t xml:space="preserve"> sredstava</w:t>
      </w:r>
      <w:r w:rsidR="00A33DA2">
        <w:t xml:space="preserve"> u iznosu od 200,00 kn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nadzornog odbora dužnika, ako nema osoba ovlaštenih za zastupanje dužnika po zakonu, ako </w:t>
      </w:r>
      <w:r w:rsidR="00FC1EFA">
        <w:lastRenderedPageBreak/>
        <w:t>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>Kako osoba ovlaštena za zastupanje dužnika po zakonu nije u roku od 21 dana od dana nastanka stečajnog razloga podnijela prijedlog z</w:t>
      </w:r>
      <w:r w:rsidR="00A33DA2">
        <w:t>a otvaranje stečajnog postupka</w:t>
      </w:r>
      <w:r>
        <w:t xml:space="preserve">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A100E6">
        <w:rPr>
          <w:lang w:val="pt-BR"/>
        </w:rPr>
        <w:t>13</w:t>
      </w:r>
      <w:r w:rsidR="00D96355">
        <w:rPr>
          <w:lang w:val="pt-BR"/>
        </w:rPr>
        <w:t>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B8D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81EB6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0E6"/>
    <w:rsid w:val="00A10693"/>
    <w:rsid w:val="00A21F6A"/>
    <w:rsid w:val="00A27E25"/>
    <w:rsid w:val="00A33DA2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A7B8D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St-1870/2017</izvorni_sadrzaj>
    <derivirana_varijabla naziv="DomainObject.Predmet.OznakaBroj_1">St-1870/2017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BABOK UGOSTITELJSTVO j.d.o.o.</izvorni_sadrzaj>
    <derivirana_varijabla naziv="DomainObject.Predmet.ProtustrankaFormated_1">  BABOK UGOSTITELJSTVO j.d.o.o.</derivirana_varijabla>
  </DomainObject.Predmet.ProtustrankaFormated>
  <DomainObject.Predmet.ProtustrankaFormatedOIB>
    <izvorni_sadrzaj>  BABOK UGOSTITELJSTVO j.d.o.o., OIB 42798113434</izvorni_sadrzaj>
    <derivirana_varijabla naziv="DomainObject.Predmet.ProtustrankaFormatedOIB_1">  BABOK UGOSTITELJSTVO j.d.o.o., OIB 42798113434</derivirana_varijabla>
  </DomainObject.Predmet.ProtustrankaFormatedOIB>
  <DomainObject.Predmet.ProtustrankaFormatedWithAdress>
    <izvorni_sadrzaj> BABOK UGOSTITELJSTVO j.d.o.o., I. Ravnice 38 B, 10000 Zagreb</izvorni_sadrzaj>
    <derivirana_varijabla naziv="DomainObject.Predmet.ProtustrankaFormatedWithAdress_1"> BABOK UGOSTITELJSTVO j.d.o.o., I. Ravnice 38 B, 10000 Zagreb</derivirana_varijabla>
  </DomainObject.Predmet.ProtustrankaFormatedWithAdress>
  <DomainObject.Predmet.ProtustrankaFormatedWithAdressOIB>
    <izvorni_sadrzaj> BABOK UGOSTITELJSTVO j.d.o.o., OIB 42798113434, I. Ravnice 38 B, 10000 Zagreb</izvorni_sadrzaj>
    <derivirana_varijabla naziv="DomainObject.Predmet.ProtustrankaFormatedWithAdressOIB_1"> BABOK UGOSTITELJSTVO j.d.o.o., OIB 42798113434, I. Ravnice 38 B, 10000 Zagreb</derivirana_varijabla>
  </DomainObject.Predmet.ProtustrankaFormatedWithAdressOIB>
  <DomainObject.Predmet.ProtustrankaWithAdress>
    <izvorni_sadrzaj>BABOK UGOSTITELJSTVO j.d.o.o. I. Ravnice 38 B, 10000 Zagreb</izvorni_sadrzaj>
    <derivirana_varijabla naziv="DomainObject.Predmet.ProtustrankaWithAdress_1">BABOK UGOSTITELJSTVO j.d.o.o. I. Ravnice 38 B, 10000 Zagreb</derivirana_varijabla>
  </DomainObject.Predmet.ProtustrankaWithAdress>
  <DomainObject.Predmet.ProtustrankaWithAdressOIB>
    <izvorni_sadrzaj>BABOK UGOSTITELJSTVO j.d.o.o., OIB 42798113434, I. Ravnice 38 B, 10000 Zagreb</izvorni_sadrzaj>
    <derivirana_varijabla naziv="DomainObject.Predmet.ProtustrankaWithAdressOIB_1">BABOK UGOSTITELJSTVO j.d.o.o., OIB 42798113434, I. Ravnice 38 B, 10000 Zagreb</derivirana_varijabla>
  </DomainObject.Predmet.ProtustrankaWithAdressOIB>
  <DomainObject.Predmet.ProtustrankaNazivFormated>
    <izvorni_sadrzaj>BABOK UGOSTITELJSTVO j.d.o.o.</izvorni_sadrzaj>
    <derivirana_varijabla naziv="DomainObject.Predmet.ProtustrankaNazivFormated_1">BABOK UGOSTITELJSTVO j.d.o.o.</derivirana_varijabla>
  </DomainObject.Predmet.ProtustrankaNazivFormated>
  <DomainObject.Predmet.ProtustrankaNazivFormatedOIB>
    <izvorni_sadrzaj>BABOK UGOSTITELJSTVO j.d.o.o., OIB 42798113434</izvorni_sadrzaj>
    <derivirana_varijabla naziv="DomainObject.Predmet.ProtustrankaNazivFormatedOIB_1">BABOK UGOSTITELJSTVO j.d.o.o., OIB 42798113434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BABOK UGOSTITELJSTVO j.d.o.o.</item>
    </izvorni_sadrzaj>
    <derivirana_varijabla naziv="DomainObject.Predmet.ProtuStrankaListFormated_1">
      <item>BABOK UGOSTITELJSTVO j.d.o.o.</item>
    </derivirana_varijabla>
  </DomainObject.Predmet.ProtuStrankaListFormated>
  <DomainObject.Predmet.ProtuStrankaListFormatedOIB>
    <izvorni_sadrzaj>
      <item>BABOK UGOSTITELJSTVO j.d.o.o., OIB 42798113434</item>
    </izvorni_sadrzaj>
    <derivirana_varijabla naziv="DomainObject.Predmet.ProtuStrankaListFormatedOIB_1">
      <item>BABOK UGOSTITELJSTVO j.d.o.o., OIB 42798113434</item>
    </derivirana_varijabla>
  </DomainObject.Predmet.ProtuStrankaListFormatedOIB>
  <DomainObject.Predmet.ProtuStrankaListFormatedWithAdress>
    <izvorni_sadrzaj>
      <item>BABOK UGOSTITELJSTVO j.d.o.o., I. Ravnice 38 B, 10000 Zagreb</item>
    </izvorni_sadrzaj>
    <derivirana_varijabla naziv="DomainObject.Predmet.ProtuStrankaListFormatedWithAdress_1">
      <item>BABOK UGOSTITELJSTVO j.d.o.o., I. Ravnice 38 B, 10000 Zagreb</item>
    </derivirana_varijabla>
  </DomainObject.Predmet.ProtuStrankaListFormatedWithAdress>
  <DomainObject.Predmet.ProtuStrankaListFormatedWithAdressOIB>
    <izvorni_sadrzaj>
      <item>BABOK UGOSTITELJSTVO j.d.o.o., OIB 42798113434, I. Ravnice 38 B, 10000 Zagreb</item>
    </izvorni_sadrzaj>
    <derivirana_varijabla naziv="DomainObject.Predmet.ProtuStrankaListFormatedWithAdressOIB_1">
      <item>BABOK UGOSTITELJSTVO j.d.o.o., OIB 42798113434, I. Ravnice 38 B, 10000 Zagreb</item>
    </derivirana_varijabla>
  </DomainObject.Predmet.ProtuStrankaListFormatedWithAdressOIB>
  <DomainObject.Predmet.ProtuStrankaListNazivFormated>
    <izvorni_sadrzaj>
      <item>BABOK UGOSTITELJSTVO j.d.o.o.</item>
    </izvorni_sadrzaj>
    <derivirana_varijabla naziv="DomainObject.Predmet.ProtuStrankaListNazivFormated_1">
      <item>BABOK UGOSTITELJSTVO j.d.o.o.</item>
    </derivirana_varijabla>
  </DomainObject.Predmet.ProtuStrankaListNazivFormated>
  <DomainObject.Predmet.ProtuStrankaListNazivFormatedOIB>
    <izvorni_sadrzaj>
      <item>BABOK UGOSTITELJSTVO j.d.o.o., OIB 42798113434</item>
    </izvorni_sadrzaj>
    <derivirana_varijabla naziv="DomainObject.Predmet.ProtuStrankaListNazivFormatedOIB_1">
      <item>BABOK UGOSTITELJSTVO j.d.o.o., OIB 42798113434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BABOK UGOSTITELJSTVO j.d.o.o.</izvorni_sadrzaj>
    <derivirana_varijabla naziv="DomainObject.Predmet.ProtustrankaIDrugi_1">BABOK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BABOK UGOSTITELJSTVO j.d.o.o., OIB 42798113434, I. Ravnice 38 B, 10000 Zagreb</izvorni_sadrzaj>
    <derivirana_varijabla naziv="DomainObject.Predmet.ProtustrankaIDrugiAdressOIB_1">BABOK UGOSTITELJSTVO j.d.o.o., OIB 42798113434, I. Ravnice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BABOK UGOSTITELJSTVO j.d.o.o.</item>
      <item>FINA Regionalni centar Zagreb</item>
    </izvorni_sadrzaj>
    <derivirana_varijabla naziv="DomainObject.Predmet.SudioniciListNaziv_1">
      <item>BABOK UGOSTITELJSTVO j.d.o.o.</item>
      <item>FINA Regionalni centar Zagreb</item>
    </derivirana_varijabla>
  </DomainObject.Predmet.SudioniciListNaziv>
  <DomainObject.Predmet.SudioniciListAdressOIB>
    <izvorni_sadrzaj>
      <item>BABOK UGOSTITELJSTVO j.d.o.o., OIB 42798113434, I. Ravnice 38 B,10000 Zagreb</item>
      <item>FINA Regionalni centar Zagreb, OIB 85821130368, Trg svibanjskih žrtava 1995. 1,10000 Zagreb</item>
    </izvorni_sadrzaj>
    <derivirana_varijabla naziv="DomainObject.Predmet.SudioniciListAdressOIB_1">
      <item>BABOK UGOSTITELJSTVO j.d.o.o., OIB 42798113434, I. Ravnice 38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42798113434</item>
      <item>, OIB 85821130368</item>
    </izvorni_sadrzaj>
    <derivirana_varijabla naziv="DomainObject.Predmet.SudioniciListNazivOIB_1">
      <item>, OIB 42798113434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St-1870/2017-5</izvorni_sadrzaj>
    <derivirana_varijabla naziv="DomainObject.PredzadnjaOdlukaIzPredmeta.Oznaka_1">St-1870/2017-5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2917</properties:Characters>
  <properties:Lines>76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2019-02-13T09:49:00Z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