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36106" w14:paraId="2236106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4C1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124C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r w:rsidR="00295196">
        <w:rPr>
          <w:szCs w:val="24"/>
          <w:lang w:val="hr-HR"/>
        </w:rPr>
        <w:t>GORAN TOMIĆ GRAĐENJE j.d.o.o.</w:t>
      </w:r>
      <w:r w:rsidR="00B4242B" w:rsidRPr="00936C9E">
        <w:rPr>
          <w:szCs w:val="24"/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713B51">
        <w:rPr>
          <w:szCs w:val="24"/>
          <w:lang w:val="hr-HR"/>
        </w:rPr>
        <w:t>Pula</w:t>
      </w:r>
      <w:r w:rsidR="001A092B">
        <w:rPr>
          <w:szCs w:val="24"/>
          <w:lang w:val="hr-HR"/>
        </w:rPr>
        <w:t xml:space="preserve">, </w:t>
      </w:r>
      <w:proofErr w:type="spellStart"/>
      <w:r w:rsidR="00295196">
        <w:rPr>
          <w:szCs w:val="24"/>
          <w:lang w:val="hr-HR"/>
        </w:rPr>
        <w:t>Piranesijev</w:t>
      </w:r>
      <w:proofErr w:type="spellEnd"/>
      <w:r w:rsidR="00295196">
        <w:rPr>
          <w:szCs w:val="24"/>
          <w:lang w:val="hr-HR"/>
        </w:rPr>
        <w:t xml:space="preserve"> </w:t>
      </w:r>
      <w:r w:rsidR="008E598E">
        <w:rPr>
          <w:szCs w:val="24"/>
          <w:lang w:val="hr-HR"/>
        </w:rPr>
        <w:t>prilaz</w:t>
      </w:r>
      <w:r w:rsidR="00295196">
        <w:rPr>
          <w:szCs w:val="24"/>
          <w:lang w:val="hr-HR"/>
        </w:rPr>
        <w:t xml:space="preserve"> 36</w:t>
      </w:r>
      <w:r w:rsidRPr="00936C9E">
        <w:rPr>
          <w:szCs w:val="24"/>
          <w:lang w:val="hr-HR"/>
        </w:rPr>
        <w:t xml:space="preserve">, </w:t>
      </w:r>
      <w:r w:rsidR="00D74246" w:rsidRPr="00936C9E">
        <w:rPr>
          <w:szCs w:val="24"/>
          <w:lang w:val="hr-HR"/>
        </w:rPr>
        <w:t xml:space="preserve">OIB: </w:t>
      </w:r>
      <w:r w:rsidR="00295196" w:rsidRPr="00295196">
        <w:rPr>
          <w:lang w:val="hr-HR"/>
        </w:rPr>
        <w:t>64378644150</w:t>
      </w:r>
      <w:r w:rsidR="00D74246" w:rsidRPr="00936C9E">
        <w:rPr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295196">
        <w:rPr>
          <w:szCs w:val="24"/>
          <w:lang w:val="hr-HR"/>
        </w:rPr>
        <w:t>6</w:t>
      </w:r>
      <w:r w:rsidRPr="00936C9E">
        <w:rPr>
          <w:szCs w:val="24"/>
          <w:lang w:val="hr-HR"/>
        </w:rPr>
        <w:t xml:space="preserve">. </w:t>
      </w:r>
      <w:r w:rsidR="00295196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r w:rsidR="00295196">
        <w:rPr>
          <w:szCs w:val="24"/>
          <w:lang w:val="hr-HR"/>
        </w:rPr>
        <w:t>2017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295196">
        <w:rPr>
          <w:szCs w:val="24"/>
          <w:lang w:val="hr-HR"/>
        </w:rPr>
        <w:t>Goran Tomić iz Pule</w:t>
      </w:r>
      <w:r w:rsidR="00B90C73" w:rsidRPr="00936C9E">
        <w:rPr>
          <w:szCs w:val="24"/>
          <w:lang w:val="hr-HR"/>
        </w:rPr>
        <w:t xml:space="preserve">, </w:t>
      </w:r>
      <w:proofErr w:type="spellStart"/>
      <w:r w:rsidR="00295196">
        <w:rPr>
          <w:szCs w:val="24"/>
          <w:lang w:val="hr-HR"/>
        </w:rPr>
        <w:t>Benussijeva</w:t>
      </w:r>
      <w:proofErr w:type="spellEnd"/>
      <w:r w:rsidR="00295196">
        <w:rPr>
          <w:szCs w:val="24"/>
          <w:lang w:val="hr-HR"/>
        </w:rPr>
        <w:t xml:space="preserve"> ulica 50</w:t>
      </w:r>
      <w:r w:rsidR="00E95B75" w:rsidRPr="00936C9E">
        <w:rPr>
          <w:szCs w:val="24"/>
          <w:lang w:val="hr-HR"/>
        </w:rPr>
        <w:t xml:space="preserve">, OIB: </w:t>
      </w:r>
      <w:r w:rsidR="00295196">
        <w:rPr>
          <w:lang w:val="hr-HR"/>
        </w:rPr>
        <w:t>82258698506</w:t>
      </w:r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r w:rsidR="00295196">
        <w:rPr>
          <w:szCs w:val="24"/>
          <w:lang w:val="hr-HR"/>
        </w:rPr>
        <w:t>GORAN TOMIĆ GRAĐENJE j.d.o.o.</w:t>
      </w:r>
      <w:r w:rsidR="00295196" w:rsidRPr="00936C9E">
        <w:rPr>
          <w:szCs w:val="24"/>
          <w:lang w:val="hr-HR"/>
        </w:rPr>
        <w:t xml:space="preserve">, </w:t>
      </w:r>
      <w:r w:rsidR="008E598E">
        <w:rPr>
          <w:szCs w:val="24"/>
          <w:lang w:val="hr-HR"/>
        </w:rPr>
        <w:t xml:space="preserve">Pula, </w:t>
      </w:r>
      <w:proofErr w:type="spellStart"/>
      <w:r w:rsidR="008E598E">
        <w:rPr>
          <w:szCs w:val="24"/>
          <w:lang w:val="hr-HR"/>
        </w:rPr>
        <w:t>Piranesijev</w:t>
      </w:r>
      <w:proofErr w:type="spellEnd"/>
      <w:r w:rsidR="008E598E">
        <w:rPr>
          <w:szCs w:val="24"/>
          <w:lang w:val="hr-HR"/>
        </w:rPr>
        <w:t xml:space="preserve"> prilaz</w:t>
      </w:r>
      <w:r w:rsidR="00295196">
        <w:rPr>
          <w:szCs w:val="24"/>
          <w:lang w:val="hr-HR"/>
        </w:rPr>
        <w:t xml:space="preserve"> 36</w:t>
      </w:r>
      <w:r w:rsidR="00295196" w:rsidRPr="00936C9E">
        <w:rPr>
          <w:szCs w:val="24"/>
          <w:lang w:val="hr-HR"/>
        </w:rPr>
        <w:t xml:space="preserve">, OIB: </w:t>
      </w:r>
      <w:r w:rsidR="00295196" w:rsidRPr="00295196">
        <w:rPr>
          <w:lang w:val="hr-HR"/>
        </w:rPr>
        <w:t>64378644150</w:t>
      </w:r>
      <w:r w:rsidR="00E95B75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r w:rsidR="00295196">
        <w:rPr>
          <w:szCs w:val="24"/>
          <w:u w:val="single"/>
          <w:lang w:val="hr-HR"/>
        </w:rPr>
        <w:t>3</w:t>
      </w:r>
      <w:r w:rsidR="006E39F9" w:rsidRPr="00936C9E">
        <w:rPr>
          <w:szCs w:val="24"/>
          <w:u w:val="single"/>
          <w:lang w:val="hr-HR"/>
        </w:rPr>
        <w:t>.000</w:t>
      </w:r>
      <w:r w:rsidRPr="00936C9E">
        <w:rPr>
          <w:szCs w:val="24"/>
          <w:u w:val="single"/>
          <w:lang w:val="hr-HR"/>
        </w:rPr>
        <w:t>,00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>na račun Trgovačkog suda u Pazinu broj HR43 2390001 1300029763, poziv na broj 020-</w:t>
      </w:r>
      <w:r w:rsidR="00295196">
        <w:rPr>
          <w:szCs w:val="24"/>
          <w:lang w:val="hr-HR"/>
        </w:rPr>
        <w:t>270</w:t>
      </w:r>
      <w:r w:rsidR="006E39F9" w:rsidRPr="00936C9E">
        <w:rPr>
          <w:szCs w:val="24"/>
          <w:lang w:val="hr-HR"/>
        </w:rPr>
        <w:t>-</w:t>
      </w:r>
      <w:r w:rsidR="00295196">
        <w:rPr>
          <w:szCs w:val="24"/>
          <w:lang w:val="hr-HR"/>
        </w:rPr>
        <w:t>2017</w:t>
      </w:r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r w:rsidR="00E95B75" w:rsidRPr="00936C9E">
        <w:rPr>
          <w:szCs w:val="24"/>
          <w:lang w:val="hr-HR"/>
        </w:rPr>
        <w:t xml:space="preserve">OIB: </w:t>
      </w:r>
      <w:r w:rsidR="008022F4">
        <w:rPr>
          <w:lang w:val="hr-HR"/>
        </w:rPr>
        <w:t>82258698506</w:t>
      </w:r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HR43 2390001 1300029763, poziv na broj </w:t>
      </w:r>
      <w:r w:rsidR="00E95B75" w:rsidRPr="00936C9E">
        <w:rPr>
          <w:szCs w:val="24"/>
          <w:lang w:val="hr-HR"/>
        </w:rPr>
        <w:t>020-</w:t>
      </w:r>
      <w:r w:rsidR="00295196">
        <w:rPr>
          <w:szCs w:val="24"/>
          <w:lang w:val="hr-HR"/>
        </w:rPr>
        <w:t>270</w:t>
      </w:r>
      <w:r w:rsidR="00A124C1">
        <w:rPr>
          <w:szCs w:val="24"/>
          <w:lang w:val="hr-HR"/>
        </w:rPr>
        <w:t>-</w:t>
      </w:r>
      <w:r w:rsidR="00295196">
        <w:rPr>
          <w:szCs w:val="24"/>
          <w:lang w:val="hr-HR"/>
        </w:rPr>
        <w:t>2017</w:t>
      </w:r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D21D62" w:rsidP="00EF513E" w:rsidR="00D21D62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936C9E">
        <w:rPr>
          <w:szCs w:val="24"/>
          <w:lang w:val="hr-HR"/>
        </w:rPr>
        <w:t xml:space="preserve"> su ostvarene pretpostavke iz odredbe čl. 113. </w:t>
      </w:r>
      <w:r w:rsidR="00EE7995" w:rsidRPr="00936C9E">
        <w:rPr>
          <w:szCs w:val="24"/>
          <w:lang w:val="hr-HR"/>
        </w:rPr>
        <w:t xml:space="preserve">st. 1. </w:t>
      </w:r>
      <w:r w:rsidR="008D27FC" w:rsidRPr="00936C9E">
        <w:rPr>
          <w:szCs w:val="24"/>
          <w:lang w:val="hr-HR"/>
        </w:rPr>
        <w:t>SZ-a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Sud je ocijenio da je predujam potrebno uplatiti najmanje u</w:t>
      </w:r>
      <w:r w:rsidR="008E598E">
        <w:rPr>
          <w:szCs w:val="24"/>
          <w:lang w:val="hr-HR"/>
        </w:rPr>
        <w:t xml:space="preserve"> visini od 3</w:t>
      </w:r>
      <w:r w:rsidRPr="00936C9E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SZ-a </w:t>
      </w:r>
      <w:r w:rsidR="008D27FC" w:rsidRPr="00936C9E">
        <w:rPr>
          <w:szCs w:val="24"/>
          <w:lang w:val="hr-HR"/>
        </w:rPr>
        <w:t>i uz adekvatnu primjenu odredbe čl. 10.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r w:rsidR="008E598E">
        <w:rPr>
          <w:szCs w:val="24"/>
          <w:lang w:val="hr-HR"/>
        </w:rPr>
        <w:t>6</w:t>
      </w:r>
      <w:r w:rsidRPr="00936C9E">
        <w:rPr>
          <w:szCs w:val="24"/>
          <w:lang w:val="hr-HR"/>
        </w:rPr>
        <w:t xml:space="preserve">. </w:t>
      </w:r>
      <w:r w:rsidR="008E598E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r w:rsidR="008E598E">
        <w:rPr>
          <w:szCs w:val="24"/>
          <w:lang w:val="hr-HR"/>
        </w:rPr>
        <w:t>2017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E95B75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</w:r>
      <w:r w:rsidR="00A124C1">
        <w:rPr>
          <w:szCs w:val="24"/>
          <w:lang w:val="hr-HR"/>
        </w:rPr>
        <w:t xml:space="preserve">   </w:t>
      </w:r>
      <w:r w:rsidR="004E3491" w:rsidRPr="00936C9E">
        <w:rPr>
          <w:szCs w:val="24"/>
          <w:lang w:val="hr-HR"/>
        </w:rPr>
        <w:t xml:space="preserve"> </w:t>
      </w:r>
      <w:r w:rsidR="008D27FC" w:rsidRPr="00936C9E">
        <w:rPr>
          <w:bCs/>
          <w:szCs w:val="24"/>
          <w:lang w:val="hr-HR"/>
        </w:rPr>
        <w:t>Stečajni sudac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</w:t>
      </w:r>
      <w:r w:rsidR="00713B51">
        <w:rPr>
          <w:bCs/>
          <w:szCs w:val="24"/>
          <w:lang w:val="hr-HR"/>
        </w:rPr>
        <w:t xml:space="preserve"> </w:t>
      </w:r>
      <w:r w:rsidRPr="00936C9E">
        <w:rPr>
          <w:bCs/>
          <w:szCs w:val="24"/>
          <w:lang w:val="hr-HR"/>
        </w:rPr>
        <w:t xml:space="preserve"> </w:t>
      </w:r>
      <w:r w:rsidR="00092E3B" w:rsidRPr="00936C9E">
        <w:rPr>
          <w:bCs/>
          <w:szCs w:val="24"/>
          <w:lang w:val="hr-HR"/>
        </w:rPr>
        <w:t>Damir Rabar</w:t>
      </w:r>
      <w:r w:rsidR="00ED3B58">
        <w:rPr>
          <w:bCs/>
          <w:szCs w:val="24"/>
          <w:lang w:val="hr-HR"/>
        </w:rPr>
        <w:t>, v.r.</w:t>
      </w: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A124C1" w:rsidP="003B5D91" w:rsidR="00A124C1">
      <w:pPr>
        <w:ind w:right="512"/>
        <w:jc w:val="both"/>
        <w:rPr>
          <w:szCs w:val="24"/>
          <w:lang w:val="hr-HR"/>
        </w:rPr>
      </w:pPr>
    </w:p>
    <w:p w:rsidRDefault="00713B51" w:rsidP="003B5D91" w:rsidR="00713B51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5196" w:rsidP="00E95B75" w:rsidR="00295196">
      <w:r>
        <w:separator/>
      </w:r>
    </w:p>
  </w:endnote>
  <w:endnote w:id="0" w:type="continuationSeparator">
    <w:p w:rsidRDefault="00295196" w:rsidP="00E95B75" w:rsidR="002951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5196" w:rsidP="00E95B75" w:rsidR="00295196">
      <w:r>
        <w:separator/>
      </w:r>
    </w:p>
  </w:footnote>
  <w:footnote w:id="0" w:type="continuationSeparator">
    <w:p w:rsidRDefault="00295196" w:rsidP="00E95B75" w:rsidR="002951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5196" w:rsidR="00295196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>
      <w:t>270/17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295196"/>
    <w:rsid w:val="0038347C"/>
    <w:rsid w:val="003A0A21"/>
    <w:rsid w:val="003B5D91"/>
    <w:rsid w:val="004C5534"/>
    <w:rsid w:val="004E3491"/>
    <w:rsid w:val="00554328"/>
    <w:rsid w:val="006E39F9"/>
    <w:rsid w:val="00713B51"/>
    <w:rsid w:val="00720D23"/>
    <w:rsid w:val="00770FD5"/>
    <w:rsid w:val="007969D2"/>
    <w:rsid w:val="007A40D3"/>
    <w:rsid w:val="007B1CBA"/>
    <w:rsid w:val="008022F4"/>
    <w:rsid w:val="00866EE9"/>
    <w:rsid w:val="00886BAB"/>
    <w:rsid w:val="008972F8"/>
    <w:rsid w:val="008D27FC"/>
    <w:rsid w:val="008E2D36"/>
    <w:rsid w:val="008E598E"/>
    <w:rsid w:val="00936C9E"/>
    <w:rsid w:val="009463CE"/>
    <w:rsid w:val="00985388"/>
    <w:rsid w:val="009A0545"/>
    <w:rsid w:val="00A124C1"/>
    <w:rsid w:val="00AE189D"/>
    <w:rsid w:val="00B21FA5"/>
    <w:rsid w:val="00B2265B"/>
    <w:rsid w:val="00B3134C"/>
    <w:rsid w:val="00B4242B"/>
    <w:rsid w:val="00B56F63"/>
    <w:rsid w:val="00B85801"/>
    <w:rsid w:val="00B90C73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B084C"/>
    <w:rsid w:val="00ED3B58"/>
    <w:rsid w:val="00EE0FEB"/>
    <w:rsid w:val="00EE7995"/>
    <w:rsid w:val="00EF513E"/>
    <w:rsid w:val="00F129A8"/>
    <w:rsid w:val="00F47BF4"/>
    <w:rsid w:val="00F51E07"/>
    <w:rsid w:val="00F8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D3B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B5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D3B58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D3B5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D3B5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D3B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B5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D3B58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D3B5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D3B5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St-270/2017-3</izvorni_sadrzaj>
    <derivirana_varijabla naziv="DomainObject.Oznaka_1">St-270/2017-3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St-270/2017</izvorni_sadrzaj>
    <derivirana_varijabla naziv="DomainObject.Predmet.OznakaBroj_1">St-270/2017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GORAN TOMIĆ GRAĐENJE j.d.o.o. PULA</izvorni_sadrzaj>
    <derivirana_varijabla naziv="DomainObject.Predmet.ProtustrankaFormated_1">  GORAN TOMIĆ GRAĐENJE j.d.o.o. PULA</derivirana_varijabla>
  </DomainObject.Predmet.ProtustrankaFormated>
  <DomainObject.Predmet.ProtustrankaFormatedOIB>
    <izvorni_sadrzaj>  GORAN TOMIĆ GRAĐENJE j.d.o.o. PULA, OIB 64378644150</izvorni_sadrzaj>
    <derivirana_varijabla naziv="DomainObject.Predmet.ProtustrankaFormatedOIB_1">  GORAN TOMIĆ GRAĐENJE j.d.o.o. PULA, OIB 64378644150</derivirana_varijabla>
  </DomainObject.Predmet.ProtustrankaFormatedOIB>
  <DomainObject.Predmet.ProtustrankaFormatedWithAdress>
    <izvorni_sadrzaj> GORAN TOMIĆ GRAĐENJE j.d.o.o. PULA, Piranesijev prilaz 36, 52100 Pula</izvorni_sadrzaj>
    <derivirana_varijabla naziv="DomainObject.Predmet.ProtustrankaFormatedWithAdress_1"> GORAN TOMIĆ GRAĐENJE j.d.o.o. PULA, Piranesijev prilaz 36, 52100 Pula</derivirana_varijabla>
  </DomainObject.Predmet.ProtustrankaFormatedWithAdress>
  <DomainObject.Predmet.ProtustrankaFormatedWithAdressOIB>
    <izvorni_sadrzaj> GORAN TOMIĆ GRAĐENJE j.d.o.o. PULA, OIB 64378644150, Piranesijev prilaz 36, 52100 Pula</izvorni_sadrzaj>
    <derivirana_varijabla naziv="DomainObject.Predmet.ProtustrankaFormatedWithAdressOIB_1"> GORAN TOMIĆ GRAĐENJE j.d.o.o. PULA, OIB 64378644150, Piranesijev prilaz 36, 52100 Pula</derivirana_varijabla>
  </DomainObject.Predmet.ProtustrankaFormatedWithAdressOIB>
  <DomainObject.Predmet.ProtustrankaWithAdress>
    <izvorni_sadrzaj>GORAN TOMIĆ GRAĐENJE j.d.o.o. PULA Piranesijev prilaz 36, 52100 Pula</izvorni_sadrzaj>
    <derivirana_varijabla naziv="DomainObject.Predmet.ProtustrankaWithAdress_1">GORAN TOMIĆ GRAĐENJE j.d.o.o. PULA Piranesijev prilaz 36, 52100 Pula</derivirana_varijabla>
  </DomainObject.Predmet.ProtustrankaWithAdress>
  <DomainObject.Predmet.ProtustrankaWithAdressOIB>
    <izvorni_sadrzaj>GORAN TOMIĆ GRAĐENJE j.d.o.o. PULA, OIB 64378644150, Piranesijev prilaz 36, 52100 Pula</izvorni_sadrzaj>
    <derivirana_varijabla naziv="DomainObject.Predmet.ProtustrankaWithAdressOIB_1">GORAN TOMIĆ GRAĐENJE j.d.o.o. PULA, OIB 64378644150, Piranesijev prilaz 36, 52100 Pula</derivirana_varijabla>
  </DomainObject.Predmet.ProtustrankaWithAdressOIB>
  <DomainObject.Predmet.ProtustrankaNazivFormated>
    <izvorni_sadrzaj>GORAN TOMIĆ GRAĐENJE j.d.o.o. PULA</izvorni_sadrzaj>
    <derivirana_varijabla naziv="DomainObject.Predmet.ProtustrankaNazivFormated_1">GORAN TOMIĆ GRAĐENJE j.d.o.o. PULA</derivirana_varijabla>
  </DomainObject.Predmet.ProtustrankaNazivFormated>
  <DomainObject.Predmet.ProtustrankaNazivFormatedOIB>
    <izvorni_sadrzaj>GORAN TOMIĆ GRAĐENJE j.d.o.o. PULA, OIB 64378644150</izvorni_sadrzaj>
    <derivirana_varijabla naziv="DomainObject.Predmet.ProtustrankaNazivFormatedOIB_1">GORAN TOMIĆ GRAĐENJE j.d.o.o. PULA, OIB 64378644150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43284.74</izvorni_sadrzaj>
    <derivirana_varijabla naziv="DomainObject.Predmet.TrenutnaVrijednost_1">43284.74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GORAN TOMIĆ GRAĐENJE j.d.o.o. PULA</item>
    </izvorni_sadrzaj>
    <derivirana_varijabla naziv="DomainObject.Predmet.ProtuStrankaListFormated_1">
      <item>GORAN TOMIĆ GRAĐENJE j.d.o.o. PULA</item>
    </derivirana_varijabla>
  </DomainObject.Predmet.ProtuStrankaListFormated>
  <DomainObject.Predmet.ProtuStrankaListFormatedOIB>
    <izvorni_sadrzaj>
      <item>GORAN TOMIĆ GRAĐENJE j.d.o.o. PULA, OIB 64378644150</item>
    </izvorni_sadrzaj>
    <derivirana_varijabla naziv="DomainObject.Predmet.ProtuStrankaListFormatedOIB_1">
      <item>GORAN TOMIĆ GRAĐENJE j.d.o.o. PULA, OIB 64378644150</item>
    </derivirana_varijabla>
  </DomainObject.Predmet.ProtuStrankaListFormatedOIB>
  <DomainObject.Predmet.ProtuStrankaListFormatedWithAdress>
    <izvorni_sadrzaj>
      <item>GORAN TOMIĆ GRAĐENJE j.d.o.o. PULA, Piranesijev prilaz 36, 52100 Pula</item>
    </izvorni_sadrzaj>
    <derivirana_varijabla naziv="DomainObject.Predmet.ProtuStrankaListFormatedWithAdress_1">
      <item>GORAN TOMIĆ GRAĐENJE j.d.o.o. PULA, Piranesijev prilaz 36, 52100 Pula</item>
    </derivirana_varijabla>
  </DomainObject.Predmet.ProtuStrankaListFormatedWithAdress>
  <DomainObject.Predmet.ProtuStrankaListFormatedWithAdressOIB>
    <izvorni_sadrzaj>
      <item>GORAN TOMIĆ GRAĐENJE j.d.o.o. PULA, OIB 64378644150, Piranesijev prilaz 36, 52100 Pula</item>
    </izvorni_sadrzaj>
    <derivirana_varijabla naziv="DomainObject.Predmet.ProtuStrankaListFormatedWithAdressOIB_1">
      <item>GORAN TOMIĆ GRAĐENJE j.d.o.o. PULA, OIB 64378644150, Piranesijev prilaz 36, 52100 Pula</item>
    </derivirana_varijabla>
  </DomainObject.Predmet.ProtuStrankaListFormatedWithAdressOIB>
  <DomainObject.Predmet.ProtuStrankaListNazivFormated>
    <izvorni_sadrzaj>
      <item>GORAN TOMIĆ GRAĐENJE j.d.o.o. PULA</item>
    </izvorni_sadrzaj>
    <derivirana_varijabla naziv="DomainObject.Predmet.ProtuStrankaListNazivFormated_1">
      <item>GORAN TOMIĆ GRAĐENJE j.d.o.o. PULA</item>
    </derivirana_varijabla>
  </DomainObject.Predmet.ProtuStrankaListNazivFormated>
  <DomainObject.Predmet.ProtuStrankaListNazivFormatedOIB>
    <izvorni_sadrzaj>
      <item>GORAN TOMIĆ GRAĐENJE j.d.o.o. PULA, OIB 64378644150</item>
    </izvorni_sadrzaj>
    <derivirana_varijabla naziv="DomainObject.Predmet.ProtuStrankaListNazivFormatedOIB_1">
      <item>GORAN TOMIĆ GRAĐENJE j.d.o.o. PULA, OIB 64378644150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St-270/2017-3</izvorni_sadrzaj>
    <derivirana_varijabla naziv="DomainObject.PoslovniBrojDokumenta_1">St-270/2017-3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GORAN TOMIĆ GRAĐENJE j.d.o.o. PULA</izvorni_sadrzaj>
    <derivirana_varijabla naziv="DomainObject.Predmet.ProtustrankaIDrugi_1">GORAN TOMIĆ GRAĐENJE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GORAN TOMIĆ GRAĐENJE j.d.o.o. PULA, OIB 64378644150, Piranesijev prilaz 36, 52100 Pula</izvorni_sadrzaj>
    <derivirana_varijabla naziv="DomainObject.Predmet.ProtustrankaIDrugiAdressOIB_1">GORAN TOMIĆ GRAĐENJE j.d.o.o. PULA, OIB 64378644150, Piranesijev prilaz 36,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GORAN TOMIĆ GRAĐENJE j.d.o.o. PULA</item>
    </izvorni_sadrzaj>
    <derivirana_varijabla naziv="DomainObject.Predmet.SudioniciListNaziv_1">
      <item>FINANCIJSKA AGENCIJA, RC RIJEKA, PODRUŽNICA PULA, PULA</item>
      <item>GORAN TOMIĆ GRAĐENJE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GORAN TOMIĆ GRAĐENJE j.d.o.o. PULA, OIB 64378644150, Piranesijev prilaz 36,52100 Pula</item>
    </izvorni_sadrzaj>
    <derivirana_varijabla naziv="DomainObject.Predmet.SudioniciListAdressOIB_1">
      <item>FINANCIJSKA AGENCIJA, RC RIJEKA, PODRUŽNICA PULA, PULA, OIB 85821130368, Ulica grada Vukovara 70,10000 Zagreb</item>
      <item>GORAN TOMIĆ GRAĐENJE j.d.o.o. PULA, OIB 64378644150, Piranesijev prilaz 36,52100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64378644150</item>
    </izvorni_sadrzaj>
    <derivirana_varijabla naziv="DomainObject.Predmet.SudioniciListNazivOIB_1">
      <item>, OIB 85821130368</item>
      <item>, OIB 64378644150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936</properties:Words>
  <properties:Characters>5072</properties:Characters>
  <properties:Lines>101</properties:Lines>
  <properties:Paragraphs>31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2017-06-06T09:59:00Z</dcterms:created>
  <dc:creator>Lorena Paris Aničić</dc:creator>
  <cp:lastModifiedBy>wsadmin</cp:lastModifiedBy>
  <cp:lastPrinted>2017-06-06T10:38:00Z</cp:lastPrinted>
  <dcterms:modified xmlns:xsi="http://www.w3.org/2001/XMLSchema-instance" xsi:type="dcterms:W3CDTF">2017-06-06T10:39:00Z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St-270/2017-3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