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24c6" w14:paraId="44e24c6" w:rsidRDefault="00F338B0" w:rsidP="00F338B0" w:rsidR="00F338B0" w:rsidRPr="00F338B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F338B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338B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338B0" w:rsidP="00F338B0" w:rsidR="00F338B0" w:rsidRPr="00F338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338B0" w:rsidP="00F338B0" w:rsidR="00F338B0" w:rsidRPr="00F338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Trgovački sud u Zagrebu</w:t>
      </w:r>
    </w:p>
    <w:p w:rsidRDefault="00F338B0" w:rsidP="00F338B0" w:rsidR="00F338B0" w:rsidRPr="00F338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Zagreb</w:t>
      </w:r>
      <w:r w:rsidR="008863EC">
        <w:rPr>
          <w:rFonts w:cs="Times New Roman" w:eastAsia="Times New Roman"/>
          <w:sz w:val="22"/>
          <w:lang w:eastAsia="hr-HR"/>
        </w:rPr>
        <w:t>, Amruševa 2/II, desno (p.p. 432</w:t>
      </w:r>
      <w:r w:rsidRPr="00F338B0">
        <w:rPr>
          <w:rFonts w:cs="Times New Roman" w:eastAsia="Times New Roman"/>
          <w:sz w:val="22"/>
          <w:lang w:eastAsia="hr-HR"/>
        </w:rPr>
        <w:t>)</w:t>
      </w:r>
      <w:r w:rsidRPr="00F338B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6.St-5460/2015</w:t>
      </w:r>
    </w:p>
    <w:p w:rsidRDefault="00F338B0" w:rsidP="00F338B0" w:rsidR="00F338B0" w:rsidRPr="00F338B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R J E Š E N J E</w:t>
      </w: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F338B0">
        <w:rPr>
          <w:sz w:val="22"/>
        </w:rPr>
        <w:t xml:space="preserve"> EMANOVIĆ TRGOVINA d.o.o. za trgovinu i usluge, Zagreb, Petrinjska 27, OIB: 00344126529, </w:t>
      </w:r>
      <w:r w:rsidRPr="00F338B0">
        <w:rPr>
          <w:rFonts w:cs="Times New Roman" w:eastAsia="Times New Roman"/>
          <w:sz w:val="22"/>
          <w:lang w:eastAsia="hr-HR"/>
        </w:rPr>
        <w:t>dana 26.01.2016.god.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r i j e š i o    je</w:t>
      </w: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F338B0">
        <w:rPr>
          <w:sz w:val="22"/>
        </w:rPr>
        <w:t xml:space="preserve"> EMANOVIĆ TRGOVINA d.o.o. za trgovinu i usluge, Zagreb, Petrinjska 27, OIB: 00344126529 </w:t>
      </w:r>
      <w:r w:rsidRPr="00F338B0">
        <w:rPr>
          <w:rFonts w:cs="Times New Roman" w:eastAsia="Times New Roman"/>
          <w:sz w:val="22"/>
          <w:lang w:eastAsia="hr-HR"/>
        </w:rPr>
        <w:t xml:space="preserve">   </w:t>
      </w:r>
    </w:p>
    <w:p w:rsidRDefault="00F338B0" w:rsidP="00F338B0" w:rsidR="00F338B0" w:rsidRPr="00F338B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Obrazloženje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338B0">
        <w:rPr>
          <w:sz w:val="22"/>
        </w:rPr>
        <w:t xml:space="preserve">16.125,55 </w:t>
      </w:r>
      <w:r w:rsidRPr="00F338B0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338B0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ab/>
      </w:r>
    </w:p>
    <w:p w:rsidRDefault="00F338B0" w:rsidP="00F338B0" w:rsidR="00F338B0" w:rsidRPr="00F338B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338B0">
        <w:rPr>
          <w:rFonts w:cs="Times New Roman" w:eastAsia="Times New Roman"/>
          <w:sz w:val="22"/>
          <w:lang w:eastAsia="hr-HR"/>
        </w:rPr>
        <w:t>čl</w:t>
      </w:r>
      <w:proofErr w:type="spellEnd"/>
      <w:r w:rsidRPr="00F338B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>U Zagrebu, 26.01.2016. godine</w:t>
      </w: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F338B0" w:rsidP="00F338B0" w:rsidR="00F338B0">
      <w:pPr>
        <w:jc w:val="center"/>
        <w:rPr>
          <w:rFonts w:cs="Times New Roman" w:eastAsia="Times New Roman"/>
          <w:sz w:val="22"/>
          <w:lang w:eastAsia="hr-HR"/>
        </w:rPr>
      </w:pPr>
      <w:r w:rsidRPr="00F338B0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8863EC">
        <w:rPr>
          <w:rFonts w:cs="Times New Roman" w:eastAsia="Times New Roman"/>
          <w:sz w:val="22"/>
          <w:lang w:eastAsia="hr-HR"/>
        </w:rPr>
        <w:t>,v.r.</w:t>
      </w:r>
    </w:p>
    <w:p w:rsidRDefault="008863EC" w:rsidP="00F338B0" w:rsidR="008863EC">
      <w:pPr>
        <w:jc w:val="center"/>
        <w:rPr>
          <w:rFonts w:cs="Times New Roman" w:eastAsia="Times New Roman"/>
          <w:sz w:val="22"/>
          <w:lang w:eastAsia="hr-HR"/>
        </w:rPr>
      </w:pPr>
    </w:p>
    <w:p w:rsidRDefault="008863EC" w:rsidP="00F338B0" w:rsidR="008863EC">
      <w:pPr>
        <w:jc w:val="center"/>
        <w:rPr>
          <w:rFonts w:cs="Times New Roman" w:eastAsia="Times New Roman"/>
          <w:sz w:val="22"/>
          <w:lang w:eastAsia="hr-HR"/>
        </w:rPr>
      </w:pPr>
    </w:p>
    <w:p w:rsidRDefault="008863EC" w:rsidP="00F338B0" w:rsidR="008863EC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8863EC" w:rsidP="00F338B0" w:rsidR="00F338B0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lastRenderedPageBreak/>
        <w:t xml:space="preserve">                                      2                              </w:t>
      </w:r>
      <w:r w:rsidRPr="00F338B0">
        <w:rPr>
          <w:rFonts w:cs="Times New Roman" w:eastAsia="Times New Roman"/>
          <w:sz w:val="22"/>
          <w:lang w:eastAsia="hr-HR"/>
        </w:rPr>
        <w:t>6.St-5460/2015</w:t>
      </w:r>
    </w:p>
    <w:p w:rsidRDefault="00F338B0" w:rsidP="00F338B0" w:rsid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center"/>
        <w:rPr>
          <w:rFonts w:cs="Times New Roman" w:eastAsia="Times New Roman"/>
          <w:sz w:val="22"/>
          <w:lang w:eastAsia="hr-HR"/>
        </w:rPr>
      </w:pPr>
    </w:p>
    <w:p w:rsidRDefault="00F338B0" w:rsidP="00F338B0" w:rsidR="00F338B0" w:rsidRPr="00F338B0">
      <w:pPr>
        <w:jc w:val="both"/>
        <w:rPr>
          <w:rFonts w:cs="Times New Roman" w:eastAsia="Times New Roman"/>
          <w:i/>
          <w:sz w:val="22"/>
          <w:lang w:eastAsia="hr-HR"/>
        </w:rPr>
      </w:pPr>
      <w:r w:rsidRPr="00F338B0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F338B0" w:rsidP="00F338B0" w:rsidR="00F338B0" w:rsidRPr="00F338B0">
      <w:pPr>
        <w:jc w:val="both"/>
        <w:rPr>
          <w:rFonts w:cs="Times New Roman" w:eastAsia="Times New Roman"/>
          <w:i/>
          <w:sz w:val="22"/>
          <w:lang w:eastAsia="hr-HR"/>
        </w:rPr>
      </w:pPr>
      <w:r w:rsidRPr="00F338B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338B0" w:rsidP="00F338B0" w:rsidR="00F338B0" w:rsidRPr="00F338B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863EC" w:rsidP="00F338B0" w:rsidR="00F338B0" w:rsidRPr="00F338B0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 xml:space="preserve"> </w:t>
      </w:r>
    </w:p>
    <w:p w:rsidRDefault="00F338B0" w:rsidP="008863EC" w:rsidR="00F338B0" w:rsidRPr="00F338B0">
      <w:pPr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338B0" w:rsidP="008863EC" w:rsidR="00F338B0" w:rsidRPr="00F338B0">
      <w:pPr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863EC" w:rsidP="00F338B0" w:rsidR="008863EC">
      <w:pPr>
        <w:rPr>
          <w:rFonts w:cs="Times New Roman" w:eastAsia="Times New Roman" w:hAnsi="Arial" w:ascii="Arial"/>
          <w:sz w:val="22"/>
          <w:lang w:eastAsia="hr-HR" w:val="en-GB"/>
        </w:rPr>
      </w:pP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proofErr w:type="spellStart"/>
      <w:proofErr w:type="gramStart"/>
      <w:r>
        <w:rPr>
          <w:rFonts w:cs="Times New Roman" w:eastAsia="Times New Roman" w:hAnsi="Arial" w:ascii="Arial"/>
          <w:sz w:val="22"/>
          <w:lang w:eastAsia="hr-HR" w:val="en-GB"/>
        </w:rPr>
        <w:t>za</w:t>
      </w:r>
      <w:proofErr w:type="spellEnd"/>
      <w:proofErr w:type="gramEnd"/>
      <w:r>
        <w:rPr>
          <w:rFonts w:cs="Times New Roman" w:eastAsia="Times New Roman" w:hAnsi="Arial" w:ascii="Arial"/>
          <w:sz w:val="22"/>
          <w:lang w:eastAsia="hr-HR" w:val="en-GB"/>
        </w:rPr>
        <w:t xml:space="preserve"> </w:t>
      </w:r>
      <w:proofErr w:type="spellStart"/>
      <w:r>
        <w:rPr>
          <w:rFonts w:cs="Times New Roman" w:eastAsia="Times New Roman" w:hAnsi="Arial" w:ascii="Arial"/>
          <w:sz w:val="22"/>
          <w:lang w:eastAsia="hr-HR" w:val="en-GB"/>
        </w:rPr>
        <w:t>točnost</w:t>
      </w:r>
      <w:proofErr w:type="spellEnd"/>
      <w:r>
        <w:rPr>
          <w:rFonts w:cs="Times New Roman" w:eastAsia="Times New Roman" w:hAnsi="Arial" w:ascii="Arial"/>
          <w:sz w:val="22"/>
          <w:lang w:eastAsia="hr-HR" w:val="en-GB"/>
        </w:rPr>
        <w:t xml:space="preserve"> </w:t>
      </w:r>
      <w:proofErr w:type="spellStart"/>
      <w:r>
        <w:rPr>
          <w:rFonts w:cs="Times New Roman" w:eastAsia="Times New Roman" w:hAnsi="Arial" w:ascii="Arial"/>
          <w:sz w:val="22"/>
          <w:lang w:eastAsia="hr-HR" w:val="en-GB"/>
        </w:rPr>
        <w:t>otpravka</w:t>
      </w:r>
      <w:proofErr w:type="spellEnd"/>
    </w:p>
    <w:p w:rsidRDefault="008863EC" w:rsidP="00F338B0" w:rsidR="008863EC" w:rsidRPr="00F338B0">
      <w:pPr>
        <w:rPr>
          <w:rFonts w:cs="Times New Roman" w:eastAsia="Times New Roman" w:hAnsi="Arial" w:ascii="Arial"/>
          <w:sz w:val="22"/>
          <w:lang w:eastAsia="hr-HR" w:val="en-GB"/>
        </w:rPr>
      </w:pP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</w:r>
      <w:r>
        <w:rPr>
          <w:rFonts w:cs="Times New Roman" w:eastAsia="Times New Roman" w:hAnsi="Arial" w:ascii="Arial"/>
          <w:sz w:val="22"/>
          <w:lang w:eastAsia="hr-HR" w:val="en-GB"/>
        </w:rPr>
        <w:tab/>
        <w:t>Rebecca Boričević</w:t>
      </w:r>
    </w:p>
    <w:p w:rsidRDefault="00491F5E" w:rsidR="00491F5E" w:rsidRPr="00F338B0">
      <w:pPr>
        <w:rPr>
          <w:sz w:val="22"/>
        </w:rPr>
      </w:pPr>
    </w:p>
    <w:sectPr w:rsidR="00491F5E" w:rsidRPr="00F338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8B0"/>
    <w:rsid w:val="0044709C"/>
    <w:rsid w:val="00491F5E"/>
    <w:rsid w:val="008863EC"/>
    <w:rsid w:val="00F3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38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8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3E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63E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63E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63E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38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8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3E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63E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63E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63E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5460</izvorni_sadrzaj>
    <derivirana_varijabla naziv="DomainObject.Predmet.Broj_1">5460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St-5460/2015</izvorni_sadrzaj>
    <derivirana_varijabla naziv="DomainObject.Predmet.OznakaBroj_1">St-5460/2015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EMANOVIĆ TRGOVINA d.o.o.</izvorni_sadrzaj>
    <derivirana_varijabla naziv="DomainObject.Predmet.ProtustrankaFormated_1">  EMANOVIĆ TRGOVINA d.o.o.</derivirana_varijabla>
  </DomainObject.Predmet.ProtustrankaFormated>
  <DomainObject.Predmet.ProtustrankaFormatedOIB>
    <izvorni_sadrzaj>  EMANOVIĆ TRGOVINA d.o.o., OIB 00344126529</izvorni_sadrzaj>
    <derivirana_varijabla naziv="DomainObject.Predmet.ProtustrankaFormatedOIB_1">  EMANOVIĆ TRGOVINA d.o.o., OIB 00344126529</derivirana_varijabla>
  </DomainObject.Predmet.ProtustrankaFormatedOIB>
  <DomainObject.Predmet.ProtustrankaFormatedWithAdress>
    <izvorni_sadrzaj> EMANOVIĆ TRGOVINA d.o.o., Petrinjska 27, 10000 Zagreb</izvorni_sadrzaj>
    <derivirana_varijabla naziv="DomainObject.Predmet.ProtustrankaFormatedWithAdress_1"> EMANOVIĆ TRGOVINA d.o.o., Petrinjska 27, 10000 Zagreb</derivirana_varijabla>
  </DomainObject.Predmet.ProtustrankaFormatedWithAdress>
  <DomainObject.Predmet.ProtustrankaFormatedWithAdressOIB>
    <izvorni_sadrzaj> EMANOVIĆ TRGOVINA d.o.o., OIB 00344126529, Petrinjska 27, 10000 Zagreb</izvorni_sadrzaj>
    <derivirana_varijabla naziv="DomainObject.Predmet.ProtustrankaFormatedWithAdressOIB_1"> EMANOVIĆ TRGOVINA d.o.o., OIB 00344126529, Petrinjska 27, 10000 Zagreb</derivirana_varijabla>
  </DomainObject.Predmet.ProtustrankaFormatedWithAdressOIB>
  <DomainObject.Predmet.ProtustrankaWithAdress>
    <izvorni_sadrzaj>EMANOVIĆ TRGOVINA d.o.o. Petrinjska 27, 10000 Zagreb</izvorni_sadrzaj>
    <derivirana_varijabla naziv="DomainObject.Predmet.ProtustrankaWithAdress_1">EMANOVIĆ TRGOVINA d.o.o. Petrinjska 27, 10000 Zagreb</derivirana_varijabla>
  </DomainObject.Predmet.ProtustrankaWithAdress>
  <DomainObject.Predmet.ProtustrankaWithAdressOIB>
    <izvorni_sadrzaj>EMANOVIĆ TRGOVINA d.o.o., OIB 00344126529, Petrinjska 27, 10000 Zagreb</izvorni_sadrzaj>
    <derivirana_varijabla naziv="DomainObject.Predmet.ProtustrankaWithAdressOIB_1">EMANOVIĆ TRGOVINA d.o.o., OIB 00344126529, Petrinjska 27, 10000 Zagreb</derivirana_varijabla>
  </DomainObject.Predmet.ProtustrankaWithAdressOIB>
  <DomainObject.Predmet.ProtustrankaNazivFormated>
    <izvorni_sadrzaj>EMANOVIĆ TRGOVINA d.o.o.</izvorni_sadrzaj>
    <derivirana_varijabla naziv="DomainObject.Predmet.ProtustrankaNazivFormated_1">EMANOVIĆ TRGOVINA d.o.o.</derivirana_varijabla>
  </DomainObject.Predmet.ProtustrankaNazivFormated>
  <DomainObject.Predmet.ProtustrankaNazivFormatedOIB>
    <izvorni_sadrzaj>EMANOVIĆ TRGOVINA d.o.o., OIB 00344126529</izvorni_sadrzaj>
    <derivirana_varijabla naziv="DomainObject.Predmet.ProtustrankaNazivFormatedOIB_1">EMANOVIĆ TRGOVINA d.o.o., OIB 00344126529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EMANOVIĆ TRGOVINA d.o.o.</item>
    </izvorni_sadrzaj>
    <derivirana_varijabla naziv="DomainObject.Predmet.ProtuStrankaListFormated_1">
      <item>EMANOVIĆ TRGOVINA d.o.o.</item>
    </derivirana_varijabla>
  </DomainObject.Predmet.ProtuStrankaListFormated>
  <DomainObject.Predmet.ProtuStrankaListFormatedOIB>
    <izvorni_sadrzaj>
      <item>EMANOVIĆ TRGOVINA d.o.o., OIB 00344126529</item>
    </izvorni_sadrzaj>
    <derivirana_varijabla naziv="DomainObject.Predmet.ProtuStrankaListFormatedOIB_1">
      <item>EMANOVIĆ TRGOVINA d.o.o., OIB 00344126529</item>
    </derivirana_varijabla>
  </DomainObject.Predmet.ProtuStrankaListFormatedOIB>
  <DomainObject.Predmet.ProtuStrankaListFormatedWithAdress>
    <izvorni_sadrzaj>
      <item>EMANOVIĆ TRGOVINA d.o.o., Petrinjska 27, 10000 Zagreb</item>
    </izvorni_sadrzaj>
    <derivirana_varijabla naziv="DomainObject.Predmet.ProtuStrankaListFormatedWithAdress_1">
      <item>EMANOVIĆ TRGOVINA d.o.o., Petrinjska 27, 10000 Zagreb</item>
    </derivirana_varijabla>
  </DomainObject.Predmet.ProtuStrankaListFormatedWithAdress>
  <DomainObject.Predmet.ProtuStrankaListFormatedWithAdressOIB>
    <izvorni_sadrzaj>
      <item>EMANOVIĆ TRGOVINA d.o.o., OIB 00344126529, Petrinjska 27, 10000 Zagreb</item>
    </izvorni_sadrzaj>
    <derivirana_varijabla naziv="DomainObject.Predmet.ProtuStrankaListFormatedWithAdressOIB_1">
      <item>EMANOVIĆ TRGOVINA d.o.o., OIB 00344126529, Petrinjska 27, 10000 Zagreb</item>
    </derivirana_varijabla>
  </DomainObject.Predmet.ProtuStrankaListFormatedWithAdressOIB>
  <DomainObject.Predmet.ProtuStrankaListNazivFormated>
    <izvorni_sadrzaj>
      <item>EMANOVIĆ TRGOVINA d.o.o.</item>
    </izvorni_sadrzaj>
    <derivirana_varijabla naziv="DomainObject.Predmet.ProtuStrankaListNazivFormated_1">
      <item>EMANOVIĆ TRGOVINA d.o.o.</item>
    </derivirana_varijabla>
  </DomainObject.Predmet.ProtuStrankaListNazivFormated>
  <DomainObject.Predmet.ProtuStrankaListNazivFormatedOIB>
    <izvorni_sadrzaj>
      <item>EMANOVIĆ TRGOVINA d.o.o., OIB 00344126529</item>
    </izvorni_sadrzaj>
    <derivirana_varijabla naziv="DomainObject.Predmet.ProtuStrankaListNazivFormatedOIB_1">
      <item>EMANOVIĆ TRGOVINA d.o.o., OIB 00344126529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EMANOVIĆ TRGOVINA d.o.o.</izvorni_sadrzaj>
    <derivirana_varijabla naziv="DomainObject.Predmet.ProtustrankaIDrugi_1">EMANOVIĆ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EMANOVIĆ TRGOVINA d.o.o., OIB 00344126529, Petrinjska 27, 10000 Zagreb</izvorni_sadrzaj>
    <derivirana_varijabla naziv="DomainObject.Predmet.ProtustrankaIDrugiAdressOIB_1">EMANOVIĆ TRGOVINA d.o.o., OIB 00344126529, Petrinjska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EMANOVIĆ TRGOVINA d.o.o.</item>
      <item>FINA Regionalni centar Zagreb</item>
    </izvorni_sadrzaj>
    <derivirana_varijabla naziv="DomainObject.Predmet.SudioniciListNaziv_1">
      <item>EMANOVIĆ TRGOVINA d.o.o.</item>
      <item>FINA Regionalni centar Zagreb</item>
    </derivirana_varijabla>
  </DomainObject.Predmet.SudioniciListNaziv>
  <DomainObject.Predmet.SudioniciListAdressOIB>
    <izvorni_sadrzaj>
      <item>EMANOVIĆ TRGOVINA d.o.o., OIB 00344126529, Petrinjska 27,10000 Zagreb</item>
      <item>FINA Regionalni centar Zagreb, OIB 85821130368, Trg svibanjskih žrtava 1995. 1,10000 Zagreb</item>
    </izvorni_sadrzaj>
    <derivirana_varijabla naziv="DomainObject.Predmet.SudioniciListAdressOIB_1">
      <item>EMANOVIĆ TRGOVINA d.o.o., OIB 00344126529, Petrinjska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00344126529</item>
      <item>, OIB 85821130368</item>
    </izvorni_sadrzaj>
    <derivirana_varijabla naziv="DomainObject.Predmet.SudioniciListNazivOIB_1">
      <item>, OIB 00344126529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1906</properties:Characters>
  <properties:Lines>63</properties:Lines>
  <properties:Paragraphs>21</properties:Paragraphs>
  <properties:TotalTime>3</properties:TotalTime>
  <properties:ScaleCrop>false</properties:ScaleCrop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2016-01-26T07:30:00Z</dcterms:created>
  <dc:creator>dvorana100</dc:creator>
  <cp:lastModifiedBy>Rebecca Boričević</cp:lastModifiedBy>
  <cp:lastPrinted>2016-03-24T10:01:00Z</cp:lastPrinted>
  <dcterms:modified xmlns:xsi="http://www.w3.org/2001/XMLSchema-instance" xsi:type="dcterms:W3CDTF">2016-03-24T10:02:00Z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