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bf72" w14:paraId="e3abf72" w:rsidRDefault="000E550A" w:rsidP="000E550A" w:rsidR="000E550A" w:rsidRPr="000E550A">
      <w:pPr>
        <w:tabs>
          <w:tab w:pos="1276" w:val="left"/>
        </w:tabs>
        <w:ind w:left="1276"/>
        <w15:collapsed w:val="false"/>
      </w:pPr>
      <w:bookmarkStart w:name="_GoBack" w:id="0"/>
      <w:bookmarkEnd w:id="0"/>
      <w:r w:rsidRPr="000E550A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</w:rPr>
        <w:t xml:space="preserve">         </w:t>
      </w:r>
      <w:r w:rsidRPr="000E550A">
        <w:rPr>
          <w:b/>
          <w:sz w:val="20"/>
          <w:szCs w:val="20"/>
        </w:rPr>
        <w:t>REPUBLIKA HRVATSKA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  TRGOVAČKI SUD U SPLITU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STALNA SLUŽBA DUBROVNIK </w:t>
      </w:r>
    </w:p>
    <w:p w:rsidRDefault="000E550A" w:rsidP="000E550A" w:rsidR="000E550A" w:rsidRPr="000E550A">
      <w:pPr>
        <w:rPr>
          <w:b/>
        </w:rPr>
      </w:pPr>
      <w:r w:rsidRPr="000E550A">
        <w:rPr>
          <w:b/>
          <w:sz w:val="20"/>
          <w:szCs w:val="20"/>
        </w:rPr>
        <w:t xml:space="preserve">   Dubrovnik, Dr. Ante Starčevića 23</w:t>
      </w:r>
    </w:p>
    <w:p w:rsidRDefault="000B5608" w:rsidP="00034A2B" w:rsidR="00034A2B" w:rsidRPr="005D7654">
      <w:pPr>
        <w:jc w:val="right"/>
        <w:rPr>
          <w:b/>
          <w:sz w:val="20"/>
          <w:szCs w:val="20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proofErr w:type="spellStart"/>
      <w:r w:rsidR="00034A2B" w:rsidRPr="005D7654">
        <w:rPr>
          <w:b/>
          <w:sz w:val="20"/>
          <w:szCs w:val="20"/>
        </w:rPr>
        <w:t>Posl</w:t>
      </w:r>
      <w:proofErr w:type="spellEnd"/>
      <w:r w:rsidR="00034A2B" w:rsidRPr="005D7654">
        <w:rPr>
          <w:b/>
          <w:sz w:val="20"/>
          <w:szCs w:val="20"/>
        </w:rPr>
        <w:t>. br. 6-St.</w:t>
      </w:r>
      <w:r w:rsidR="00034A2B">
        <w:rPr>
          <w:b/>
          <w:sz w:val="20"/>
          <w:szCs w:val="20"/>
        </w:rPr>
        <w:t>1</w:t>
      </w:r>
      <w:r w:rsidR="00C95A03">
        <w:rPr>
          <w:b/>
          <w:sz w:val="20"/>
          <w:szCs w:val="20"/>
        </w:rPr>
        <w:t>282</w:t>
      </w:r>
      <w:r w:rsidR="00034A2B" w:rsidRPr="005D7654">
        <w:rPr>
          <w:b/>
          <w:sz w:val="20"/>
          <w:szCs w:val="20"/>
        </w:rPr>
        <w:t>/201</w:t>
      </w:r>
      <w:r w:rsidR="00034A2B">
        <w:rPr>
          <w:b/>
          <w:sz w:val="20"/>
          <w:szCs w:val="20"/>
        </w:rPr>
        <w:t>6</w:t>
      </w:r>
      <w:r w:rsidR="00034A2B" w:rsidRPr="005D7654">
        <w:rPr>
          <w:b/>
          <w:sz w:val="20"/>
          <w:szCs w:val="20"/>
        </w:rPr>
        <w:t>-</w:t>
      </w:r>
      <w:r w:rsidR="00E576B6">
        <w:rPr>
          <w:b/>
          <w:sz w:val="20"/>
          <w:szCs w:val="20"/>
        </w:rPr>
        <w:t>2</w:t>
      </w:r>
      <w:r w:rsidR="007972BB">
        <w:rPr>
          <w:b/>
          <w:sz w:val="20"/>
          <w:szCs w:val="20"/>
        </w:rPr>
        <w:t>4</w:t>
      </w:r>
    </w:p>
    <w:p w:rsidRDefault="00034A2B" w:rsidP="00034A2B" w:rsidR="00034A2B" w:rsidRPr="00003970">
      <w:pPr>
        <w:jc w:val="right"/>
        <w:rPr>
          <w:b/>
          <w:sz w:val="16"/>
          <w:szCs w:val="16"/>
        </w:rPr>
      </w:pPr>
    </w:p>
    <w:p w:rsidRDefault="00034A2B" w:rsidP="00034A2B" w:rsidR="00034A2B">
      <w:pPr>
        <w:jc w:val="center"/>
        <w:rPr>
          <w:b/>
          <w:sz w:val="16"/>
          <w:szCs w:val="16"/>
        </w:rPr>
      </w:pPr>
    </w:p>
    <w:p w:rsidRDefault="00034A2B" w:rsidP="00034A2B" w:rsidR="00034A2B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</w:t>
      </w:r>
      <w:r w:rsidRPr="00DA7E30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A</w:t>
      </w:r>
    </w:p>
    <w:p w:rsidRDefault="00034A2B" w:rsidP="00034A2B" w:rsidR="00034A2B" w:rsidRPr="00003970">
      <w:pPr>
        <w:jc w:val="center"/>
        <w:rPr>
          <w:b/>
          <w:sz w:val="16"/>
          <w:szCs w:val="16"/>
        </w:rPr>
      </w:pPr>
    </w:p>
    <w:p w:rsidRDefault="00034A2B" w:rsidP="00034A2B" w:rsidR="00034A2B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034A2B" w:rsidP="00034A2B" w:rsidR="00034A2B" w:rsidRPr="00E92471">
      <w:pPr>
        <w:jc w:val="center"/>
        <w:rPr>
          <w:b/>
          <w:sz w:val="28"/>
          <w:szCs w:val="28"/>
        </w:rPr>
      </w:pPr>
    </w:p>
    <w:p w:rsidRDefault="00E576B6" w:rsidP="00E576B6" w:rsidR="00E576B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60BC4">
        <w:rPr>
          <w:sz w:val="22"/>
          <w:szCs w:val="22"/>
        </w:rPr>
        <w:t xml:space="preserve">u stečajnom postupku nad dužnikom </w:t>
      </w:r>
      <w:r w:rsidR="00160BC4" w:rsidRPr="00160BC4">
        <w:rPr>
          <w:sz w:val="22"/>
          <w:szCs w:val="22"/>
        </w:rPr>
        <w:t>AETERNUM d.o.o. za usluge</w:t>
      </w:r>
      <w:r w:rsidR="00160BC4">
        <w:rPr>
          <w:sz w:val="22"/>
          <w:szCs w:val="22"/>
        </w:rPr>
        <w:t xml:space="preserve"> "u stečaju"</w:t>
      </w:r>
      <w:r w:rsidR="00160BC4" w:rsidRPr="00160BC4">
        <w:rPr>
          <w:sz w:val="22"/>
          <w:szCs w:val="22"/>
        </w:rPr>
        <w:t>,</w:t>
      </w:r>
      <w:r w:rsidR="00160BC4" w:rsidRPr="00160BC4">
        <w:rPr>
          <w:b/>
          <w:sz w:val="22"/>
          <w:szCs w:val="22"/>
        </w:rPr>
        <w:t xml:space="preserve"> </w:t>
      </w:r>
      <w:proofErr w:type="spellStart"/>
      <w:r w:rsidR="00160BC4" w:rsidRPr="00160BC4">
        <w:rPr>
          <w:sz w:val="22"/>
          <w:szCs w:val="22"/>
        </w:rPr>
        <w:t>Zamaslina</w:t>
      </w:r>
      <w:proofErr w:type="spellEnd"/>
      <w:r w:rsidR="00160BC4" w:rsidRPr="00160BC4">
        <w:rPr>
          <w:sz w:val="22"/>
          <w:szCs w:val="22"/>
        </w:rPr>
        <w:t xml:space="preserve"> 31, Mokošica, MBS: 060229000, OIB: 16730457203, </w:t>
      </w:r>
      <w:r w:rsidR="00160BC4">
        <w:rPr>
          <w:sz w:val="22"/>
          <w:szCs w:val="22"/>
        </w:rPr>
        <w:t>za</w:t>
      </w:r>
      <w:r w:rsidR="003E7B48">
        <w:rPr>
          <w:sz w:val="22"/>
          <w:szCs w:val="22"/>
        </w:rPr>
        <w:t>s</w:t>
      </w:r>
      <w:r w:rsidR="00160BC4">
        <w:rPr>
          <w:sz w:val="22"/>
          <w:szCs w:val="22"/>
        </w:rPr>
        <w:t xml:space="preserve">tupano po stečajnom upravitelju Parici Mitroviću iz Osijeka, </w:t>
      </w:r>
      <w:r w:rsidR="00160BC4" w:rsidRPr="00160BC4">
        <w:rPr>
          <w:sz w:val="22"/>
          <w:szCs w:val="22"/>
        </w:rPr>
        <w:t>izvan ročišta</w:t>
      </w:r>
      <w:r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dana </w:t>
      </w:r>
      <w:r w:rsidR="007972BB">
        <w:rPr>
          <w:sz w:val="22"/>
          <w:szCs w:val="22"/>
        </w:rPr>
        <w:t>11</w:t>
      </w:r>
      <w:r>
        <w:rPr>
          <w:sz w:val="22"/>
          <w:szCs w:val="22"/>
        </w:rPr>
        <w:t xml:space="preserve">. </w:t>
      </w:r>
      <w:r w:rsidR="007972BB">
        <w:rPr>
          <w:sz w:val="22"/>
          <w:szCs w:val="22"/>
        </w:rPr>
        <w:t>srpnja</w:t>
      </w:r>
      <w:r w:rsidRPr="003921E6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4A73CC" w:rsidP="00034A2B" w:rsidR="004A73CC" w:rsidRPr="00F442CB">
      <w:pPr>
        <w:jc w:val="right"/>
        <w:rPr>
          <w:sz w:val="16"/>
          <w:szCs w:val="16"/>
        </w:rPr>
      </w:pPr>
    </w:p>
    <w:p w:rsidRDefault="007B2F00" w:rsidP="00004109" w:rsidR="007B2F00" w:rsidRPr="00F442CB">
      <w:pPr>
        <w:jc w:val="both"/>
        <w:rPr>
          <w:sz w:val="16"/>
          <w:szCs w:val="16"/>
        </w:rPr>
      </w:pPr>
    </w:p>
    <w:p w:rsidRDefault="00451D2D" w:rsidP="00004109" w:rsidR="00451D2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j e</w:t>
      </w:r>
    </w:p>
    <w:p w:rsidRDefault="00451D2D" w:rsidP="00004109" w:rsidR="00451D2D">
      <w:pPr>
        <w:jc w:val="center"/>
        <w:rPr>
          <w:b/>
          <w:sz w:val="22"/>
          <w:szCs w:val="22"/>
        </w:rPr>
      </w:pPr>
    </w:p>
    <w:p w:rsidRDefault="000A255B" w:rsidP="000A255B" w:rsidR="005A7BF6">
      <w:pPr>
        <w:jc w:val="both"/>
        <w:rPr>
          <w:bCs/>
          <w:sz w:val="22"/>
          <w:szCs w:val="22"/>
        </w:rPr>
      </w:pPr>
      <w:r>
        <w:rPr>
          <w:sz w:val="22"/>
          <w:szCs w:val="22"/>
        </w:rPr>
        <w:tab/>
      </w:r>
      <w:r w:rsidR="00451D2D" w:rsidRPr="0036508C">
        <w:rPr>
          <w:sz w:val="22"/>
          <w:szCs w:val="22"/>
        </w:rPr>
        <w:t xml:space="preserve">Ispravlja se </w:t>
      </w:r>
      <w:r w:rsidR="00533E42">
        <w:rPr>
          <w:sz w:val="22"/>
          <w:szCs w:val="22"/>
        </w:rPr>
        <w:t xml:space="preserve">rješenje </w:t>
      </w:r>
      <w:r w:rsidR="00451D2D" w:rsidRPr="0036508C">
        <w:rPr>
          <w:sz w:val="22"/>
          <w:szCs w:val="22"/>
        </w:rPr>
        <w:t xml:space="preserve">ovog suda posl.br. </w:t>
      </w:r>
      <w:r w:rsidR="00807013">
        <w:rPr>
          <w:sz w:val="22"/>
          <w:szCs w:val="22"/>
        </w:rPr>
        <w:t xml:space="preserve">St. </w:t>
      </w:r>
      <w:r w:rsidR="00034A2B">
        <w:rPr>
          <w:sz w:val="22"/>
          <w:szCs w:val="22"/>
        </w:rPr>
        <w:t>1</w:t>
      </w:r>
      <w:r w:rsidR="00A05FBE">
        <w:rPr>
          <w:sz w:val="22"/>
          <w:szCs w:val="22"/>
        </w:rPr>
        <w:t>282</w:t>
      </w:r>
      <w:r w:rsidR="001F31D0">
        <w:rPr>
          <w:sz w:val="22"/>
          <w:szCs w:val="22"/>
        </w:rPr>
        <w:t>/201</w:t>
      </w:r>
      <w:r w:rsidR="00034A2B">
        <w:rPr>
          <w:sz w:val="22"/>
          <w:szCs w:val="22"/>
        </w:rPr>
        <w:t>6</w:t>
      </w:r>
      <w:r w:rsidR="001F31D0">
        <w:rPr>
          <w:sz w:val="22"/>
          <w:szCs w:val="22"/>
        </w:rPr>
        <w:t>-</w:t>
      </w:r>
      <w:r w:rsidR="007972BB">
        <w:rPr>
          <w:sz w:val="22"/>
          <w:szCs w:val="22"/>
        </w:rPr>
        <w:t xml:space="preserve">23 </w:t>
      </w:r>
      <w:r w:rsidR="009D1272">
        <w:rPr>
          <w:sz w:val="22"/>
          <w:szCs w:val="22"/>
        </w:rPr>
        <w:t>u</w:t>
      </w:r>
      <w:r w:rsidR="00A05FBE">
        <w:rPr>
          <w:sz w:val="22"/>
          <w:szCs w:val="22"/>
        </w:rPr>
        <w:t xml:space="preserve"> </w:t>
      </w:r>
      <w:r w:rsidR="007972BB">
        <w:rPr>
          <w:sz w:val="22"/>
          <w:szCs w:val="22"/>
        </w:rPr>
        <w:t xml:space="preserve">obrazloženju, zadnji odlomak, </w:t>
      </w:r>
      <w:r w:rsidR="00B8213B">
        <w:rPr>
          <w:sz w:val="22"/>
          <w:szCs w:val="22"/>
        </w:rPr>
        <w:t>tako da se pogrešno upisan</w:t>
      </w:r>
      <w:r w:rsidR="00195E1D">
        <w:rPr>
          <w:sz w:val="22"/>
          <w:szCs w:val="22"/>
        </w:rPr>
        <w:t>a</w:t>
      </w:r>
      <w:r w:rsidR="00E576B6">
        <w:rPr>
          <w:sz w:val="22"/>
          <w:szCs w:val="22"/>
        </w:rPr>
        <w:t xml:space="preserve"> </w:t>
      </w:r>
      <w:r w:rsidR="009E2F33">
        <w:rPr>
          <w:sz w:val="22"/>
          <w:szCs w:val="22"/>
        </w:rPr>
        <w:t>ri</w:t>
      </w:r>
      <w:r w:rsidR="00A05FBE">
        <w:rPr>
          <w:sz w:val="22"/>
          <w:szCs w:val="22"/>
        </w:rPr>
        <w:t>ječ</w:t>
      </w:r>
      <w:r w:rsidR="009B6EDF">
        <w:rPr>
          <w:bCs/>
          <w:sz w:val="22"/>
          <w:szCs w:val="22"/>
        </w:rPr>
        <w:t xml:space="preserve"> "</w:t>
      </w:r>
      <w:r w:rsidR="009E2F33">
        <w:rPr>
          <w:bCs/>
          <w:sz w:val="22"/>
          <w:szCs w:val="22"/>
        </w:rPr>
        <w:t>srpnja</w:t>
      </w:r>
      <w:r w:rsidR="00B8213B">
        <w:rPr>
          <w:sz w:val="22"/>
          <w:szCs w:val="22"/>
        </w:rPr>
        <w:t xml:space="preserve">" </w:t>
      </w:r>
      <w:r w:rsidR="009D1272" w:rsidRPr="00807013">
        <w:rPr>
          <w:sz w:val="22"/>
          <w:szCs w:val="22"/>
        </w:rPr>
        <w:t>zamjenjuj</w:t>
      </w:r>
      <w:r w:rsidR="00C109C4">
        <w:rPr>
          <w:sz w:val="22"/>
          <w:szCs w:val="22"/>
        </w:rPr>
        <w:t xml:space="preserve">u </w:t>
      </w:r>
      <w:r w:rsidR="009D1272" w:rsidRPr="00807013">
        <w:rPr>
          <w:sz w:val="22"/>
          <w:szCs w:val="22"/>
        </w:rPr>
        <w:t>ispravn</w:t>
      </w:r>
      <w:r w:rsidR="00195E1D">
        <w:rPr>
          <w:sz w:val="22"/>
          <w:szCs w:val="22"/>
        </w:rPr>
        <w:t>om</w:t>
      </w:r>
      <w:r w:rsidR="00B8213B">
        <w:rPr>
          <w:sz w:val="22"/>
          <w:szCs w:val="22"/>
        </w:rPr>
        <w:t xml:space="preserve"> </w:t>
      </w:r>
      <w:r w:rsidR="00195E1D">
        <w:rPr>
          <w:sz w:val="22"/>
          <w:szCs w:val="22"/>
        </w:rPr>
        <w:t>riječi</w:t>
      </w:r>
      <w:r w:rsidR="009B6EDF">
        <w:rPr>
          <w:sz w:val="22"/>
          <w:szCs w:val="22"/>
        </w:rPr>
        <w:t xml:space="preserve"> "</w:t>
      </w:r>
      <w:proofErr w:type="spellStart"/>
      <w:r w:rsidR="009E2F33">
        <w:rPr>
          <w:b/>
          <w:bCs/>
          <w:sz w:val="22"/>
          <w:szCs w:val="22"/>
          <w:lang w:val="en-AU"/>
        </w:rPr>
        <w:t>rujna</w:t>
      </w:r>
      <w:proofErr w:type="spellEnd"/>
      <w:r w:rsidR="00C109C4">
        <w:rPr>
          <w:bCs/>
          <w:sz w:val="22"/>
          <w:szCs w:val="22"/>
        </w:rPr>
        <w:t>".</w:t>
      </w:r>
    </w:p>
    <w:p w:rsidRDefault="005E43CF" w:rsidP="005E43CF" w:rsidR="005E43CF" w:rsidRPr="005E43CF">
      <w:pPr>
        <w:ind w:firstLine="708"/>
        <w:jc w:val="both"/>
        <w:rPr>
          <w:sz w:val="22"/>
          <w:szCs w:val="22"/>
        </w:rPr>
      </w:pPr>
    </w:p>
    <w:p w:rsidRDefault="00063244" w:rsidP="00063244" w:rsidR="00063244" w:rsidRPr="0036508C">
      <w:pPr>
        <w:jc w:val="center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>Obrazloženje</w:t>
      </w:r>
    </w:p>
    <w:p w:rsidRDefault="00063244" w:rsidP="00063244" w:rsidR="00063244" w:rsidRPr="0036508C">
      <w:pPr>
        <w:jc w:val="both"/>
        <w:rPr>
          <w:sz w:val="22"/>
          <w:szCs w:val="22"/>
        </w:rPr>
      </w:pPr>
    </w:p>
    <w:p w:rsidRDefault="00063244" w:rsidP="005E43CF" w:rsidR="00D872C4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U </w:t>
      </w:r>
      <w:r w:rsidR="00AD0F5F">
        <w:rPr>
          <w:sz w:val="22"/>
          <w:szCs w:val="22"/>
        </w:rPr>
        <w:t xml:space="preserve">rješenju </w:t>
      </w:r>
      <w:r w:rsidR="00AD0F5F" w:rsidRPr="0036508C">
        <w:rPr>
          <w:sz w:val="22"/>
          <w:szCs w:val="22"/>
        </w:rPr>
        <w:t xml:space="preserve">ovog suda posl.br. </w:t>
      </w:r>
      <w:r w:rsidR="009E2F33" w:rsidRPr="009E2F33">
        <w:rPr>
          <w:bCs/>
          <w:sz w:val="22"/>
          <w:szCs w:val="22"/>
        </w:rPr>
        <w:t>St. 1282/2016-</w:t>
      </w:r>
      <w:r w:rsidR="00195E1D">
        <w:rPr>
          <w:bCs/>
          <w:sz w:val="22"/>
          <w:szCs w:val="22"/>
        </w:rPr>
        <w:t>23</w:t>
      </w:r>
      <w:r w:rsidR="009E2F33" w:rsidRPr="009E2F33">
        <w:rPr>
          <w:bCs/>
          <w:sz w:val="22"/>
          <w:szCs w:val="22"/>
        </w:rPr>
        <w:t xml:space="preserve"> </w:t>
      </w:r>
      <w:r w:rsidR="00195E1D">
        <w:rPr>
          <w:bCs/>
          <w:sz w:val="22"/>
          <w:szCs w:val="22"/>
        </w:rPr>
        <w:t xml:space="preserve">potkrale se greška u pisanju obrazloženja tako da je u zadnjem odlomku obrazloženja </w:t>
      </w:r>
      <w:r w:rsidR="000649C6">
        <w:rPr>
          <w:sz w:val="22"/>
          <w:szCs w:val="22"/>
        </w:rPr>
        <w:t>pogrešno napisan</w:t>
      </w:r>
      <w:r w:rsidR="009E2F33">
        <w:rPr>
          <w:sz w:val="22"/>
          <w:szCs w:val="22"/>
        </w:rPr>
        <w:t>a riječ (mjesec</w:t>
      </w:r>
      <w:r w:rsidR="00B76092">
        <w:rPr>
          <w:sz w:val="22"/>
          <w:szCs w:val="22"/>
        </w:rPr>
        <w:t xml:space="preserve">) </w:t>
      </w:r>
      <w:r w:rsidR="00306591" w:rsidRPr="00306591">
        <w:rPr>
          <w:bCs/>
          <w:sz w:val="22"/>
          <w:szCs w:val="22"/>
        </w:rPr>
        <w:t>"</w:t>
      </w:r>
      <w:proofErr w:type="spellStart"/>
      <w:r w:rsidR="009E2F33">
        <w:rPr>
          <w:bCs/>
          <w:sz w:val="22"/>
          <w:szCs w:val="22"/>
          <w:lang w:val="en-AU"/>
        </w:rPr>
        <w:t>srpnja</w:t>
      </w:r>
      <w:proofErr w:type="spellEnd"/>
      <w:r w:rsidR="00306591" w:rsidRPr="00306591">
        <w:rPr>
          <w:sz w:val="22"/>
          <w:szCs w:val="22"/>
        </w:rPr>
        <w:t xml:space="preserve">" </w:t>
      </w:r>
      <w:r w:rsidR="00306591">
        <w:rPr>
          <w:sz w:val="22"/>
          <w:szCs w:val="22"/>
        </w:rPr>
        <w:t>umjesto ispravn</w:t>
      </w:r>
      <w:r w:rsidR="009E2F33">
        <w:rPr>
          <w:sz w:val="22"/>
          <w:szCs w:val="22"/>
        </w:rPr>
        <w:t>o</w:t>
      </w:r>
      <w:r w:rsidR="00E16823">
        <w:rPr>
          <w:sz w:val="22"/>
          <w:szCs w:val="22"/>
        </w:rPr>
        <w:t xml:space="preserve"> "</w:t>
      </w:r>
      <w:r w:rsidR="009E2F33">
        <w:rPr>
          <w:sz w:val="22"/>
          <w:szCs w:val="22"/>
        </w:rPr>
        <w:t>rujna</w:t>
      </w:r>
      <w:r w:rsidR="00B76092">
        <w:rPr>
          <w:sz w:val="22"/>
          <w:szCs w:val="22"/>
        </w:rPr>
        <w:t>"</w:t>
      </w:r>
      <w:r w:rsidR="000B1EFE">
        <w:rPr>
          <w:sz w:val="22"/>
          <w:szCs w:val="22"/>
        </w:rPr>
        <w:t>.</w:t>
      </w:r>
    </w:p>
    <w:p w:rsidRDefault="00063244" w:rsidP="00063244" w:rsidR="00063244" w:rsidRPr="0036508C">
      <w:pPr>
        <w:ind w:firstLine="708"/>
        <w:jc w:val="both"/>
        <w:rPr>
          <w:sz w:val="16"/>
          <w:szCs w:val="16"/>
        </w:rPr>
      </w:pPr>
    </w:p>
    <w:p w:rsidRDefault="00063244" w:rsidP="00390997" w:rsidR="007D39C9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Da se doista radi o pogreški u pisanju razvidno je </w:t>
      </w:r>
      <w:r w:rsidR="006869D6">
        <w:rPr>
          <w:sz w:val="22"/>
          <w:szCs w:val="22"/>
        </w:rPr>
        <w:t xml:space="preserve">iz </w:t>
      </w:r>
      <w:r w:rsidR="007D39C9">
        <w:rPr>
          <w:sz w:val="22"/>
          <w:szCs w:val="22"/>
        </w:rPr>
        <w:t>samog rješenja, kao i iz stanje spisa.</w:t>
      </w:r>
    </w:p>
    <w:p w:rsidRDefault="00B15204" w:rsidP="00063244" w:rsidR="00B15204" w:rsidRPr="000E550A">
      <w:pPr>
        <w:ind w:firstLine="708"/>
        <w:jc w:val="both"/>
        <w:rPr>
          <w:sz w:val="16"/>
          <w:szCs w:val="16"/>
        </w:rPr>
      </w:pPr>
    </w:p>
    <w:p w:rsidRDefault="00063244" w:rsidP="007D39C9" w:rsidR="00063244" w:rsidRPr="0036508C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Slijedom navedenog, valjalo je temeljem čl. 342. Zakona o parničnom postupku (NN 53/91, 91/92, 112/99, 88/01, 117/03, 84/08, 123/08, 57/11, 148/11, 25/13) koji se u smislu čl. </w:t>
      </w:r>
      <w:r w:rsidR="0008762E">
        <w:rPr>
          <w:sz w:val="22"/>
          <w:szCs w:val="22"/>
        </w:rPr>
        <w:t>10</w:t>
      </w:r>
      <w:r w:rsidRPr="0036508C">
        <w:rPr>
          <w:sz w:val="22"/>
          <w:szCs w:val="22"/>
        </w:rPr>
        <w:t>. S</w:t>
      </w:r>
      <w:r w:rsidR="004265BE">
        <w:rPr>
          <w:sz w:val="22"/>
          <w:szCs w:val="22"/>
        </w:rPr>
        <w:t>Z</w:t>
      </w:r>
      <w:r w:rsidRPr="0036508C">
        <w:rPr>
          <w:sz w:val="22"/>
          <w:szCs w:val="22"/>
        </w:rPr>
        <w:t xml:space="preserve"> (NN </w:t>
      </w:r>
      <w:r w:rsidR="0008762E">
        <w:rPr>
          <w:sz w:val="22"/>
          <w:szCs w:val="22"/>
        </w:rPr>
        <w:t xml:space="preserve">71/15) </w:t>
      </w:r>
      <w:r w:rsidR="004265BE">
        <w:rPr>
          <w:sz w:val="22"/>
          <w:szCs w:val="22"/>
        </w:rPr>
        <w:t>u konkretnom slučaju</w:t>
      </w:r>
      <w:r w:rsidRPr="0036508C">
        <w:rPr>
          <w:sz w:val="22"/>
          <w:szCs w:val="22"/>
        </w:rPr>
        <w:t xml:space="preserve"> na odgovarajući način primjenjuje, ispraviti očitu pogrešku u pisanju odnosno riješiti kao u </w:t>
      </w:r>
      <w:r w:rsidR="004265BE">
        <w:rPr>
          <w:sz w:val="22"/>
          <w:szCs w:val="22"/>
        </w:rPr>
        <w:t>izreci</w:t>
      </w:r>
      <w:r w:rsidRPr="0036508C">
        <w:rPr>
          <w:sz w:val="22"/>
          <w:szCs w:val="22"/>
        </w:rPr>
        <w:t>.</w:t>
      </w:r>
    </w:p>
    <w:p w:rsidRDefault="00063244" w:rsidP="00063244" w:rsidR="00063244" w:rsidRPr="00F442CB">
      <w:pPr>
        <w:ind w:firstLine="708"/>
        <w:jc w:val="both"/>
        <w:rPr>
          <w:sz w:val="16"/>
          <w:szCs w:val="16"/>
        </w:rPr>
      </w:pPr>
    </w:p>
    <w:p w:rsidRDefault="00063244" w:rsidP="00063244" w:rsidR="00063244" w:rsidRPr="0036508C">
      <w:pPr>
        <w:jc w:val="center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 xml:space="preserve">U Dubrovniku, </w:t>
      </w:r>
      <w:r w:rsidR="007D39C9">
        <w:rPr>
          <w:b/>
          <w:sz w:val="22"/>
          <w:szCs w:val="22"/>
        </w:rPr>
        <w:t>11</w:t>
      </w:r>
      <w:r w:rsidRPr="0036508C">
        <w:rPr>
          <w:b/>
          <w:sz w:val="22"/>
          <w:szCs w:val="22"/>
        </w:rPr>
        <w:t xml:space="preserve">. </w:t>
      </w:r>
      <w:r w:rsidR="00151652">
        <w:rPr>
          <w:b/>
          <w:sz w:val="22"/>
          <w:szCs w:val="22"/>
        </w:rPr>
        <w:t>srpnj</w:t>
      </w:r>
      <w:r w:rsidR="0008762E">
        <w:rPr>
          <w:b/>
          <w:sz w:val="22"/>
          <w:szCs w:val="22"/>
        </w:rPr>
        <w:t>a</w:t>
      </w:r>
      <w:r w:rsidRPr="0036508C">
        <w:rPr>
          <w:b/>
          <w:sz w:val="22"/>
          <w:szCs w:val="22"/>
        </w:rPr>
        <w:t xml:space="preserve"> 201</w:t>
      </w:r>
      <w:r w:rsidR="000E550A">
        <w:rPr>
          <w:b/>
          <w:sz w:val="22"/>
          <w:szCs w:val="22"/>
        </w:rPr>
        <w:t>6</w:t>
      </w:r>
      <w:r w:rsidRPr="0036508C">
        <w:rPr>
          <w:b/>
          <w:sz w:val="22"/>
          <w:szCs w:val="22"/>
        </w:rPr>
        <w:t>. godine</w:t>
      </w:r>
    </w:p>
    <w:p w:rsidRDefault="00063244" w:rsidP="00063244" w:rsidR="00063244" w:rsidRPr="0036508C">
      <w:pPr>
        <w:jc w:val="center"/>
        <w:rPr>
          <w:b/>
          <w:sz w:val="16"/>
          <w:szCs w:val="16"/>
        </w:rPr>
      </w:pPr>
    </w:p>
    <w:p w:rsidRDefault="00063244" w:rsidP="00063244" w:rsidR="00063244" w:rsidRPr="0036508C">
      <w:pPr>
        <w:jc w:val="both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  <w:t>Stečajni sudac:</w:t>
      </w:r>
    </w:p>
    <w:p w:rsidRDefault="00063244" w:rsidP="00063244" w:rsidR="00063244" w:rsidRPr="0036508C">
      <w:pPr>
        <w:jc w:val="both"/>
        <w:rPr>
          <w:b/>
          <w:sz w:val="16"/>
          <w:szCs w:val="16"/>
        </w:rPr>
      </w:pPr>
    </w:p>
    <w:p w:rsidRDefault="00063244" w:rsidP="00063244" w:rsidR="001B1E3A">
      <w:pPr>
        <w:jc w:val="both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  <w:t>Srđan Gavranić</w:t>
      </w:r>
    </w:p>
    <w:p w:rsidRDefault="00063244" w:rsidP="00063244" w:rsidR="00063244" w:rsidRPr="00171AED">
      <w:pPr>
        <w:jc w:val="both"/>
        <w:rPr>
          <w:b/>
          <w:sz w:val="16"/>
          <w:szCs w:val="16"/>
        </w:rPr>
      </w:pPr>
    </w:p>
    <w:p w:rsidRDefault="003202FA" w:rsidP="00063244" w:rsidR="003202FA">
      <w:pPr>
        <w:jc w:val="both"/>
        <w:rPr>
          <w:b/>
          <w:sz w:val="16"/>
          <w:szCs w:val="16"/>
        </w:rPr>
      </w:pPr>
    </w:p>
    <w:p w:rsidRDefault="00D05152" w:rsidP="00063244" w:rsidR="00D05152" w:rsidRPr="00171AED">
      <w:pPr>
        <w:jc w:val="both"/>
        <w:rPr>
          <w:b/>
          <w:sz w:val="16"/>
          <w:szCs w:val="16"/>
        </w:rPr>
      </w:pPr>
    </w:p>
    <w:p w:rsidRDefault="00063244" w:rsidP="00063244" w:rsidR="00063244" w:rsidRPr="0044298F">
      <w:pPr>
        <w:jc w:val="both"/>
        <w:rPr>
          <w:b/>
          <w:sz w:val="22"/>
          <w:szCs w:val="22"/>
        </w:rPr>
      </w:pPr>
      <w:r w:rsidRPr="0044298F">
        <w:rPr>
          <w:b/>
          <w:sz w:val="22"/>
          <w:szCs w:val="22"/>
        </w:rPr>
        <w:t>POUKA O PRAVNOM LIJEKU</w:t>
      </w:r>
    </w:p>
    <w:p w:rsidRDefault="00AB551E" w:rsidP="00AB551E" w:rsidR="00AB551E" w:rsidRPr="00AB551E">
      <w:pPr>
        <w:jc w:val="both"/>
        <w:rPr>
          <w:sz w:val="22"/>
          <w:szCs w:val="22"/>
        </w:rPr>
      </w:pPr>
      <w:r w:rsidRPr="00AB551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AB551E">
          <w:rPr>
            <w:sz w:val="22"/>
            <w:szCs w:val="22"/>
          </w:rPr>
          <w:t>11. st</w:t>
        </w:r>
      </w:smartTag>
      <w:r w:rsidRPr="00AB551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AB551E">
          <w:rPr>
            <w:sz w:val="22"/>
            <w:szCs w:val="22"/>
          </w:rPr>
          <w:t>4. OZ</w:t>
        </w:r>
      </w:smartTag>
      <w:r w:rsidRPr="00AB551E">
        <w:rPr>
          <w:sz w:val="22"/>
          <w:szCs w:val="22"/>
        </w:rPr>
        <w:t>).</w:t>
      </w:r>
    </w:p>
    <w:p w:rsidRDefault="003E7B48" w:rsidP="00AB551E" w:rsidR="003E7B48">
      <w:pPr>
        <w:jc w:val="both"/>
        <w:rPr>
          <w:b/>
          <w:sz w:val="22"/>
          <w:szCs w:val="22"/>
        </w:rPr>
      </w:pPr>
    </w:p>
    <w:p w:rsidRDefault="00AB551E" w:rsidP="00AB551E" w:rsidR="00AB551E" w:rsidRPr="00A67E34">
      <w:pPr>
        <w:jc w:val="both"/>
        <w:rPr>
          <w:b/>
          <w:sz w:val="18"/>
          <w:szCs w:val="18"/>
        </w:rPr>
      </w:pPr>
      <w:r w:rsidRPr="00A67E34">
        <w:rPr>
          <w:b/>
          <w:sz w:val="18"/>
          <w:szCs w:val="18"/>
        </w:rPr>
        <w:t xml:space="preserve">DN-a </w:t>
      </w:r>
      <w:r w:rsidRPr="00A67E34">
        <w:rPr>
          <w:sz w:val="18"/>
          <w:szCs w:val="18"/>
        </w:rPr>
        <w:t>(</w:t>
      </w:r>
      <w:r w:rsidR="007D39C9" w:rsidRPr="00A67E34">
        <w:rPr>
          <w:sz w:val="18"/>
          <w:szCs w:val="18"/>
        </w:rPr>
        <w:t>11</w:t>
      </w:r>
      <w:r w:rsidRPr="00A67E34">
        <w:rPr>
          <w:sz w:val="18"/>
          <w:szCs w:val="18"/>
        </w:rPr>
        <w:t>.0</w:t>
      </w:r>
      <w:r w:rsidR="00497095" w:rsidRPr="00A67E34">
        <w:rPr>
          <w:sz w:val="18"/>
          <w:szCs w:val="18"/>
        </w:rPr>
        <w:t>7</w:t>
      </w:r>
      <w:r w:rsidRPr="00A67E34">
        <w:rPr>
          <w:sz w:val="18"/>
          <w:szCs w:val="18"/>
        </w:rPr>
        <w:t>.2016.g.)</w:t>
      </w:r>
      <w:r w:rsidRPr="00A67E34">
        <w:rPr>
          <w:b/>
          <w:sz w:val="18"/>
          <w:szCs w:val="18"/>
        </w:rPr>
        <w:t>:</w:t>
      </w:r>
    </w:p>
    <w:p w:rsidRDefault="00497095" w:rsidP="00497095" w:rsidR="00497095" w:rsidRPr="00A67E34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A67E34">
        <w:rPr>
          <w:sz w:val="18"/>
          <w:szCs w:val="18"/>
        </w:rPr>
        <w:t>predlagatelju</w:t>
      </w:r>
      <w:r w:rsidR="002750EC" w:rsidRPr="00A67E34">
        <w:rPr>
          <w:sz w:val="18"/>
          <w:szCs w:val="18"/>
        </w:rPr>
        <w:t xml:space="preserve"> HETA ASSET RESULUTION AG</w:t>
      </w:r>
      <w:r w:rsidRPr="00A67E34">
        <w:rPr>
          <w:sz w:val="18"/>
          <w:szCs w:val="18"/>
        </w:rPr>
        <w:t>, po punomoćniku</w:t>
      </w:r>
      <w:r w:rsidR="007D39C9" w:rsidRPr="00A67E34">
        <w:rPr>
          <w:sz w:val="18"/>
          <w:szCs w:val="18"/>
        </w:rPr>
        <w:t>, uz prijepis rješenja St. 1282/2016-17</w:t>
      </w:r>
    </w:p>
    <w:p w:rsidRDefault="00497095" w:rsidP="00497095" w:rsidR="00497095" w:rsidRPr="00A67E34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A67E34">
        <w:rPr>
          <w:sz w:val="18"/>
          <w:szCs w:val="18"/>
        </w:rPr>
        <w:t xml:space="preserve">dužniku, </w:t>
      </w:r>
    </w:p>
    <w:p w:rsidRDefault="00497095" w:rsidP="007D39C9" w:rsidR="007D39C9" w:rsidRPr="00A67E34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A67E34">
        <w:rPr>
          <w:sz w:val="18"/>
          <w:szCs w:val="18"/>
        </w:rPr>
        <w:t>stečajnom upravitelju,</w:t>
      </w:r>
      <w:r w:rsidR="007D39C9" w:rsidRPr="00A67E34">
        <w:rPr>
          <w:sz w:val="18"/>
          <w:szCs w:val="18"/>
        </w:rPr>
        <w:t xml:space="preserve"> uz prijepis rješenja St. 1282/2016-17</w:t>
      </w:r>
    </w:p>
    <w:p w:rsidRDefault="00497095" w:rsidP="00A67E34" w:rsidR="00497095" w:rsidRPr="00A67E34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A67E34">
        <w:rPr>
          <w:sz w:val="18"/>
          <w:szCs w:val="18"/>
        </w:rPr>
        <w:t>FINA, elektroničkom poštom i putem e-oglasna ploča,</w:t>
      </w:r>
      <w:r w:rsidR="00A67E34" w:rsidRPr="00A67E34">
        <w:rPr>
          <w:sz w:val="18"/>
          <w:szCs w:val="18"/>
        </w:rPr>
        <w:t xml:space="preserve"> uz prijepis rješenja St. 1282/2016-17</w:t>
      </w:r>
    </w:p>
    <w:p w:rsidRDefault="00497095" w:rsidP="00A67E34" w:rsidR="00A67E34" w:rsidRPr="00A67E34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A67E34">
        <w:rPr>
          <w:sz w:val="18"/>
          <w:szCs w:val="18"/>
        </w:rPr>
        <w:t xml:space="preserve">Hypo Alpe </w:t>
      </w:r>
      <w:proofErr w:type="spellStart"/>
      <w:r w:rsidRPr="00A67E34">
        <w:rPr>
          <w:sz w:val="18"/>
          <w:szCs w:val="18"/>
        </w:rPr>
        <w:t>Adria</w:t>
      </w:r>
      <w:proofErr w:type="spellEnd"/>
      <w:r w:rsidRPr="00A67E34">
        <w:rPr>
          <w:sz w:val="18"/>
          <w:szCs w:val="18"/>
        </w:rPr>
        <w:t xml:space="preserve"> Bank d.d., putem e oglasne ploče, </w:t>
      </w:r>
      <w:r w:rsidR="00A67E34" w:rsidRPr="00A67E34">
        <w:rPr>
          <w:sz w:val="18"/>
          <w:szCs w:val="18"/>
        </w:rPr>
        <w:t>uz prijepis rješenja St. 1282/2016-17</w:t>
      </w:r>
    </w:p>
    <w:p w:rsidRDefault="00497095" w:rsidP="00A67E34" w:rsidR="00A67E34" w:rsidRPr="00A67E34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A67E34">
        <w:rPr>
          <w:sz w:val="18"/>
          <w:szCs w:val="18"/>
        </w:rPr>
        <w:t>Porezna uprava Dubrovnik,</w:t>
      </w:r>
      <w:r w:rsidR="00A67E34" w:rsidRPr="00A67E34">
        <w:rPr>
          <w:sz w:val="18"/>
          <w:szCs w:val="18"/>
        </w:rPr>
        <w:t xml:space="preserve"> uz prijepis rješenja St. 1282/2016-17</w:t>
      </w:r>
    </w:p>
    <w:p w:rsidRDefault="00497095" w:rsidP="00A67E34" w:rsidR="00A67E34" w:rsidRPr="00A67E34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A67E34">
        <w:rPr>
          <w:sz w:val="18"/>
          <w:szCs w:val="18"/>
        </w:rPr>
        <w:t xml:space="preserve">ŽDO Dubrovnik, Građansko-upravni odjel, </w:t>
      </w:r>
      <w:r w:rsidR="00A67E34" w:rsidRPr="00A67E34">
        <w:rPr>
          <w:sz w:val="18"/>
          <w:szCs w:val="18"/>
        </w:rPr>
        <w:t>uz prijepis rješenja St. 1282/2016-17</w:t>
      </w:r>
    </w:p>
    <w:p w:rsidRDefault="00497095" w:rsidP="00A67E34" w:rsidR="00A67E34" w:rsidRPr="00A67E34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A67E34">
        <w:rPr>
          <w:sz w:val="18"/>
          <w:szCs w:val="18"/>
        </w:rPr>
        <w:t>Općinskom sudu u Dubrovniku, ZK odjel,</w:t>
      </w:r>
      <w:r w:rsidR="00A67E34" w:rsidRPr="00A67E34">
        <w:rPr>
          <w:sz w:val="18"/>
          <w:szCs w:val="18"/>
        </w:rPr>
        <w:t xml:space="preserve"> uz prijepis rješenja St. 1282/2016-17</w:t>
      </w:r>
    </w:p>
    <w:p w:rsidRDefault="00497095" w:rsidP="00A67E34" w:rsidR="00A67E34" w:rsidRPr="00A67E34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A67E34">
        <w:rPr>
          <w:sz w:val="18"/>
          <w:szCs w:val="18"/>
        </w:rPr>
        <w:t>mrežna stranica e-Oglasna ploča sudova,</w:t>
      </w:r>
      <w:r w:rsidR="00A67E34" w:rsidRPr="00A67E34">
        <w:rPr>
          <w:sz w:val="18"/>
          <w:szCs w:val="18"/>
        </w:rPr>
        <w:t xml:space="preserve"> uz prijepis rješenja St. 1282/2016-17</w:t>
      </w:r>
    </w:p>
    <w:p w:rsidRDefault="00A67E34" w:rsidP="00D05152" w:rsidR="0044298F" w:rsidRPr="00A67E34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A67E34">
        <w:rPr>
          <w:sz w:val="18"/>
          <w:szCs w:val="18"/>
        </w:rPr>
        <w:t xml:space="preserve">registru ovog suda, uz prijepis rješenja St. 1282/2016-17. </w:t>
      </w:r>
    </w:p>
    <w:sectPr w:rsidSect="00171AED" w:rsidR="0044298F" w:rsidRPr="00A67E34">
      <w:headerReference w:type="even" r:id="rId11"/>
      <w:headerReference w:type="default" r:id="rId12"/>
      <w:pgSz w:h="16838" w:w="11906"/>
      <w:pgMar w:gutter="0" w:footer="708" w:header="708" w:left="1417" w:bottom="42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FE7" w:rsidR="00100FE7">
      <w:r>
        <w:separator/>
      </w:r>
    </w:p>
  </w:endnote>
  <w:endnote w:id="0" w:type="continuationSeparator">
    <w:p w:rsidRDefault="00100FE7" w:rsidR="00100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FE7" w:rsidR="00100FE7">
      <w:r>
        <w:separator/>
      </w:r>
    </w:p>
  </w:footnote>
  <w:footnote w:id="0" w:type="continuationSeparator">
    <w:p w:rsidRDefault="00100FE7" w:rsidR="00100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73CC" w:rsidR="004A73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A67E34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F76ECF" w:rsidP="00F76ECF" w:rsidR="004A73CC" w:rsidRPr="008E2A91">
    <w:pPr>
      <w:pStyle w:val="Zaglavlje"/>
      <w:jc w:val="right"/>
      <w:rPr>
        <w:b/>
        <w:sz w:val="28"/>
        <w:szCs w:val="28"/>
      </w:rPr>
    </w:pPr>
    <w:proofErr w:type="spellStart"/>
    <w:r w:rsidRPr="00F76ECF">
      <w:rPr>
        <w:b/>
        <w:sz w:val="22"/>
        <w:szCs w:val="22"/>
      </w:rPr>
      <w:t>Posl</w:t>
    </w:r>
    <w:proofErr w:type="spellEnd"/>
    <w:r w:rsidRPr="00F76ECF">
      <w:rPr>
        <w:b/>
        <w:sz w:val="22"/>
        <w:szCs w:val="22"/>
      </w:rPr>
      <w:t>. br. 6-St.</w:t>
    </w:r>
    <w:r w:rsidR="00547AE8">
      <w:rPr>
        <w:b/>
        <w:sz w:val="22"/>
        <w:szCs w:val="22"/>
      </w:rPr>
      <w:t>1</w:t>
    </w:r>
    <w:r w:rsidR="00694E78">
      <w:rPr>
        <w:b/>
        <w:sz w:val="22"/>
        <w:szCs w:val="22"/>
      </w:rPr>
      <w:t>282</w:t>
    </w:r>
    <w:r w:rsidRPr="00F76ECF">
      <w:rPr>
        <w:b/>
        <w:sz w:val="22"/>
        <w:szCs w:val="22"/>
      </w:rPr>
      <w:t>/</w:t>
    </w:r>
    <w:r w:rsidR="00547AE8">
      <w:rPr>
        <w:b/>
        <w:sz w:val="22"/>
        <w:szCs w:val="22"/>
      </w:rPr>
      <w:t>2016</w:t>
    </w:r>
    <w:r w:rsidRPr="00F76ECF">
      <w:rPr>
        <w:b/>
        <w:sz w:val="22"/>
        <w:szCs w:val="22"/>
      </w:rPr>
      <w:t>-</w:t>
    </w:r>
    <w:r w:rsidR="00694E78">
      <w:rPr>
        <w:b/>
        <w:sz w:val="22"/>
        <w:szCs w:val="22"/>
      </w:rPr>
      <w:t>2</w:t>
    </w:r>
    <w:r w:rsidR="00A67E34">
      <w:rPr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D634DE"/>
    <w:multiLevelType w:val="hybridMultilevel"/>
    <w:tmpl w:val="CF06B3F8"/>
    <w:lvl w:tplc="B2E2F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D567E26"/>
    <w:multiLevelType w:val="hybridMultilevel"/>
    <w:tmpl w:val="BE4A93B8"/>
    <w:lvl w:tplc="A97A51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FA70E80"/>
    <w:multiLevelType w:val="hybridMultilevel"/>
    <w:tmpl w:val="B014A50C"/>
    <w:lvl w:tplc="76F2B0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9"/>
  </w:num>
  <w:num w:numId="6">
    <w:abstractNumId w:val="2"/>
  </w:num>
  <w:num w:numId="7">
    <w:abstractNumId w:val="11"/>
  </w:num>
  <w:num w:numId="8">
    <w:abstractNumId w:val="0"/>
  </w:num>
  <w:num w:numId="9">
    <w:abstractNumId w:val="1"/>
  </w:num>
  <w:num w:numId="10">
    <w:abstractNumId w:val="8"/>
  </w:num>
  <w:num w:numId="11">
    <w:abstractNumId w:val="15"/>
  </w:num>
  <w:num w:numId="12">
    <w:abstractNumId w:val="4"/>
  </w:num>
  <w:num w:numId="13">
    <w:abstractNumId w:val="7"/>
  </w:num>
  <w:num w:numId="14">
    <w:abstractNumId w:val="12"/>
  </w:num>
  <w:num w:numId="15">
    <w:abstractNumId w:val="13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6B"/>
    <w:rsid w:val="0002035E"/>
    <w:rsid w:val="0002662C"/>
    <w:rsid w:val="000328A8"/>
    <w:rsid w:val="00033D9D"/>
    <w:rsid w:val="00034A2B"/>
    <w:rsid w:val="0004376C"/>
    <w:rsid w:val="00047152"/>
    <w:rsid w:val="00060EEE"/>
    <w:rsid w:val="00063244"/>
    <w:rsid w:val="000649C6"/>
    <w:rsid w:val="00071881"/>
    <w:rsid w:val="00075A61"/>
    <w:rsid w:val="00084903"/>
    <w:rsid w:val="0008762E"/>
    <w:rsid w:val="00090121"/>
    <w:rsid w:val="00091511"/>
    <w:rsid w:val="00092B0D"/>
    <w:rsid w:val="00093ED9"/>
    <w:rsid w:val="000A255B"/>
    <w:rsid w:val="000B1EFE"/>
    <w:rsid w:val="000B5608"/>
    <w:rsid w:val="000B7320"/>
    <w:rsid w:val="000C0DBD"/>
    <w:rsid w:val="000C25E6"/>
    <w:rsid w:val="000D2A01"/>
    <w:rsid w:val="000E550A"/>
    <w:rsid w:val="000E7588"/>
    <w:rsid w:val="00100FE7"/>
    <w:rsid w:val="00111A9F"/>
    <w:rsid w:val="00114978"/>
    <w:rsid w:val="00117C04"/>
    <w:rsid w:val="00121333"/>
    <w:rsid w:val="00136BC2"/>
    <w:rsid w:val="0014527C"/>
    <w:rsid w:val="00151652"/>
    <w:rsid w:val="00152EDC"/>
    <w:rsid w:val="00160BC4"/>
    <w:rsid w:val="00171AED"/>
    <w:rsid w:val="001834A5"/>
    <w:rsid w:val="00195E1D"/>
    <w:rsid w:val="001A7550"/>
    <w:rsid w:val="001B1E3A"/>
    <w:rsid w:val="001B3757"/>
    <w:rsid w:val="001C2667"/>
    <w:rsid w:val="001F31D0"/>
    <w:rsid w:val="00201290"/>
    <w:rsid w:val="002149DB"/>
    <w:rsid w:val="00220874"/>
    <w:rsid w:val="0025343D"/>
    <w:rsid w:val="00253453"/>
    <w:rsid w:val="002544A0"/>
    <w:rsid w:val="002614BF"/>
    <w:rsid w:val="00262C93"/>
    <w:rsid w:val="002711B2"/>
    <w:rsid w:val="0027249D"/>
    <w:rsid w:val="002750EC"/>
    <w:rsid w:val="0027797E"/>
    <w:rsid w:val="002923C8"/>
    <w:rsid w:val="0029529C"/>
    <w:rsid w:val="00295727"/>
    <w:rsid w:val="002B3869"/>
    <w:rsid w:val="002B4D02"/>
    <w:rsid w:val="002E51F9"/>
    <w:rsid w:val="002F3220"/>
    <w:rsid w:val="0030612B"/>
    <w:rsid w:val="00306591"/>
    <w:rsid w:val="00312AB9"/>
    <w:rsid w:val="00315970"/>
    <w:rsid w:val="003202FA"/>
    <w:rsid w:val="00331223"/>
    <w:rsid w:val="003319E7"/>
    <w:rsid w:val="0036508C"/>
    <w:rsid w:val="00373798"/>
    <w:rsid w:val="00390997"/>
    <w:rsid w:val="003915AB"/>
    <w:rsid w:val="0039490D"/>
    <w:rsid w:val="003B2E28"/>
    <w:rsid w:val="003C4B78"/>
    <w:rsid w:val="003C5988"/>
    <w:rsid w:val="003D2D6B"/>
    <w:rsid w:val="003D6A1D"/>
    <w:rsid w:val="003E1A0E"/>
    <w:rsid w:val="003E5B7C"/>
    <w:rsid w:val="003E7B48"/>
    <w:rsid w:val="004265BE"/>
    <w:rsid w:val="00432623"/>
    <w:rsid w:val="0044298F"/>
    <w:rsid w:val="004452CA"/>
    <w:rsid w:val="00451D2D"/>
    <w:rsid w:val="004957CE"/>
    <w:rsid w:val="00497095"/>
    <w:rsid w:val="004A6A74"/>
    <w:rsid w:val="004A73CC"/>
    <w:rsid w:val="004B7E25"/>
    <w:rsid w:val="004F0086"/>
    <w:rsid w:val="004F489C"/>
    <w:rsid w:val="005050DD"/>
    <w:rsid w:val="005163EC"/>
    <w:rsid w:val="005172AF"/>
    <w:rsid w:val="00517AEC"/>
    <w:rsid w:val="00532B84"/>
    <w:rsid w:val="00533E42"/>
    <w:rsid w:val="00547AE8"/>
    <w:rsid w:val="00566779"/>
    <w:rsid w:val="00575E91"/>
    <w:rsid w:val="005843FB"/>
    <w:rsid w:val="005A6FCC"/>
    <w:rsid w:val="005A7BF6"/>
    <w:rsid w:val="005B03C3"/>
    <w:rsid w:val="005E43CF"/>
    <w:rsid w:val="00613E08"/>
    <w:rsid w:val="00646F4A"/>
    <w:rsid w:val="006869D6"/>
    <w:rsid w:val="00694E78"/>
    <w:rsid w:val="006B7646"/>
    <w:rsid w:val="006C493F"/>
    <w:rsid w:val="007072DE"/>
    <w:rsid w:val="007106C3"/>
    <w:rsid w:val="00721E83"/>
    <w:rsid w:val="00722625"/>
    <w:rsid w:val="00743AF8"/>
    <w:rsid w:val="007502CE"/>
    <w:rsid w:val="0075254F"/>
    <w:rsid w:val="00764B42"/>
    <w:rsid w:val="00766B70"/>
    <w:rsid w:val="007747D9"/>
    <w:rsid w:val="007932F3"/>
    <w:rsid w:val="007972BB"/>
    <w:rsid w:val="0079742A"/>
    <w:rsid w:val="007A1145"/>
    <w:rsid w:val="007B2F00"/>
    <w:rsid w:val="007D0D5A"/>
    <w:rsid w:val="007D250C"/>
    <w:rsid w:val="007D39C9"/>
    <w:rsid w:val="007F0388"/>
    <w:rsid w:val="007F2BC2"/>
    <w:rsid w:val="00804AA9"/>
    <w:rsid w:val="00806EB3"/>
    <w:rsid w:val="00807013"/>
    <w:rsid w:val="00815958"/>
    <w:rsid w:val="008170C5"/>
    <w:rsid w:val="00836CEC"/>
    <w:rsid w:val="0085316B"/>
    <w:rsid w:val="00876F52"/>
    <w:rsid w:val="008814A2"/>
    <w:rsid w:val="008969A1"/>
    <w:rsid w:val="008A0AC2"/>
    <w:rsid w:val="008A7FDF"/>
    <w:rsid w:val="008E2A91"/>
    <w:rsid w:val="008F3A9F"/>
    <w:rsid w:val="00914D00"/>
    <w:rsid w:val="00915573"/>
    <w:rsid w:val="00937971"/>
    <w:rsid w:val="009637B4"/>
    <w:rsid w:val="00964752"/>
    <w:rsid w:val="00992671"/>
    <w:rsid w:val="0099297A"/>
    <w:rsid w:val="009963E2"/>
    <w:rsid w:val="009B6EDF"/>
    <w:rsid w:val="009D1272"/>
    <w:rsid w:val="009D56D2"/>
    <w:rsid w:val="009E1B81"/>
    <w:rsid w:val="009E2F33"/>
    <w:rsid w:val="009E489D"/>
    <w:rsid w:val="009F543C"/>
    <w:rsid w:val="00A012B4"/>
    <w:rsid w:val="00A04BB6"/>
    <w:rsid w:val="00A05FBE"/>
    <w:rsid w:val="00A137B8"/>
    <w:rsid w:val="00A15B7F"/>
    <w:rsid w:val="00A3499F"/>
    <w:rsid w:val="00A41D44"/>
    <w:rsid w:val="00A51999"/>
    <w:rsid w:val="00A63F66"/>
    <w:rsid w:val="00A67E34"/>
    <w:rsid w:val="00A85866"/>
    <w:rsid w:val="00AB1013"/>
    <w:rsid w:val="00AB551E"/>
    <w:rsid w:val="00AC45C1"/>
    <w:rsid w:val="00AD0F5F"/>
    <w:rsid w:val="00AE62A0"/>
    <w:rsid w:val="00AE7E8C"/>
    <w:rsid w:val="00AF3112"/>
    <w:rsid w:val="00B15204"/>
    <w:rsid w:val="00B25F7A"/>
    <w:rsid w:val="00B3473E"/>
    <w:rsid w:val="00B5328B"/>
    <w:rsid w:val="00B656AE"/>
    <w:rsid w:val="00B66922"/>
    <w:rsid w:val="00B74EBE"/>
    <w:rsid w:val="00B76092"/>
    <w:rsid w:val="00B766E1"/>
    <w:rsid w:val="00B8213B"/>
    <w:rsid w:val="00BB6BF3"/>
    <w:rsid w:val="00BD618D"/>
    <w:rsid w:val="00BE0204"/>
    <w:rsid w:val="00C109C4"/>
    <w:rsid w:val="00C10ABD"/>
    <w:rsid w:val="00C21F50"/>
    <w:rsid w:val="00C27FCE"/>
    <w:rsid w:val="00C373F4"/>
    <w:rsid w:val="00C37F10"/>
    <w:rsid w:val="00C458DC"/>
    <w:rsid w:val="00C47A5A"/>
    <w:rsid w:val="00C5122E"/>
    <w:rsid w:val="00C611D0"/>
    <w:rsid w:val="00C61205"/>
    <w:rsid w:val="00C7022B"/>
    <w:rsid w:val="00C7143C"/>
    <w:rsid w:val="00C7469B"/>
    <w:rsid w:val="00C95A03"/>
    <w:rsid w:val="00CA35FF"/>
    <w:rsid w:val="00CA445B"/>
    <w:rsid w:val="00CB3BF3"/>
    <w:rsid w:val="00CD6573"/>
    <w:rsid w:val="00CE49F7"/>
    <w:rsid w:val="00CF1FE5"/>
    <w:rsid w:val="00CF2821"/>
    <w:rsid w:val="00CF6345"/>
    <w:rsid w:val="00D05152"/>
    <w:rsid w:val="00D21EC9"/>
    <w:rsid w:val="00D22521"/>
    <w:rsid w:val="00D37DC6"/>
    <w:rsid w:val="00D52535"/>
    <w:rsid w:val="00D7261A"/>
    <w:rsid w:val="00D843C9"/>
    <w:rsid w:val="00D872C4"/>
    <w:rsid w:val="00D92FB5"/>
    <w:rsid w:val="00DB0B6E"/>
    <w:rsid w:val="00DD0749"/>
    <w:rsid w:val="00DD3341"/>
    <w:rsid w:val="00DE7B4A"/>
    <w:rsid w:val="00DF0D25"/>
    <w:rsid w:val="00DF38C1"/>
    <w:rsid w:val="00DF4CF9"/>
    <w:rsid w:val="00E06B27"/>
    <w:rsid w:val="00E16823"/>
    <w:rsid w:val="00E208C8"/>
    <w:rsid w:val="00E21429"/>
    <w:rsid w:val="00E263C5"/>
    <w:rsid w:val="00E4530F"/>
    <w:rsid w:val="00E576B6"/>
    <w:rsid w:val="00E614BD"/>
    <w:rsid w:val="00E66AAE"/>
    <w:rsid w:val="00E84D8D"/>
    <w:rsid w:val="00E87203"/>
    <w:rsid w:val="00E91C7C"/>
    <w:rsid w:val="00EA1521"/>
    <w:rsid w:val="00EA7E0F"/>
    <w:rsid w:val="00EC4269"/>
    <w:rsid w:val="00F246EF"/>
    <w:rsid w:val="00F26563"/>
    <w:rsid w:val="00F41777"/>
    <w:rsid w:val="00F442CB"/>
    <w:rsid w:val="00F62ECF"/>
    <w:rsid w:val="00F66841"/>
    <w:rsid w:val="00F76ECF"/>
    <w:rsid w:val="00F800B5"/>
    <w:rsid w:val="00F83495"/>
    <w:rsid w:val="00FC4EE3"/>
    <w:rsid w:val="00FC54B5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locked="true" w:name="Normal"/>
    <w:lsdException w:qFormat="true" w:locked="true" w:name="heading 1"/>
    <w:lsdException w:qFormat="true" w:unhideWhenUsed="true" w:semiHidden="true" w:locked="true" w:name="heading 2"/>
    <w:lsdException w:qFormat="true" w:unhideWhenUsed="true" w:semiHidden="true" w:locked="true" w:name="heading 3"/>
    <w:lsdException w:qFormat="true" w:unhideWhenUsed="true" w:semiHidden="true" w:locked="true" w:name="heading 4"/>
    <w:lsdException w:qFormat="true" w:unhideWhenUsed="true" w:semiHidden="true" w:locked="true" w:name="heading 5"/>
    <w:lsdException w:qFormat="true" w:unhideWhenUsed="true" w:semiHidden="true" w:locked="true" w:name="heading 6"/>
    <w:lsdException w:qFormat="true" w:unhideWhenUsed="true" w:semiHidden="true" w:locked="true" w:name="heading 7"/>
    <w:lsdException w:qFormat="true" w:unhideWhenUsed="true" w:semiHidden="true" w:locked="true" w:name="heading 8"/>
    <w:lsdException w:qFormat="true" w:unhideWhenUsed="true" w:semiHidden="true" w:locked="true" w:name="heading 9"/>
    <w:lsdException w:qFormat="true" w:unhideWhenUsed="true" w:semiHidden="true" w:locked="true" w:name="caption"/>
    <w:lsdException w:qFormat="true" w:locked="true" w:name="Title"/>
    <w:lsdException w:qFormat="true" w:locked="true" w:name="Subtitle"/>
    <w:lsdException w:qFormat="true" w:locked="true" w:name="Strong"/>
    <w:lsdException w:qFormat="true" w:locked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3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5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4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4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4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4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locked="1" w:name="Normal" w:qFormat="1"/>
    <w:lsdException w:locked="1" w:name="heading 1" w:qFormat="1"/>
    <w:lsdException w:locked="1" w:name="heading 2" w:qFormat="1" w:semiHidden="1" w:unhideWhenUsed="1"/>
    <w:lsdException w:locked="1" w:name="heading 3" w:qFormat="1" w:semiHidden="1" w:unhideWhenUsed="1"/>
    <w:lsdException w:locked="1" w:name="heading 4" w:qFormat="1" w:semiHidden="1" w:unhideWhenUsed="1"/>
    <w:lsdException w:locked="1" w:name="heading 5" w:qFormat="1" w:semiHidden="1" w:unhideWhenUsed="1"/>
    <w:lsdException w:locked="1" w:name="heading 6" w:qFormat="1" w:semiHidden="1" w:unhideWhenUsed="1"/>
    <w:lsdException w:locked="1" w:name="heading 7" w:qFormat="1" w:semiHidden="1" w:unhideWhenUsed="1"/>
    <w:lsdException w:locked="1" w:name="heading 8" w:qFormat="1" w:semiHidden="1" w:unhideWhenUsed="1"/>
    <w:lsdException w:locked="1" w:name="heading 9" w:qFormat="1" w:semiHidden="1" w:unhideWhenUsed="1"/>
    <w:lsdException w:locked="1" w:name="caption" w:qFormat="1" w:semiHidden="1" w:unhideWhenUsed="1"/>
    <w:lsdException w:locked="1" w:name="Title" w:qFormat="1"/>
    <w:lsdException w:locked="1" w:name="Subtitle" w:qFormat="1"/>
    <w:lsdException w:locked="1" w:name="Strong" w:qFormat="1"/>
    <w:lsdException w:locked="1"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3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54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4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4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4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4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118/16</izvorni_sadrzaj>
    <derivirana_varijabla naziv="DomainObject.Predmet.Opis_1">OBUSTAVA St 118/16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AETERNUM d.o.o. za usluge</izvorni_sadrzaj>
    <derivirana_varijabla naziv="DomainObject.Predmet.ProtustrankaFormated_1">  AETERNUM d.o.o. za usluge</derivirana_varijabla>
  </DomainObject.Predmet.ProtustrankaFormated>
  <DomainObject.Predmet.ProtustrankaFormatedOIB>
    <izvorni_sadrzaj>  AETERNUM d.o.o. za usluge, OIB 16730457203</izvorni_sadrzaj>
    <derivirana_varijabla naziv="DomainObject.Predmet.ProtustrankaFormatedOIB_1">  AETERNUM d.o.o. za usluge, OIB 16730457203</derivirana_varijabla>
  </DomainObject.Predmet.ProtustrankaFormatedOIB>
  <DomainObject.Predmet.ProtustrankaFormatedWithAdress>
    <izvorni_sadrzaj> AETERNUM d.o.o. za usluge, Zamaslina 31, 20236 Mokošica</izvorni_sadrzaj>
    <derivirana_varijabla naziv="DomainObject.Predmet.ProtustrankaFormatedWithAdress_1"> AETERNUM d.o.o. za usluge, Zamaslina 31, 20236 Mokošica</derivirana_varijabla>
  </DomainObject.Predmet.ProtustrankaFormatedWithAdress>
  <DomainObject.Predmet.ProtustrankaFormatedWithAdressOIB>
    <izvorni_sadrzaj> AETERNUM d.o.o. za usluge, OIB 16730457203, Zamaslina 31, 20236 Mokošica</izvorni_sadrzaj>
    <derivirana_varijabla naziv="DomainObject.Predmet.ProtustrankaFormatedWithAdressOIB_1"> AETERNUM d.o.o. za usluge, OIB 16730457203, Zamaslina 31, 20236 Mokošica</derivirana_varijabla>
  </DomainObject.Predmet.ProtustrankaFormatedWithAdressOIB>
  <DomainObject.Predmet.ProtustrankaWithAdress>
    <izvorni_sadrzaj>AETERNUM d.o.o. za usluge Zamaslina 31, 20236 Mokošica</izvorni_sadrzaj>
    <derivirana_varijabla naziv="DomainObject.Predmet.ProtustrankaWithAdress_1">AETERNUM d.o.o. za usluge Zamaslina 31, 20236 Mokošica</derivirana_varijabla>
  </DomainObject.Predmet.ProtustrankaWithAdress>
  <DomainObject.Predmet.ProtustrankaWithAdressOIB>
    <izvorni_sadrzaj>AETERNUM d.o.o. za usluge, OIB 16730457203, Zamaslina 31, 20236 Mokošica</izvorni_sadrzaj>
    <derivirana_varijabla naziv="DomainObject.Predmet.ProtustrankaWithAdressOIB_1">AETERNUM d.o.o. za usluge, OIB 16730457203, Zamaslina 31, 20236 Mokošica</derivirana_varijabla>
  </DomainObject.Predmet.ProtustrankaWithAdressOIB>
  <DomainObject.Predmet.ProtustrankaNazivFormated>
    <izvorni_sadrzaj>AETERNUM d.o.o. za usluge</izvorni_sadrzaj>
    <derivirana_varijabla naziv="DomainObject.Predmet.ProtustrankaNazivFormated_1">AETERNUM d.o.o. za usluge</derivirana_varijabla>
  </DomainObject.Predmet.ProtustrankaNazivFormated>
  <DomainObject.Predmet.ProtustrankaNazivFormatedOIB>
    <izvorni_sadrzaj>AETERNUM d.o.o. za usluge, OIB 16730457203</izvorni_sadrzaj>
    <derivirana_varijabla naziv="DomainObject.Predmet.ProtustrankaNazivFormatedOIB_1">AETERNUM d.o.o. za usluge, OIB 16730457203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AETERNUM d.o.o. za usluge</item>
    </izvorni_sadrzaj>
    <derivirana_varijabla naziv="DomainObject.Predmet.ProtuStrankaListFormated_1">
      <item>AETERNUM d.o.o. za usluge</item>
    </derivirana_varijabla>
  </DomainObject.Predmet.ProtuStrankaListFormated>
  <DomainObject.Predmet.ProtuStrankaListFormatedOIB>
    <izvorni_sadrzaj>
      <item>AETERNUM d.o.o. za usluge, OIB 16730457203</item>
    </izvorni_sadrzaj>
    <derivirana_varijabla naziv="DomainObject.Predmet.ProtuStrankaListFormatedOIB_1">
      <item>AETERNUM d.o.o. za usluge, OIB 16730457203</item>
    </derivirana_varijabla>
  </DomainObject.Predmet.ProtuStrankaListFormatedOIB>
  <DomainObject.Predmet.ProtuStrankaListFormatedWithAdress>
    <izvorni_sadrzaj>
      <item>AETERNUM d.o.o. za usluge, Zamaslina 31, 20236 Mokošica</item>
    </izvorni_sadrzaj>
    <derivirana_varijabla naziv="DomainObject.Predmet.ProtuStrankaListFormatedWithAdress_1">
      <item>AETERNUM d.o.o. za usluge, Zamaslina 31, 20236 Mokošica</item>
    </derivirana_varijabla>
  </DomainObject.Predmet.ProtuStrankaListFormatedWithAdress>
  <DomainObject.Predmet.ProtuStrankaListFormatedWithAdressOIB>
    <izvorni_sadrzaj>
      <item>AETERNUM d.o.o. za usluge, OIB 16730457203, Zamaslina 31, 20236 Mokošica</item>
    </izvorni_sadrzaj>
    <derivirana_varijabla naziv="DomainObject.Predmet.ProtuStrankaListFormatedWithAdressOIB_1">
      <item>AETERNUM d.o.o. za usluge, OIB 16730457203, Zamaslina 31, 20236 Mokošica</item>
    </derivirana_varijabla>
  </DomainObject.Predmet.ProtuStrankaListFormatedWithAdressOIB>
  <DomainObject.Predmet.ProtuStrankaListNazivFormated>
    <izvorni_sadrzaj>
      <item>AETERNUM d.o.o. za usluge</item>
    </izvorni_sadrzaj>
    <derivirana_varijabla naziv="DomainObject.Predmet.ProtuStrankaListNazivFormated_1">
      <item>AETERNUM d.o.o. za usluge</item>
    </derivirana_varijabla>
  </DomainObject.Predmet.ProtuStrankaListNazivFormated>
  <DomainObject.Predmet.ProtuStrankaListNazivFormatedOIB>
    <izvorni_sadrzaj>
      <item>AETERNUM d.o.o. za usluge, OIB 16730457203</item>
    </izvorni_sadrzaj>
    <derivirana_varijabla naziv="DomainObject.Predmet.ProtuStrankaListNazivFormatedOIB_1">
      <item>AETERNUM d.o.o. za usluge, OIB 16730457203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AETERNUM d.o.o. za usluge</izvorni_sadrzaj>
    <derivirana_varijabla naziv="DomainObject.Predmet.ProtustrankaIDrugi_1">AETERNUM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AETERNUM d.o.o. za usluge, OIB 16730457203, Zamaslina 31, 20236 Mokošica</izvorni_sadrzaj>
    <derivirana_varijabla naziv="DomainObject.Predmet.ProtustrankaIDrugiAdressOIB_1">AETERNUM d.o.o. za usluge, OIB 16730457203, Zamaslina 31,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AETERNUM d.o.o. za usluge</item>
      <item>FINA, RC Split, Podružnica Dubrovnik</item>
    </izvorni_sadrzaj>
    <derivirana_varijabla naziv="DomainObject.Predmet.SudioniciListNaziv_1">
      <item>AETERNUM d.o.o. za usluge</item>
      <item>FINA, RC Split, Podružnica Dubrovnik</item>
    </derivirana_varijabla>
  </DomainObject.Predmet.SudioniciListNaziv>
  <DomainObject.Predmet.SudioniciListAdressOIB>
    <izvorni_sadrzaj>
      <item>AETERNUM d.o.o. za usluge, OIB 16730457203, Zamaslina 31,20236 Mokošica</item>
      <item>FINA, RC Split, Podružnica Dubrovnik, OIB 85821130368, Vukovarska 2,20000 Dubrovnik</item>
    </izvorni_sadrzaj>
    <derivirana_varijabla naziv="DomainObject.Predmet.SudioniciListAdressOIB_1">
      <item>AETERNUM d.o.o. za usluge, OIB 16730457203, Zamaslina 31,20236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16730457203</item>
      <item>, OIB 85821130368</item>
    </izvorni_sadrzaj>
    <derivirana_varijabla naziv="DomainObject.Predmet.SudioniciListNazivOIB_1">
      <item>, OIB 16730457203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405</properties:Words>
  <properties:Characters>2187</properties:Characters>
  <properties:Lines>62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2016-07-11T08:33:00Z</dcterms:created>
  <dc:creator>Srđan Gavranić</dc:creator>
  <cp:lastModifiedBy>Srđan Gavranić</cp:lastModifiedBy>
  <cp:lastPrinted>2016-07-11T08:33:00Z</cp:lastPrinted>
  <dcterms:modified xmlns:xsi="http://www.w3.org/2001/XMLSchema-instance" xsi:type="dcterms:W3CDTF">2016-07-11T08:40:00Z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