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e5f9" w14:paraId="942e5f9" w:rsidRDefault="00913F52" w:rsidP="00913F52" w:rsidR="00913F5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13F52" w:rsidP="00913F52" w:rsidR="00913F52">
      <w:pPr>
        <w:spacing w:after="0"/>
        <w:jc w:val="both"/>
      </w:pPr>
      <w:r>
        <w:t xml:space="preserve">       REPUBLIKA HRVATSKA</w:t>
      </w:r>
    </w:p>
    <w:p w:rsidRDefault="00913F52" w:rsidP="00913F52" w:rsidR="00913F5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13F52" w:rsidP="00913F52" w:rsidR="00913F52" w:rsidRPr="00913F5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13F52" w:rsidP="00913F52" w:rsidR="00913F52">
      <w:pPr>
        <w:spacing w:after="0"/>
        <w:jc w:val="right"/>
      </w:pPr>
      <w:r>
        <w:t>Poslovni broj: 3 St-91/15-55</w:t>
      </w:r>
    </w:p>
    <w:p w:rsidRDefault="00913F52" w:rsidP="00913F52" w:rsidR="00913F52">
      <w:pPr>
        <w:spacing w:after="0"/>
      </w:pPr>
    </w:p>
    <w:p w:rsidRDefault="00913F52" w:rsidP="00913F52" w:rsidR="00913F52">
      <w:pPr>
        <w:spacing w:after="0"/>
      </w:pPr>
    </w:p>
    <w:p w:rsidRDefault="00913F52" w:rsidP="00913F52" w:rsidR="00913F52">
      <w:pPr>
        <w:spacing w:after="0"/>
        <w:jc w:val="both"/>
      </w:pPr>
      <w:r>
        <w:tab/>
        <w:t>TRGOVAČKI SUD U VARAŽDINU, po sucu toga suda Jasni Lekić, kao stečajnom sucu, u stečajnom postupku nad stečajnim dužnikom TVORNICA STOČNE HRANE d.o.o. "u stečaju" Koprivnica, Kolodvorska 14, MBS: 010029626, OIB: 76325867397, nakon održane 5. javne dražbe od 17. svibnja 2017. godine za prodaju nekretnina stečajnog dužnika određene zaključkom o prodaji broj 3 St-91/15-50 od 29. ožujka 2017. godine, dana 20. lipnja 2017. godine donio je slijedeće</w:t>
      </w: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center"/>
      </w:pPr>
      <w:r>
        <w:t xml:space="preserve">R J E Š E N J E   O   D O S U D I </w:t>
      </w:r>
    </w:p>
    <w:p w:rsidRDefault="00913F52" w:rsidP="00913F52" w:rsidR="00913F52">
      <w:pPr>
        <w:spacing w:after="0"/>
        <w:jc w:val="center"/>
      </w:pPr>
    </w:p>
    <w:p w:rsidRDefault="00913F52" w:rsidP="00913F52" w:rsidR="00913F52">
      <w:pPr>
        <w:spacing w:after="0"/>
        <w:jc w:val="center"/>
      </w:pPr>
    </w:p>
    <w:p w:rsidRDefault="00913F52" w:rsidP="00913F52" w:rsidR="00913F52">
      <w:pPr>
        <w:spacing w:after="0"/>
        <w:ind w:firstLine="708"/>
        <w:jc w:val="both"/>
      </w:pPr>
      <w:r>
        <w:t xml:space="preserve">I/ Ponuditelju i kupcu BLAŽEKOVIĆ KREŠIMIRU iz Koprivničkih Bregi, Vinogradska 13, 48324 Koprivnički Bregi, OIB: 40062891751, dosuđuje se nekretnina </w:t>
      </w:r>
      <w:r>
        <w:rPr>
          <w:bCs/>
        </w:rPr>
        <w:t xml:space="preserve">upisana u zemljišne knjige Općinskog suda u Koprivnici, zemljišnoknjižni odjel Koprivnica, </w:t>
      </w:r>
      <w:r>
        <w:t xml:space="preserve">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dijela, za kupoprodajnu cijenu u iznosu od </w:t>
      </w:r>
      <w:r>
        <w:rPr>
          <w:b/>
        </w:rPr>
        <w:t>44.544,00 kn</w:t>
      </w:r>
      <w:r>
        <w:t xml:space="preserve"> (slovima: četrdesetičetiritisućepetstočetrdesetičetiri kune),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913F52" w:rsidP="00913F52" w:rsidR="00913F52">
      <w:pPr>
        <w:spacing w:after="0"/>
        <w:ind w:firstLine="708"/>
        <w:jc w:val="both"/>
      </w:pPr>
      <w:r>
        <w:t>Uplaćena jamčevina uračunava se u kupoprodajnu cijenu.</w:t>
      </w:r>
    </w:p>
    <w:p w:rsidRDefault="00913F52" w:rsidP="00913F52" w:rsidR="00913F52">
      <w:pPr>
        <w:spacing w:after="0"/>
        <w:jc w:val="both"/>
      </w:pPr>
      <w:r>
        <w:t xml:space="preserve">       </w:t>
      </w:r>
    </w:p>
    <w:p w:rsidRDefault="00913F52" w:rsidP="00913F52" w:rsidR="00913F52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913F52" w:rsidP="00913F52" w:rsidR="00913F52">
      <w:pPr>
        <w:pStyle w:val="Tijeloteksta"/>
        <w:spacing w:after="0"/>
        <w:jc w:val="both"/>
      </w:pPr>
    </w:p>
    <w:p w:rsidRDefault="00913F52" w:rsidP="00913F52" w:rsidR="00913F52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913F52" w:rsidP="00913F52" w:rsidR="00913F52">
      <w:pPr>
        <w:pStyle w:val="Tijeloteksta"/>
        <w:spacing w:after="0"/>
        <w:ind w:firstLine="708"/>
      </w:pPr>
    </w:p>
    <w:p w:rsidRDefault="00913F52" w:rsidP="00913F52" w:rsidR="00913F52">
      <w:pPr>
        <w:pStyle w:val="Tijeloteksta"/>
        <w:spacing w:after="0"/>
      </w:pPr>
    </w:p>
    <w:p w:rsidRDefault="00913F52" w:rsidP="00913F52" w:rsidR="00913F52">
      <w:pPr>
        <w:pStyle w:val="Tijeloteksta"/>
        <w:spacing w:after="0"/>
        <w:jc w:val="center"/>
      </w:pPr>
      <w:r>
        <w:t>Obrazloženje</w:t>
      </w:r>
    </w:p>
    <w:p w:rsidRDefault="00913F52" w:rsidP="00913F52" w:rsidR="00913F52">
      <w:pPr>
        <w:pStyle w:val="Tijeloteksta"/>
        <w:spacing w:after="0"/>
      </w:pPr>
    </w:p>
    <w:p w:rsidRDefault="00913F52" w:rsidP="00913F52" w:rsidR="00913F52">
      <w:pPr>
        <w:pStyle w:val="Tijeloteksta"/>
        <w:spacing w:after="0"/>
        <w:jc w:val="both"/>
      </w:pPr>
      <w:r>
        <w:tab/>
        <w:t xml:space="preserve">Na petoj javnoj dražbi za prodaju imovine stečajnog dužnika TVORNICA STOČNE HRANE d.o.o. "u stečaju" Koprivnica, od 17. svibnja 2017. godine, jedini i najpovoljniji </w:t>
      </w:r>
      <w:r>
        <w:lastRenderedPageBreak/>
        <w:t xml:space="preserve">ponuđač za nekretninu pod točkom I.c) zaključka o prodaji St-91/15-50 od 29.3.2017., </w:t>
      </w:r>
      <w:r>
        <w:rPr>
          <w:bCs/>
        </w:rPr>
        <w:t xml:space="preserve">upisanu u zemljišne knjige Općinskog suda u Koprivnici, zemljišnoknjižni odjel Koprivnica, </w:t>
      </w:r>
      <w:r>
        <w:t>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</w:t>
      </w:r>
      <w:r>
        <w:rPr>
          <w:bCs/>
        </w:rPr>
        <w:t>, b</w:t>
      </w:r>
      <w:r>
        <w:t>io je Blažeković Krešimir iz Koprivničkih Bregi, Vinogradska 13, OIB: 40062891751, koji je ponudio početnu cijenu u iznosu od 44.544,00 kn.</w:t>
      </w:r>
    </w:p>
    <w:p w:rsidRDefault="00913F52" w:rsidP="00913F52" w:rsidR="00913F52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jedinom i najpovoljnijem ponuđaču Blažeković Krešimiru iz Koprivničkih Bregi.</w:t>
      </w:r>
    </w:p>
    <w:p w:rsidRDefault="00913F52" w:rsidP="00913F52" w:rsidR="00913F52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913F52" w:rsidP="00913F52" w:rsidR="00913F52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913F52" w:rsidP="00913F52" w:rsidR="00913F52">
      <w:pPr>
        <w:pStyle w:val="Tijeloteksta"/>
        <w:spacing w:after="0"/>
      </w:pPr>
    </w:p>
    <w:p w:rsidRDefault="00913F52" w:rsidP="00913F52" w:rsidR="00913F52">
      <w:pPr>
        <w:pStyle w:val="Tijeloteksta"/>
        <w:spacing w:after="0"/>
      </w:pPr>
      <w:r>
        <w:t xml:space="preserve"> </w:t>
      </w:r>
    </w:p>
    <w:p w:rsidRDefault="00913F52" w:rsidP="00913F52" w:rsidR="00913F52">
      <w:pPr>
        <w:pStyle w:val="Tijeloteksta"/>
        <w:spacing w:after="0"/>
      </w:pPr>
    </w:p>
    <w:p w:rsidRDefault="00913F52" w:rsidP="00913F52" w:rsidR="00913F52">
      <w:pPr>
        <w:pStyle w:val="Tijeloteksta"/>
        <w:spacing w:after="0"/>
      </w:pPr>
    </w:p>
    <w:p w:rsidRDefault="00913F52" w:rsidP="00913F52" w:rsidR="00913F52">
      <w:pPr>
        <w:spacing w:lineRule="auto" w:line="288" w:after="0"/>
        <w:jc w:val="center"/>
      </w:pPr>
      <w:r>
        <w:t>U Varaždinu, 20. lipnja 2017. godine</w:t>
      </w:r>
    </w:p>
    <w:p w:rsidRDefault="00913F52" w:rsidP="00913F52" w:rsidR="00913F52">
      <w:pPr>
        <w:spacing w:lineRule="auto" w:line="288" w:after="0"/>
        <w:jc w:val="center"/>
      </w:pPr>
    </w:p>
    <w:p w:rsidRDefault="00913F52" w:rsidP="00913F52" w:rsidR="00913F52">
      <w:pPr>
        <w:spacing w:lineRule="auto" w:line="288" w:after="0"/>
        <w:jc w:val="center"/>
      </w:pPr>
    </w:p>
    <w:p w:rsidRDefault="00913F52" w:rsidP="00913F52" w:rsidR="00913F52">
      <w:pPr>
        <w:spacing w:lineRule="auto" w:line="288" w:after="0"/>
      </w:pPr>
    </w:p>
    <w:p w:rsidRDefault="00913F52" w:rsidP="00913F52" w:rsidR="00913F52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13F52" w:rsidP="00913F52" w:rsidR="00913F5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  <w:r>
        <w:t>POUKA O PRAVNOM LIJEKU:</w:t>
      </w: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913F52" w:rsidP="00913F52" w:rsidR="00913F52">
      <w:pPr>
        <w:spacing w:after="0"/>
        <w:jc w:val="both"/>
      </w:pPr>
      <w:r>
        <w:tab/>
        <w:t>Rješenje se stavlja na e-Oglasnu ploču suda dana 20.6.2017.</w:t>
      </w: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</w:p>
    <w:p w:rsidRDefault="00913F52" w:rsidP="00913F52" w:rsidR="00913F52">
      <w:pPr>
        <w:spacing w:after="0"/>
        <w:jc w:val="both"/>
      </w:pPr>
    </w:p>
    <w:p w:rsidRDefault="00913F52" w:rsidP="00913F52" w:rsidR="00AE649C" w:rsidRPr="00B76F3C">
      <w:pPr>
        <w:spacing w:after="0"/>
        <w:jc w:val="both"/>
      </w:pPr>
      <w:r>
        <w:t>DNA: 1.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86F" w:rsidP="00537B78" w:rsidR="0082086F">
      <w:r>
        <w:separator/>
      </w:r>
    </w:p>
  </w:endnote>
  <w:endnote w:id="0" w:type="continuationSeparator">
    <w:p w:rsidRDefault="0082086F" w:rsidP="00537B78" w:rsidR="00820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86F" w:rsidP="00537B78" w:rsidR="0082086F">
      <w:r>
        <w:separator/>
      </w:r>
    </w:p>
  </w:footnote>
  <w:footnote w:id="0" w:type="continuationSeparator">
    <w:p w:rsidRDefault="0082086F" w:rsidP="00537B78" w:rsidR="00820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B0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86F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3F52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47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St-91/2015-55</izvorni_sadrzaj>
    <derivirana_varijabla naziv="DomainObject.Oznaka_1">St-91/2015-55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St-91/2015-55</izvorni_sadrzaj>
    <derivirana_varijabla naziv="DomainObject.PoslovniBrojDokumenta_1">St-91/2015-55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3C6BE-4C31-479F-82E7-138657D00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659</properties:Words>
  <properties:Characters>3463</properties:Characters>
  <properties:Lines>91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2017-06-20T12:20:00Z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St-91/2015-55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