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c846" w14:paraId="6f9c84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541F9" w:rsidP="003541F9" w:rsidR="003541F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St-33/2015-51.</w:t>
      </w:r>
    </w:p>
    <w:p w:rsidRDefault="003541F9" w:rsidP="003541F9" w:rsidR="003541F9">
      <w:pPr>
        <w:jc w:val="center"/>
        <w:rPr>
          <w:rFonts w:hAnsi="Arial" w:ascii="Arial"/>
          <w:b/>
        </w:rPr>
      </w:pPr>
    </w:p>
    <w:p w:rsidRDefault="003541F9" w:rsidP="003541F9" w:rsidR="003541F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POLJOPRIVREDNA ZADRUGA VELIKO TROJSTVO u stečaju iz Velikog Trojstva, Braće Radića 51, OIB 05857146605, dana 02. ožujka 2017. godine, donio je slijedeći</w:t>
      </w:r>
    </w:p>
    <w:p w:rsidRDefault="003541F9" w:rsidP="003541F9" w:rsidR="003541F9">
      <w:pPr>
        <w:jc w:val="both"/>
        <w:rPr>
          <w:rFonts w:hAnsi="Arial" w:ascii="Arial"/>
        </w:rPr>
      </w:pPr>
    </w:p>
    <w:p w:rsidRDefault="003541F9" w:rsidP="003541F9" w:rsidR="003541F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Z A K L J U Č A K</w:t>
      </w:r>
    </w:p>
    <w:p w:rsidRDefault="003541F9" w:rsidP="003541F9" w:rsidR="003541F9">
      <w:pPr>
        <w:jc w:val="both"/>
        <w:rPr>
          <w:rFonts w:hAnsi="Arial" w:ascii="Arial"/>
          <w:b/>
        </w:rPr>
      </w:pPr>
    </w:p>
    <w:p w:rsidRDefault="003541F9" w:rsidP="003541F9" w:rsidR="003541F9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I.Predmet</w:t>
      </w:r>
      <w:proofErr w:type="spellEnd"/>
      <w:r>
        <w:rPr>
          <w:rFonts w:cs="Arial" w:hAnsi="Arial" w:ascii="Arial"/>
        </w:rPr>
        <w:t xml:space="preserve"> druge usmene javne dražbe je prodaja imovine u vlasništvu i suvlasništvu stečajnog dužnika POLJOPRIVREDNA ZADRUGA VELIKO TROJSTVO u stečaju iz Velikog Trojstva, Braće Radića 51, OIB 05857146605, a koju imovinu čine nekretnine upisane u:</w:t>
      </w:r>
    </w:p>
    <w:p w:rsidRDefault="003541F9" w:rsidP="003541F9" w:rsidR="003541F9">
      <w:pPr>
        <w:ind w:firstLine="720"/>
        <w:jc w:val="both"/>
        <w:rPr>
          <w:rFonts w:cs="Arial" w:hAnsi="Arial" w:ascii="Arial"/>
        </w:rPr>
      </w:pPr>
    </w:p>
    <w:p w:rsidRDefault="003541F9" w:rsidP="003541F9" w:rsidR="003541F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184, k.o. Veliko Trojstvo i to čkbr.43/3, oznake zemljišta kuća broj 10 i dvor, površine 298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a u naravi poslovno-skladišni prostor, kao vlasništvo POLJOPRIVREDNE ZADRUGE VELIKO TROJSTVO, a sada u stečaju iz Velikog Trojstva, po početnoj prodajnoj cijeni u iznosu od 70.437,79 kuna, (</w:t>
      </w:r>
      <w:proofErr w:type="spellStart"/>
      <w:r>
        <w:rPr>
          <w:rFonts w:cs="Arial" w:hAnsi="Arial" w:ascii="Arial"/>
        </w:rPr>
        <w:t>sedamdesettisućačetristotridesetsedam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sedamdesetdevet</w:t>
      </w:r>
      <w:proofErr w:type="spellEnd"/>
      <w:r>
        <w:rPr>
          <w:rFonts w:cs="Arial" w:hAnsi="Arial" w:ascii="Arial"/>
        </w:rPr>
        <w:t xml:space="preserve">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ERSTE &amp; STEIERMARKISCHE BANK d.d. Rijeka i VETERINARSKA STANICA BJELOVAR d.o.o.,  </w:t>
      </w:r>
    </w:p>
    <w:p w:rsidRDefault="003541F9" w:rsidP="003541F9" w:rsidR="003541F9">
      <w:pPr>
        <w:ind w:firstLine="72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3541F9" w:rsidP="003541F9" w:rsidR="003541F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184, k.o. Veliko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897/1, oznake zemljišta silos, sušara, kolna vaga, dva nova silosa, mosna vaga, cisterna goriva, dvorište i livada u Velikom Trojstvu površine 2 jutra i 223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2.140.544,60 kuna (</w:t>
      </w:r>
      <w:proofErr w:type="spellStart"/>
      <w:r>
        <w:rPr>
          <w:rFonts w:cs="Arial" w:hAnsi="Arial" w:ascii="Arial"/>
        </w:rPr>
        <w:t>dvamilionastočetrdeset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petstočetrdesetčetritisuće</w:t>
      </w:r>
      <w:proofErr w:type="spellEnd"/>
      <w:r>
        <w:rPr>
          <w:rFonts w:cs="Arial" w:hAnsi="Arial" w:ascii="Arial"/>
        </w:rPr>
        <w:t xml:space="preserve"> i </w:t>
      </w:r>
      <w:proofErr w:type="spellStart"/>
      <w:r>
        <w:rPr>
          <w:rFonts w:cs="Arial" w:hAnsi="Arial" w:ascii="Arial"/>
        </w:rPr>
        <w:t>šezdesset</w:t>
      </w:r>
      <w:proofErr w:type="spellEnd"/>
      <w:r>
        <w:rPr>
          <w:rFonts w:cs="Arial" w:hAnsi="Arial" w:ascii="Arial"/>
        </w:rPr>
        <w:t xml:space="preserve">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ERSTE &amp; STEIERMARKISCHE BANK d.d. Rijeka i VETERINARSKA STANICA BJELOVAR d.o.o.,  </w:t>
      </w:r>
    </w:p>
    <w:p w:rsidRDefault="003541F9" w:rsidP="003541F9" w:rsidR="003541F9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  </w:t>
      </w:r>
    </w:p>
    <w:p w:rsidRDefault="003541F9" w:rsidP="003541F9" w:rsidR="003541F9">
      <w:pPr>
        <w:pStyle w:val="Odlomakpopisa"/>
        <w:spacing w:after="0"/>
        <w:ind w:left="360"/>
        <w:rPr>
          <w:rFonts w:cs="Arial" w:hAnsi="Arial" w:ascii="Arial"/>
        </w:rPr>
      </w:pPr>
    </w:p>
    <w:p w:rsidRDefault="003541F9" w:rsidP="003541F9" w:rsidR="003541F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 w:rsidRPr="003541F9">
        <w:rPr>
          <w:rFonts w:cs="Arial" w:hAnsi="Arial" w:ascii="Arial"/>
        </w:rPr>
        <w:lastRenderedPageBreak/>
        <w:t xml:space="preserve">z.k.ul. broj 2547, k.o. Veliko Trojstvo i to </w:t>
      </w:r>
      <w:proofErr w:type="spellStart"/>
      <w:r w:rsidRPr="003541F9">
        <w:rPr>
          <w:rFonts w:cs="Arial" w:hAnsi="Arial" w:ascii="Arial"/>
        </w:rPr>
        <w:t>čkbr</w:t>
      </w:r>
      <w:proofErr w:type="spellEnd"/>
      <w:r w:rsidRPr="003541F9">
        <w:rPr>
          <w:rFonts w:cs="Arial" w:hAnsi="Arial" w:ascii="Arial"/>
        </w:rPr>
        <w:t xml:space="preserve">. 263/6, oznake zemljišta gospodarska zgrada i dvor površine 144 </w:t>
      </w:r>
      <w:proofErr w:type="spellStart"/>
      <w:r w:rsidRPr="003541F9">
        <w:rPr>
          <w:rFonts w:cs="Arial" w:hAnsi="Arial" w:ascii="Arial"/>
        </w:rPr>
        <w:t>čhv</w:t>
      </w:r>
      <w:proofErr w:type="spellEnd"/>
      <w:r w:rsidRPr="003541F9">
        <w:rPr>
          <w:rFonts w:cs="Arial" w:hAnsi="Arial" w:ascii="Arial"/>
        </w:rPr>
        <w:t>, kao vlasništvo POLJOPRIVREDNE ZADRUGE VELIKO TROJSTVO, a sada u stečaju iz Velikog Trojstva, po početnoj prodajnoj cijeni u iznosu od 2.072,00 kuna (</w:t>
      </w:r>
      <w:proofErr w:type="spellStart"/>
      <w:r w:rsidRPr="003541F9">
        <w:rPr>
          <w:rFonts w:cs="Arial" w:hAnsi="Arial" w:ascii="Arial"/>
        </w:rPr>
        <w:t>dvijetisuće</w:t>
      </w:r>
      <w:proofErr w:type="spellEnd"/>
      <w:r w:rsidRPr="003541F9">
        <w:rPr>
          <w:rFonts w:cs="Arial" w:hAnsi="Arial" w:ascii="Arial"/>
        </w:rPr>
        <w:t xml:space="preserve"> i </w:t>
      </w:r>
      <w:proofErr w:type="spellStart"/>
      <w:r w:rsidRPr="003541F9">
        <w:rPr>
          <w:rFonts w:cs="Arial" w:hAnsi="Arial" w:ascii="Arial"/>
        </w:rPr>
        <w:t>sedamdesetdvije</w:t>
      </w:r>
      <w:proofErr w:type="spellEnd"/>
      <w:r w:rsidRPr="003541F9">
        <w:rPr>
          <w:rFonts w:cs="Arial" w:hAnsi="Arial" w:ascii="Arial"/>
        </w:rPr>
        <w:t xml:space="preserve"> kune), opterećena </w:t>
      </w:r>
      <w:proofErr w:type="spellStart"/>
      <w:r w:rsidRPr="003541F9">
        <w:rPr>
          <w:rFonts w:cs="Arial" w:hAnsi="Arial" w:ascii="Arial"/>
        </w:rPr>
        <w:t>razlučnim</w:t>
      </w:r>
      <w:proofErr w:type="spellEnd"/>
      <w:r w:rsidRPr="003541F9">
        <w:rPr>
          <w:rFonts w:cs="Arial" w:hAnsi="Arial" w:ascii="Arial"/>
        </w:rPr>
        <w:t xml:space="preserve"> pravom za korist </w:t>
      </w:r>
      <w:proofErr w:type="spellStart"/>
      <w:r w:rsidRPr="003541F9">
        <w:rPr>
          <w:rFonts w:cs="Arial" w:hAnsi="Arial" w:ascii="Arial"/>
        </w:rPr>
        <w:t>razlučnih</w:t>
      </w:r>
      <w:proofErr w:type="spellEnd"/>
      <w:r w:rsidRPr="003541F9">
        <w:rPr>
          <w:rFonts w:cs="Arial" w:hAnsi="Arial" w:ascii="Arial"/>
        </w:rPr>
        <w:t xml:space="preserve"> vjerovnika ŠTEFICA JAMBREC iz Svetog Ivana </w:t>
      </w:r>
      <w:proofErr w:type="spellStart"/>
      <w:r w:rsidRPr="003541F9">
        <w:rPr>
          <w:rFonts w:cs="Arial" w:hAnsi="Arial" w:ascii="Arial"/>
        </w:rPr>
        <w:t>Žabna</w:t>
      </w:r>
      <w:proofErr w:type="spellEnd"/>
      <w:r w:rsidRPr="003541F9">
        <w:rPr>
          <w:rFonts w:cs="Arial" w:hAnsi="Arial" w:ascii="Arial"/>
        </w:rPr>
        <w:t xml:space="preserve">, Zagrebačka ulica 35 i VETERINARSKA STANICA BJELOVAR d.o.o. ,     </w:t>
      </w:r>
    </w:p>
    <w:p w:rsidRDefault="003541F9" w:rsidP="003541F9" w:rsidR="003541F9" w:rsidRPr="003541F9">
      <w:pPr>
        <w:pStyle w:val="ListaeSPIS"/>
        <w:numPr>
          <w:ilvl w:val="0"/>
          <w:numId w:val="0"/>
        </w:numPr>
        <w:ind w:left="624"/>
      </w:pPr>
    </w:p>
    <w:p w:rsidRDefault="003541F9" w:rsidP="003541F9" w:rsidR="003541F9">
      <w:pPr>
        <w:pStyle w:val="Odlomakpopisa"/>
        <w:spacing w:after="0"/>
        <w:rPr>
          <w:rFonts w:cs="Arial" w:hAnsi="Arial" w:ascii="Arial"/>
        </w:rPr>
      </w:pPr>
    </w:p>
    <w:p w:rsidRDefault="003541F9" w:rsidP="003541F9" w:rsidR="003541F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1587, k.o. Višnjevac i to čkbr.718/1/D, oznake zemljišta šikara srednje brdo površine 264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2.036,00 kuna (</w:t>
      </w:r>
      <w:proofErr w:type="spellStart"/>
      <w:r>
        <w:rPr>
          <w:rFonts w:cs="Arial" w:hAnsi="Arial" w:ascii="Arial"/>
        </w:rPr>
        <w:t>dvijetisuće</w:t>
      </w:r>
      <w:proofErr w:type="spellEnd"/>
      <w:r>
        <w:rPr>
          <w:rFonts w:cs="Arial" w:hAnsi="Arial" w:ascii="Arial"/>
        </w:rPr>
        <w:t xml:space="preserve"> i </w:t>
      </w:r>
      <w:proofErr w:type="spellStart"/>
      <w:r>
        <w:rPr>
          <w:rFonts w:cs="Arial" w:hAnsi="Arial" w:ascii="Arial"/>
        </w:rPr>
        <w:t>tridesetšest</w:t>
      </w:r>
      <w:proofErr w:type="spellEnd"/>
      <w:r>
        <w:rPr>
          <w:rFonts w:cs="Arial" w:hAnsi="Arial" w:ascii="Arial"/>
        </w:rPr>
        <w:t xml:space="preserve"> kuna),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 xml:space="preserve">, Zagrebačka ulica 35, VETERINARSKA STANICA BJELOVAR d.o.o. i REPUBLIKA HRVATSKA, Ministarstvo financija,   </w:t>
      </w:r>
    </w:p>
    <w:p w:rsidRDefault="003541F9" w:rsidP="003541F9" w:rsidR="003541F9">
      <w:pPr>
        <w:pStyle w:val="Odlomakpopisa"/>
        <w:spacing w:after="0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3541F9" w:rsidP="003541F9" w:rsidR="003541F9">
      <w:pPr>
        <w:pStyle w:val="Odlomakpopisa"/>
        <w:spacing w:after="0"/>
        <w:rPr>
          <w:rFonts w:cs="Arial" w:hAnsi="Arial" w:ascii="Arial"/>
        </w:rPr>
      </w:pPr>
    </w:p>
    <w:p w:rsidRDefault="003541F9" w:rsidP="003541F9" w:rsidR="003541F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</w:t>
      </w:r>
      <w:proofErr w:type="spellStart"/>
      <w:r>
        <w:rPr>
          <w:rFonts w:cs="Arial" w:hAnsi="Arial" w:ascii="Arial"/>
        </w:rPr>
        <w:t>čkbr</w:t>
      </w:r>
      <w:proofErr w:type="spellEnd"/>
      <w:r>
        <w:rPr>
          <w:rFonts w:cs="Arial" w:hAnsi="Arial" w:ascii="Arial"/>
        </w:rPr>
        <w:t xml:space="preserve">. 1666/1, oznake zemljišta šuma pod ogradom površine 116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1.151,20 kuna (</w:t>
      </w:r>
      <w:proofErr w:type="spellStart"/>
      <w:r>
        <w:rPr>
          <w:rFonts w:cs="Arial" w:hAnsi="Arial" w:ascii="Arial"/>
        </w:rPr>
        <w:t>tisućustopedesetjedna</w:t>
      </w:r>
      <w:proofErr w:type="spellEnd"/>
      <w:r>
        <w:rPr>
          <w:rFonts w:cs="Arial" w:hAnsi="Arial" w:ascii="Arial"/>
        </w:rPr>
        <w:t xml:space="preserve"> kuna i dvadeset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3541F9" w:rsidP="003541F9" w:rsidR="003541F9">
      <w:pPr>
        <w:pStyle w:val="Odlomakpopisa"/>
        <w:rPr>
          <w:rFonts w:cs="Arial" w:hAnsi="Arial" w:ascii="Arial"/>
        </w:rPr>
      </w:pPr>
    </w:p>
    <w:p w:rsidRDefault="003541F9" w:rsidP="003541F9" w:rsidR="003541F9" w:rsidRPr="003541F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 w:rsidRPr="003541F9">
        <w:rPr>
          <w:rFonts w:cs="Arial" w:hAnsi="Arial" w:ascii="Arial"/>
        </w:rPr>
        <w:t xml:space="preserve">z.k.ul. broj 1712, k.o. Malo Trojstvo i to čkbr.1666/2, oznake zemljišta šuma pod ogradom površine 118 </w:t>
      </w:r>
      <w:proofErr w:type="spellStart"/>
      <w:r w:rsidRPr="003541F9">
        <w:rPr>
          <w:rFonts w:cs="Arial" w:hAnsi="Arial" w:ascii="Arial"/>
        </w:rPr>
        <w:t>čhv</w:t>
      </w:r>
      <w:proofErr w:type="spellEnd"/>
      <w:r w:rsidRPr="003541F9">
        <w:rPr>
          <w:rFonts w:cs="Arial" w:hAnsi="Arial" w:ascii="Arial"/>
        </w:rPr>
        <w:t>, kao vlasništvo POLJOPRIVREDNE ZADRUGE VELIKO TROJSTVO, a sada u stečaju iz Velikog Trojstva, po početnoj prodajnoj cijeni u iznosu od 1.171,20 kuna (</w:t>
      </w:r>
      <w:proofErr w:type="spellStart"/>
      <w:r w:rsidRPr="003541F9">
        <w:rPr>
          <w:rFonts w:cs="Arial" w:hAnsi="Arial" w:ascii="Arial"/>
        </w:rPr>
        <w:t>tisućustosedamdesetjedna</w:t>
      </w:r>
      <w:proofErr w:type="spellEnd"/>
      <w:r w:rsidRPr="003541F9">
        <w:rPr>
          <w:rFonts w:cs="Arial" w:hAnsi="Arial" w:ascii="Arial"/>
        </w:rPr>
        <w:t xml:space="preserve"> kuna i dvadeset lipa), opterećena </w:t>
      </w:r>
      <w:proofErr w:type="spellStart"/>
      <w:r w:rsidRPr="003541F9">
        <w:rPr>
          <w:rFonts w:cs="Arial" w:hAnsi="Arial" w:ascii="Arial"/>
        </w:rPr>
        <w:t>razlučnim</w:t>
      </w:r>
      <w:proofErr w:type="spellEnd"/>
      <w:r w:rsidRPr="003541F9">
        <w:rPr>
          <w:rFonts w:cs="Arial" w:hAnsi="Arial" w:ascii="Arial"/>
        </w:rPr>
        <w:t xml:space="preserve"> pravom za korist </w:t>
      </w:r>
      <w:proofErr w:type="spellStart"/>
      <w:r w:rsidRPr="003541F9">
        <w:rPr>
          <w:rFonts w:cs="Arial" w:hAnsi="Arial" w:ascii="Arial"/>
        </w:rPr>
        <w:t>razlučnih</w:t>
      </w:r>
      <w:proofErr w:type="spellEnd"/>
      <w:r w:rsidRPr="003541F9"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 w:rsidRPr="003541F9">
        <w:rPr>
          <w:rFonts w:cs="Arial" w:hAnsi="Arial" w:ascii="Arial"/>
        </w:rPr>
        <w:t>Žabna</w:t>
      </w:r>
      <w:proofErr w:type="spellEnd"/>
      <w:r w:rsidRPr="003541F9">
        <w:rPr>
          <w:rFonts w:cs="Arial" w:hAnsi="Arial" w:ascii="Arial"/>
        </w:rPr>
        <w:t xml:space="preserve">, Zagrebačka ulica 35, VETERINARSKA STANICA BJELOVAR d.o.o. i REPUBLIKA HRVATSKA, Ministarstvo financija, </w:t>
      </w:r>
    </w:p>
    <w:p w:rsidRDefault="003541F9" w:rsidP="003541F9" w:rsidR="003541F9">
      <w:pPr>
        <w:pStyle w:val="Odlomakpopisa"/>
        <w:rPr>
          <w:rFonts w:cs="Arial" w:hAnsi="Arial" w:ascii="Arial"/>
        </w:rPr>
      </w:pPr>
    </w:p>
    <w:p w:rsidRDefault="003541F9" w:rsidP="003541F9" w:rsidR="003541F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čkbr.1667/2, oznake zemljišta livada pod ogradom površine 279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kao vlasništvo POLJOPRIVREDNE ZADRUGE VELIKO TROJSTVO, a sada u stečaju iz Velikog Trojstva, po početnoj prodajnoj cijeni u iznosu od 2.769,60 kuna </w:t>
      </w:r>
      <w:r>
        <w:rPr>
          <w:rFonts w:cs="Arial" w:hAnsi="Arial" w:ascii="Arial"/>
        </w:rPr>
        <w:lastRenderedPageBreak/>
        <w:t>(</w:t>
      </w:r>
      <w:proofErr w:type="spellStart"/>
      <w:r>
        <w:rPr>
          <w:rFonts w:cs="Arial" w:hAnsi="Arial" w:ascii="Arial"/>
        </w:rPr>
        <w:t>dvijetisućesedamstošezdesetdevet</w:t>
      </w:r>
      <w:proofErr w:type="spellEnd"/>
      <w:r>
        <w:rPr>
          <w:rFonts w:cs="Arial" w:hAnsi="Arial" w:ascii="Arial"/>
        </w:rPr>
        <w:t xml:space="preserve"> kuna i šezdeset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3541F9" w:rsidP="003541F9" w:rsidR="003541F9">
      <w:pPr>
        <w:pStyle w:val="Odlomakpopisa"/>
        <w:rPr>
          <w:rFonts w:cs="Arial" w:hAnsi="Arial" w:ascii="Arial"/>
        </w:rPr>
      </w:pPr>
    </w:p>
    <w:p w:rsidRDefault="003541F9" w:rsidP="003541F9" w:rsidR="003541F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1712, k.o. Malo Trojstvo i to čkbr.1667/3, oznake zemljišta livada pod ogradom površine 283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kao vlasništvo POLJOPRIVREDNE ZADRUGE VELIKO TROJSTVO, a sada u stečaju iz Velikog Trojstva, po početnoj prodajnoj cijeni u iznosu od 1.995,20 kuna (</w:t>
      </w:r>
      <w:proofErr w:type="spellStart"/>
      <w:r>
        <w:rPr>
          <w:rFonts w:cs="Arial" w:hAnsi="Arial" w:ascii="Arial"/>
        </w:rPr>
        <w:t>jednatisućadevetstodevedestpet</w:t>
      </w:r>
      <w:proofErr w:type="spellEnd"/>
      <w:r>
        <w:rPr>
          <w:rFonts w:cs="Arial" w:hAnsi="Arial" w:ascii="Arial"/>
        </w:rPr>
        <w:t xml:space="preserve"> kuna i dvadeset lipa), opterećena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BJELOVARSKA BANKA d.d. Bjelovar, ŠTEFICA JAMBREC iz Svetog Ivana </w:t>
      </w:r>
      <w:proofErr w:type="spellStart"/>
      <w:r>
        <w:rPr>
          <w:rFonts w:cs="Arial" w:hAnsi="Arial" w:ascii="Arial"/>
        </w:rPr>
        <w:t>Žabna</w:t>
      </w:r>
      <w:proofErr w:type="spellEnd"/>
      <w:r>
        <w:rPr>
          <w:rFonts w:cs="Arial" w:hAnsi="Arial" w:ascii="Arial"/>
        </w:rPr>
        <w:t>, Zagrebačka ulica 35, VETERINARSKA STANICA BJELOVAR d.o.o. i REPUBLIKA HRVATSKA, Ministarstvo financija,</w:t>
      </w:r>
    </w:p>
    <w:p w:rsidRDefault="003541F9" w:rsidP="003541F9" w:rsidR="003541F9">
      <w:pPr>
        <w:pStyle w:val="Odlomakpopisa"/>
        <w:spacing w:after="0"/>
        <w:rPr>
          <w:rFonts w:cs="Arial" w:hAnsi="Arial" w:ascii="Arial"/>
        </w:rPr>
      </w:pPr>
    </w:p>
    <w:p w:rsidRDefault="003541F9" w:rsidP="003541F9" w:rsidR="003541F9">
      <w:pPr>
        <w:pStyle w:val="Odlomakpopisa"/>
        <w:spacing w:after="0"/>
        <w:rPr>
          <w:rFonts w:cs="Arial" w:hAnsi="Arial" w:ascii="Arial"/>
        </w:rPr>
      </w:pPr>
    </w:p>
    <w:p w:rsidRDefault="003541F9" w:rsidP="003541F9" w:rsidR="003541F9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  <w:jc w:val="left"/>
        <w:rPr>
          <w:rFonts w:cs="Arial" w:hAnsi="Arial" w:ascii="Arial"/>
        </w:rPr>
      </w:pPr>
      <w:r>
        <w:rPr>
          <w:rFonts w:cs="Arial" w:hAnsi="Arial" w:ascii="Arial"/>
        </w:rPr>
        <w:t xml:space="preserve">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63/1000 ETAŽNO vlasništvo POLJOPRIVREDNE ZADRUGE VELIKO TROJSTVO sada u stečaju (E-1), Poslovni Prostor 1, koji se nalazi u dijelu prizemlja zgrade zadružnog doma, a koji se sastoji od dva lokala i WC-a, neto korisne površine poslovnog prostora P=50,86m2,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80/1000 ETAŽNO vlasništvo POLJOPRIVREDNE ZADRUGE VELIKO TROJSTVO sada u stečaju (E-2), Poslovni Prostor 2, koji se nalazi u dijelu prizemlja zgrade zadružnog doma, a koji se sastoji od dva  skladišta i lokala neto korisne površine poslovnog prostora P=64,39m2,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36/1000 ETAŽNO vlasništvo POLJOPRIVREDNE ZADRUGE VELIKO TROJSTVO sada u stečaju (E-3), Poslovni Prostor 3 – telefonska centrala koji se nalazi u dijelu prizemlja zgrade zadružnog doma, a koji se sastoji od telefonske centrale, skladišta i hodnika, neto korisne površine poslovnog prostora P=29,16m2, z.k.ul. 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 xml:space="preserve">, upisan kao suvlasnički dio 269/1000 ETAŽNO vlasništvo POLJOPRIVREDNE ZADRUGE VELIKO TROJSTVO sada u stečaju (E-4), Poslovni Prostor 4 koji se nalazi u dijelu prizemlja i dijelu 1.kata zgrade zadružnog doma, a koji se sastoji od sobe i hodnika u prizemlju i dva skladišta, osam soba, pet hodnika i WC-a na katu neto korisne površine poslovnog prostora P=218,73m2, z.k.ul. </w:t>
      </w:r>
      <w:r>
        <w:rPr>
          <w:rFonts w:cs="Arial" w:hAnsi="Arial" w:ascii="Arial"/>
        </w:rPr>
        <w:lastRenderedPageBreak/>
        <w:t xml:space="preserve">broj 74, k.o. Veliko Trojstvo i to čkbr.45/3, oznake zemljišta jednokatna zgrada zadružnog doma, garaža i dvorište, površine 346 </w:t>
      </w:r>
      <w:proofErr w:type="spellStart"/>
      <w:r>
        <w:rPr>
          <w:rFonts w:cs="Arial" w:hAnsi="Arial" w:ascii="Arial"/>
        </w:rPr>
        <w:t>čhv</w:t>
      </w:r>
      <w:proofErr w:type="spellEnd"/>
      <w:r>
        <w:rPr>
          <w:rFonts w:cs="Arial" w:hAnsi="Arial" w:ascii="Arial"/>
        </w:rPr>
        <w:t>, upisan kao suvlasnički dio 126/1000 ETAŽNO vlasništvo POLJOPRIVREDNE ZADRUGE VELIKO TROJSTVO sada u stečaju (E-7), 1.zgrada garaže koja se sastoji od tri garažna prostora neto korisne površine P=102,43m2, a koje se prodaju sve po jedinstvenoj početnoj prodajnoj cijeni u iznosu od 753.649,54 kuna (</w:t>
      </w:r>
      <w:proofErr w:type="spellStart"/>
      <w:r>
        <w:rPr>
          <w:rFonts w:cs="Arial" w:hAnsi="Arial" w:ascii="Arial"/>
        </w:rPr>
        <w:t>sedamstopedesettritisućešestočetrdesetdevet</w:t>
      </w:r>
      <w:proofErr w:type="spellEnd"/>
      <w:r>
        <w:rPr>
          <w:rFonts w:cs="Arial" w:hAnsi="Arial" w:ascii="Arial"/>
        </w:rPr>
        <w:t xml:space="preserve"> kuna i </w:t>
      </w:r>
      <w:proofErr w:type="spellStart"/>
      <w:r>
        <w:rPr>
          <w:rFonts w:cs="Arial" w:hAnsi="Arial" w:ascii="Arial"/>
        </w:rPr>
        <w:t>pedesetčetri</w:t>
      </w:r>
      <w:proofErr w:type="spellEnd"/>
      <w:r>
        <w:rPr>
          <w:rFonts w:cs="Arial" w:hAnsi="Arial" w:ascii="Arial"/>
        </w:rPr>
        <w:t xml:space="preserve"> lipe ), sve opterećene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</w:t>
      </w:r>
      <w:proofErr w:type="spellStart"/>
      <w:r>
        <w:rPr>
          <w:rFonts w:cs="Arial" w:hAnsi="Arial" w:ascii="Arial"/>
        </w:rPr>
        <w:t>razlučnih</w:t>
      </w:r>
      <w:proofErr w:type="spellEnd"/>
      <w:r>
        <w:rPr>
          <w:rFonts w:cs="Arial" w:hAnsi="Arial" w:ascii="Arial"/>
        </w:rPr>
        <w:t xml:space="preserve"> vjerovnika ERSTE &amp; STEIERMARKISCHE BANK d.d. Rijeka i VETERINARSKA STANICA BJELOVAR d.o.o..</w:t>
      </w:r>
    </w:p>
    <w:p w:rsidRDefault="003541F9" w:rsidP="003541F9" w:rsidR="003541F9">
      <w:pPr>
        <w:rPr>
          <w:rFonts w:cs="Arial" w:hAnsi="Arial" w:ascii="Arial"/>
        </w:rPr>
      </w:pPr>
    </w:p>
    <w:p w:rsidRDefault="003541F9" w:rsidP="003541F9" w:rsidR="003541F9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Nekretnine</w:t>
      </w:r>
      <w:proofErr w:type="spellEnd"/>
      <w:r>
        <w:rPr>
          <w:rFonts w:cs="Arial" w:hAnsi="Arial" w:ascii="Arial"/>
        </w:rPr>
        <w:t xml:space="preserve"> iz ovog zaključka prodavat će se na drugoj usmenoj javnoj dražbi a ročište za drugu usmenu javnu dražbu održat će se kod Trgovačkog suda u Bjelovaru, Šetalište </w:t>
      </w:r>
      <w:proofErr w:type="spellStart"/>
      <w:r>
        <w:rPr>
          <w:rFonts w:cs="Arial" w:hAnsi="Arial" w:ascii="Arial"/>
        </w:rPr>
        <w:t>Dr.Ivše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soba broj 2, dana </w:t>
      </w:r>
      <w:r>
        <w:rPr>
          <w:rFonts w:cs="Arial" w:hAnsi="Arial" w:ascii="Arial"/>
          <w:b/>
        </w:rPr>
        <w:t>24. ožujka 2017. godine u 09,00 sati</w:t>
      </w:r>
      <w:r>
        <w:rPr>
          <w:rFonts w:cs="Arial" w:hAnsi="Arial" w:ascii="Arial"/>
        </w:rPr>
        <w:t xml:space="preserve">. </w:t>
      </w:r>
    </w:p>
    <w:p w:rsidRDefault="003541F9" w:rsidP="003541F9" w:rsidR="003541F9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III.</w:t>
      </w:r>
      <w:r>
        <w:rPr>
          <w:rFonts w:cs="Arial" w:hAnsi="Arial" w:ascii="Arial"/>
        </w:rPr>
        <w:t>Uvjeti</w:t>
      </w:r>
      <w:proofErr w:type="spellEnd"/>
      <w:r>
        <w:rPr>
          <w:rFonts w:cs="Arial" w:hAnsi="Arial" w:ascii="Arial"/>
        </w:rPr>
        <w:t xml:space="preserve"> prodaje:</w:t>
      </w:r>
    </w:p>
    <w:p w:rsidRDefault="003541F9" w:rsidP="003541F9" w:rsidR="003541F9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1.Nekretnine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se na ročištu za dražbu ne mogu prodati ispod početne prodajne cijene određene u točki I. ovog zaključka.</w:t>
      </w:r>
    </w:p>
    <w:p w:rsidRDefault="003541F9" w:rsidP="003541F9" w:rsidR="003541F9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>2.Poreze, pristojbe i troškove nastale prodajom nekretnina iz ovog zaključka dužan je platiti kupac.</w:t>
      </w:r>
    </w:p>
    <w:p w:rsidRDefault="003541F9" w:rsidP="003541F9" w:rsidR="003541F9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3.Nekretnine navedene u točki I. ovog zaključka prodaju se po načelu "viđeno-kupljeno" te se neće priznati nikakve naknadne pritužbe na pravne ili materijalne nedostatke istih. </w:t>
      </w:r>
    </w:p>
    <w:p w:rsidRDefault="003541F9" w:rsidP="003541F9" w:rsidR="003541F9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IV.</w:t>
      </w:r>
      <w:r>
        <w:rPr>
          <w:rFonts w:cs="Arial" w:hAnsi="Arial" w:ascii="Arial"/>
        </w:rPr>
        <w:t>Pravo</w:t>
      </w:r>
      <w:proofErr w:type="spellEnd"/>
      <w:r>
        <w:rPr>
          <w:rFonts w:cs="Arial" w:hAnsi="Arial" w:ascii="Arial"/>
        </w:rPr>
        <w:t xml:space="preserve"> nadmetanja imaju sve pravne i fizičke osobe, u skladu sa zakonskim propisima Republike Hrvatske, a kao ponuditelji na drugoj usmenoj javnoj dražbi mogu sudjelovati osobe koje </w:t>
      </w:r>
      <w:r>
        <w:rPr>
          <w:rFonts w:cs="Arial" w:hAnsi="Arial" w:ascii="Arial"/>
          <w:b/>
        </w:rPr>
        <w:t>najkasnije dana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>21. ožujka 2017. godine</w:t>
      </w:r>
      <w:r>
        <w:rPr>
          <w:rFonts w:cs="Arial" w:hAnsi="Arial" w:ascii="Arial"/>
        </w:rPr>
        <w:t xml:space="preserve"> uplate osiguranje u visini 10% od početne prodajne cijene nekretnine utvrđene u točki I. ovog zaključka za koju se nadmeću, a na račun Trgovačkog suda u Bjelovaru oznake:IBAN 6123900011300000630 s pozivom na broj 05-540-33-2015.</w:t>
      </w:r>
    </w:p>
    <w:p w:rsidRDefault="003541F9" w:rsidP="003541F9" w:rsidR="003541F9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V.</w:t>
      </w:r>
      <w:r>
        <w:rPr>
          <w:rFonts w:cs="Arial" w:hAnsi="Arial" w:ascii="Arial"/>
        </w:rPr>
        <w:t>Nekretninu</w:t>
      </w:r>
      <w:proofErr w:type="spellEnd"/>
      <w:r>
        <w:rPr>
          <w:rFonts w:cs="Arial" w:hAnsi="Arial" w:ascii="Arial"/>
        </w:rPr>
        <w:t xml:space="preserve">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cijenu, ne položi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određenom roku.  </w:t>
      </w:r>
    </w:p>
    <w:p w:rsidRDefault="003541F9" w:rsidP="003541F9" w:rsidR="003541F9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VI.</w:t>
      </w:r>
      <w:r>
        <w:rPr>
          <w:rFonts w:cs="Arial" w:hAnsi="Arial" w:ascii="Arial"/>
        </w:rPr>
        <w:t>Kupac</w:t>
      </w:r>
      <w:proofErr w:type="spellEnd"/>
      <w:r>
        <w:rPr>
          <w:rFonts w:cs="Arial" w:hAnsi="Arial" w:ascii="Arial"/>
        </w:rPr>
        <w:t xml:space="preserve">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nekretninu iz točke </w:t>
      </w:r>
      <w:proofErr w:type="spellStart"/>
      <w:r>
        <w:rPr>
          <w:rFonts w:cs="Arial" w:hAnsi="Arial" w:ascii="Arial"/>
        </w:rPr>
        <w:t>I.ovog</w:t>
      </w:r>
      <w:proofErr w:type="spellEnd"/>
      <w:r>
        <w:rPr>
          <w:rFonts w:cs="Arial" w:hAnsi="Arial" w:ascii="Arial"/>
        </w:rPr>
        <w:t xml:space="preserve"> zaključka u roku 30 dana nakon pravomoćnosti rješenja o dosudi, a ukoliko kupac u navedenom roku ne uplati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, jamčevina mu neće biti vraćena, već će se iz nje namiriti nastali troškovi, te troškovi nove prodaje i naknaditi razliku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</w:t>
      </w:r>
    </w:p>
    <w:p w:rsidRDefault="003541F9" w:rsidP="003541F9" w:rsidR="003541F9">
      <w:pPr>
        <w:ind w:firstLine="720"/>
        <w:jc w:val="both"/>
        <w:rPr>
          <w:rFonts w:cs="Arial" w:hAnsi="Arial" w:ascii="Arial"/>
        </w:rPr>
      </w:pPr>
    </w:p>
    <w:p w:rsidRDefault="003541F9" w:rsidP="003541F9" w:rsidR="003541F9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VII.</w:t>
      </w:r>
      <w:r>
        <w:rPr>
          <w:rFonts w:cs="Arial" w:hAnsi="Arial" w:ascii="Arial"/>
        </w:rPr>
        <w:t>Nakon</w:t>
      </w:r>
      <w:proofErr w:type="spellEnd"/>
      <w:r>
        <w:rPr>
          <w:rFonts w:cs="Arial" w:hAnsi="Arial" w:ascii="Arial"/>
        </w:rPr>
        <w:t xml:space="preserve"> što je kupac položio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 rješenje o dosudi postane pravomoćno sud će zaključkom odrediti predaju nekretnine kupcu, upis prava vlasništva u korist kupca i brisanje založnih prava.   </w:t>
      </w:r>
    </w:p>
    <w:p w:rsidRDefault="003541F9" w:rsidP="003541F9" w:rsidR="003541F9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VIII.</w:t>
      </w:r>
      <w:r>
        <w:rPr>
          <w:rFonts w:cs="Arial" w:hAnsi="Arial" w:ascii="Arial"/>
        </w:rPr>
        <w:t>Razgledanje</w:t>
      </w:r>
      <w:proofErr w:type="spellEnd"/>
      <w:r>
        <w:rPr>
          <w:rFonts w:cs="Arial" w:hAnsi="Arial" w:ascii="Arial"/>
        </w:rPr>
        <w:t xml:space="preserve"> imovine i uvid u procjenu vrijednosti iste mogu se obaviti uz prethodni dogovor sa stečajnim upraviteljem na broj 0981376671. </w:t>
      </w:r>
      <w:r>
        <w:rPr>
          <w:rFonts w:cs="Arial" w:hAnsi="Arial" w:ascii="Arial"/>
          <w:b/>
        </w:rPr>
        <w:t xml:space="preserve">                                     </w:t>
      </w:r>
    </w:p>
    <w:p w:rsidRDefault="003541F9" w:rsidP="003541F9" w:rsidR="003541F9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                             </w:t>
      </w:r>
    </w:p>
    <w:p w:rsidRDefault="003541F9" w:rsidP="003541F9" w:rsidR="003541F9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02. ožujka 2017. godine</w:t>
      </w:r>
    </w:p>
    <w:p w:rsidRDefault="003541F9" w:rsidP="003541F9" w:rsidR="003541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SUDAC                                                                                                                </w:t>
      </w:r>
    </w:p>
    <w:p w:rsidRDefault="003541F9" w:rsidP="003541F9" w:rsidR="003541F9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  <w:r>
        <w:rPr>
          <w:rFonts w:cs="Arial" w:hAnsi="Arial" w:ascii="Arial"/>
          <w:b/>
        </w:rPr>
        <w:t xml:space="preserve">   </w:t>
      </w:r>
    </w:p>
    <w:p w:rsidRDefault="003541F9" w:rsidP="003541F9" w:rsidR="003541F9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</w:t>
      </w:r>
    </w:p>
    <w:p w:rsidRDefault="003541F9" w:rsidP="003541F9" w:rsidR="003541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ovog zaključka nije dopušten pravni lijek (čl.11.st.5.OZ-a).</w:t>
      </w:r>
    </w:p>
    <w:p w:rsidRDefault="003541F9" w:rsidP="003541F9" w:rsidR="003541F9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3541F9" w:rsidP="003541F9" w:rsidR="003541F9">
      <w:pPr>
        <w:jc w:val="both"/>
        <w:rPr>
          <w:rFonts w:cs="Arial" w:hAnsi="Arial" w:ascii="Arial"/>
        </w:rPr>
      </w:pPr>
    </w:p>
    <w:p w:rsidRDefault="003541F9" w:rsidP="003541F9" w:rsidR="003541F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3541F9" w:rsidP="003541F9" w:rsidR="003541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Dna:stečajnom upravitelju putem e-oglasne ploče suda</w:t>
      </w:r>
    </w:p>
    <w:p w:rsidRDefault="003541F9" w:rsidP="003541F9" w:rsidR="003541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ERSTE &amp; STEIERMARKISCHE BANK d.d. Rijeka putem e-oglasne ploče suda</w:t>
      </w:r>
    </w:p>
    <w:p w:rsidRDefault="003541F9" w:rsidP="003541F9" w:rsidR="003541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</w:t>
      </w:r>
      <w:proofErr w:type="spellStart"/>
      <w:r>
        <w:rPr>
          <w:rFonts w:cs="Arial" w:hAnsi="Arial" w:ascii="Arial"/>
        </w:rPr>
        <w:t>Jambrec</w:t>
      </w:r>
      <w:proofErr w:type="spellEnd"/>
      <w:r>
        <w:rPr>
          <w:rFonts w:cs="Arial" w:hAnsi="Arial" w:ascii="Arial"/>
        </w:rPr>
        <w:t xml:space="preserve"> Štefici po ZOU Gregurić i </w:t>
      </w:r>
      <w:proofErr w:type="spellStart"/>
      <w:r>
        <w:rPr>
          <w:rFonts w:cs="Arial" w:hAnsi="Arial" w:ascii="Arial"/>
        </w:rPr>
        <w:t>dr.odvjetnici</w:t>
      </w:r>
      <w:proofErr w:type="spellEnd"/>
      <w:r>
        <w:rPr>
          <w:rFonts w:cs="Arial" w:hAnsi="Arial" w:ascii="Arial"/>
        </w:rPr>
        <w:t xml:space="preserve"> iz Bjelovara putem e-oglasne ploče suda</w:t>
      </w:r>
    </w:p>
    <w:p w:rsidRDefault="003541F9" w:rsidP="003541F9" w:rsidR="003541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punomoćniku </w:t>
      </w:r>
      <w:proofErr w:type="spellStart"/>
      <w:r>
        <w:rPr>
          <w:rFonts w:cs="Arial" w:hAnsi="Arial" w:ascii="Arial"/>
        </w:rPr>
        <w:t>razlučnog</w:t>
      </w:r>
      <w:proofErr w:type="spellEnd"/>
      <w:r>
        <w:rPr>
          <w:rFonts w:cs="Arial" w:hAnsi="Arial" w:ascii="Arial"/>
        </w:rPr>
        <w:t xml:space="preserve"> vjerovnika VETERINARSKA STANICA d.o.o. Bjelovar po Vesni Jakovljević odvjetnici iz Bjelovara putem e-oglasne ploče suda</w:t>
      </w:r>
    </w:p>
    <w:p w:rsidRDefault="003541F9" w:rsidP="003541F9" w:rsidR="003541F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REPUBLICI HRVATSKOJ po zastupniku po zakonu Županijskom državnom odvjetništvu u Bjelovaru putem e-oglasne ploče suda</w:t>
      </w:r>
    </w:p>
    <w:p w:rsidRDefault="003541F9" w:rsidP="003541F9" w:rsidR="003541F9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e-oglasna ploča suda</w:t>
      </w:r>
    </w:p>
    <w:p w:rsidRDefault="003541F9" w:rsidP="003541F9" w:rsidR="003541F9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3541F9" w:rsidP="003541F9" w:rsidR="003541F9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Bj.02.03.2017.g.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65D1908"/>
    <w:multiLevelType w:val="hybridMultilevel"/>
    <w:tmpl w:val="2B98E22A"/>
    <w:lvl w:tplc="546E7BE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1F9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73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St-33/2015-51</izvorni_sadrzaj>
    <derivirana_varijabla naziv="DomainObject.Oznaka_1">St-33/2015-51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St-33/2015-51</izvorni_sadrzaj>
    <derivirana_varijabla naziv="DomainObject.PoslovniBrojDokumenta_1">St-33/2015-51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AB76CF-932C-4185-A23B-DE6E86D697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1460</properties:Words>
  <properties:Characters>8773</properties:Characters>
  <properties:Lines>190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2017-03-02T12:17:00Z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St-33/2015-51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