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6192" w14:paraId="06d6192" w:rsidRDefault="00C142BB" w:rsidP="00165E29" w:rsidR="00C142BB" w:rsidRPr="008B4816">
      <w:pPr>
        <w:ind w:firstLine="708"/>
        <w15:collapsed w:val="false"/>
      </w:pPr>
      <w:bookmarkStart w:name="_GoBack" w:id="0"/>
      <w:bookmarkEnd w:id="0"/>
      <w:r w:rsidRPr="008B481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8B4816">
      <w:pPr>
        <w:spacing w:before="160"/>
      </w:pPr>
      <w:r w:rsidRPr="008B4816">
        <w:t>REPUBLIKA HRVATSKA</w:t>
      </w:r>
      <w:r w:rsidRPr="008B4816">
        <w:tab/>
      </w:r>
      <w:r w:rsidRPr="008B4816">
        <w:tab/>
      </w:r>
      <w:r w:rsidRPr="008B4816">
        <w:tab/>
      </w:r>
      <w:r w:rsidRPr="008B4816">
        <w:tab/>
      </w:r>
      <w:r w:rsidRPr="008B4816">
        <w:tab/>
      </w:r>
      <w:r w:rsidRPr="008B4816">
        <w:tab/>
      </w:r>
    </w:p>
    <w:p w:rsidRDefault="00C142BB" w:rsidP="00C142BB" w:rsidR="009652AC" w:rsidRPr="008B4816">
      <w:r w:rsidRPr="008B4816">
        <w:t>TRGOVAČKI SUD U SPLITU</w:t>
      </w:r>
      <w:r w:rsidR="0058272A" w:rsidRPr="008B4816">
        <w:tab/>
      </w:r>
      <w:r w:rsidR="0058272A" w:rsidRPr="008B4816">
        <w:tab/>
      </w:r>
      <w:r w:rsidR="0058272A" w:rsidRPr="008B4816">
        <w:tab/>
      </w:r>
      <w:r w:rsidR="0058272A" w:rsidRPr="008B4816">
        <w:tab/>
      </w:r>
      <w:r w:rsidR="0058272A" w:rsidRPr="008B4816">
        <w:tab/>
      </w:r>
      <w:r w:rsidR="0058272A" w:rsidRPr="008B4816">
        <w:tab/>
      </w:r>
    </w:p>
    <w:p w:rsidRDefault="009652AC" w:rsidP="006B361B" w:rsidR="0058272A">
      <w:r w:rsidRPr="008B4816">
        <w:t>Split, Sukoišanska 6</w:t>
      </w:r>
      <w:r w:rsidR="0058272A" w:rsidRPr="008B4816">
        <w:tab/>
      </w:r>
    </w:p>
    <w:p w:rsidRDefault="00720C5F" w:rsidP="006B361B" w:rsidR="00720C5F" w:rsidRPr="008B4816"/>
    <w:p w:rsidRDefault="00FF05FA" w:rsidP="00F4795E" w:rsidR="00FF05FA" w:rsidRPr="008B4816">
      <w:pPr>
        <w:spacing w:after="160" w:before="100"/>
        <w:jc w:val="center"/>
        <w:rPr>
          <w:spacing w:val="60"/>
        </w:rPr>
      </w:pPr>
      <w:r w:rsidRPr="008B4816">
        <w:rPr>
          <w:spacing w:val="60"/>
        </w:rPr>
        <w:t>REPUBLIKA HRVATSKA</w:t>
      </w:r>
    </w:p>
    <w:p w:rsidRDefault="00FF05FA" w:rsidP="00F4795E" w:rsidR="00FF05FA" w:rsidRPr="008B4816">
      <w:pPr>
        <w:spacing w:after="160" w:before="100"/>
        <w:jc w:val="center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>R J E Š E N J E</w:t>
      </w:r>
    </w:p>
    <w:p w:rsidRDefault="0058272A" w:rsidP="00720C5F" w:rsidR="005B3C1C" w:rsidRPr="00132DBD">
      <w:pPr>
        <w:jc w:val="both"/>
        <w:rPr>
          <w:bCs/>
        </w:rPr>
      </w:pPr>
      <w:r w:rsidRPr="008B4816">
        <w:tab/>
      </w:r>
      <w:r w:rsidRPr="008B4816">
        <w:tab/>
        <w:t>Trgovački sud u Splitu,</w:t>
      </w:r>
      <w:r w:rsidR="00E7102F" w:rsidRPr="008B4816">
        <w:t xml:space="preserve"> po</w:t>
      </w:r>
      <w:r w:rsidR="00421738" w:rsidRPr="008B4816">
        <w:t xml:space="preserve"> sutkinji Ani Golub Gruić, u stečajnom postupku nad </w:t>
      </w:r>
      <w:r w:rsidR="00E7102F" w:rsidRPr="008B4816">
        <w:t xml:space="preserve">dužnikom </w:t>
      </w:r>
      <w:r w:rsidR="00720C5F" w:rsidRPr="00720C5F">
        <w:t>ŽELI d.o.o. u stečaju, OIB: 11963934480,Split, Velebitska 68</w:t>
      </w:r>
      <w:r w:rsidR="00720C5F">
        <w:t xml:space="preserve">, </w:t>
      </w:r>
      <w:r w:rsidRPr="008B4816">
        <w:t>nakon</w:t>
      </w:r>
      <w:r w:rsidR="00457468">
        <w:t xml:space="preserve"> </w:t>
      </w:r>
      <w:r w:rsidR="00B9434C">
        <w:t xml:space="preserve">posebnog </w:t>
      </w:r>
      <w:r w:rsidR="00720C5F">
        <w:t xml:space="preserve"> i</w:t>
      </w:r>
      <w:r w:rsidRPr="008B4816">
        <w:t>spitn</w:t>
      </w:r>
      <w:r w:rsidR="0004502B" w:rsidRPr="008B4816">
        <w:t>og</w:t>
      </w:r>
      <w:r w:rsidR="00457468">
        <w:t xml:space="preserve"> </w:t>
      </w:r>
      <w:r w:rsidRPr="008B4816">
        <w:t>ročišta održan</w:t>
      </w:r>
      <w:r w:rsidR="0004502B" w:rsidRPr="008B4816">
        <w:t>og</w:t>
      </w:r>
      <w:r w:rsidRPr="008B4816">
        <w:t xml:space="preserve"> kod ovog suda </w:t>
      </w:r>
      <w:r w:rsidR="00522193" w:rsidRPr="008B4816">
        <w:t>dana</w:t>
      </w:r>
      <w:r w:rsidR="00720C5F">
        <w:t xml:space="preserve"> 30. lipnja 2017</w:t>
      </w:r>
      <w:r w:rsidR="000F16DB" w:rsidRPr="008B4816">
        <w:t>. godine</w:t>
      </w:r>
      <w:r w:rsidR="00F4795E">
        <w:t xml:space="preserve">, dana </w:t>
      </w:r>
      <w:r w:rsidR="00720C5F">
        <w:t>3. srpnja 2017. godine</w:t>
      </w:r>
    </w:p>
    <w:p w:rsidRDefault="00E7102F" w:rsidP="00F4795E" w:rsidR="00912B79" w:rsidRPr="008B4816">
      <w:pPr>
        <w:spacing w:after="180" w:before="60"/>
        <w:jc w:val="center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 xml:space="preserve">r i j e š i o    j e         </w:t>
      </w:r>
    </w:p>
    <w:p w:rsidRDefault="00292195" w:rsidP="00292195" w:rsidR="00760F77" w:rsidRPr="008B4816">
      <w:pPr>
        <w:spacing w:befor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Utvrđuje</w:t>
      </w:r>
      <w:r w:rsidR="00912B79" w:rsidRPr="008B4816">
        <w:rPr>
          <w:rFonts w:eastAsia="Arial Unicode MS"/>
          <w:lang w:eastAsia="en-US"/>
        </w:rPr>
        <w:t xml:space="preserve"> se tražbin</w:t>
      </w:r>
      <w:r w:rsidR="00720C5F">
        <w:rPr>
          <w:rFonts w:eastAsia="Arial Unicode MS"/>
          <w:lang w:eastAsia="en-US"/>
        </w:rPr>
        <w:t>a</w:t>
      </w:r>
      <w:r w:rsidR="00912B79" w:rsidRPr="008B4816">
        <w:rPr>
          <w:rFonts w:eastAsia="Arial Unicode MS"/>
          <w:lang w:eastAsia="en-US"/>
        </w:rPr>
        <w:t xml:space="preserve"> vjerovnika I</w:t>
      </w:r>
      <w:r>
        <w:rPr>
          <w:rFonts w:eastAsia="Arial Unicode MS"/>
          <w:lang w:eastAsia="en-US"/>
        </w:rPr>
        <w:t>I</w:t>
      </w:r>
      <w:r w:rsidR="00912B79" w:rsidRPr="008B4816">
        <w:rPr>
          <w:rFonts w:eastAsia="Arial Unicode MS"/>
          <w:lang w:eastAsia="en-US"/>
        </w:rPr>
        <w:t xml:space="preserve">. višeg isplatnog </w:t>
      </w:r>
      <w:r w:rsidR="00522193" w:rsidRPr="008B4816">
        <w:rPr>
          <w:rFonts w:eastAsia="Arial Unicode MS"/>
          <w:lang w:eastAsia="en-US"/>
        </w:rPr>
        <w:t>reda:</w:t>
      </w:r>
    </w:p>
    <w:p w:rsidRDefault="00B9434C" w:rsidP="00292195" w:rsidR="00292195">
      <w:pPr>
        <w:spacing w:before="8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Republika Hrvatska, Ministarstvo financija, OIB: </w:t>
      </w:r>
      <w:r w:rsidRPr="00B9434C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…</w:t>
      </w:r>
      <w:r w:rsidR="00292195">
        <w:rPr>
          <w:rFonts w:eastAsia="Arial Unicode MS"/>
          <w:lang w:eastAsia="en-US"/>
        </w:rPr>
        <w:t>…</w:t>
      </w:r>
      <w:r w:rsidR="00E033BF">
        <w:rPr>
          <w:rFonts w:eastAsia="Arial Unicode MS"/>
          <w:lang w:eastAsia="en-US"/>
        </w:rPr>
        <w:t>..</w:t>
      </w:r>
      <w:r w:rsidR="00E033BF" w:rsidRPr="00E033BF">
        <w:rPr>
          <w:rFonts w:eastAsia="Arial Unicode MS"/>
          <w:lang w:eastAsia="en-US"/>
        </w:rPr>
        <w:t>194.264,01</w:t>
      </w:r>
      <w:r w:rsidR="00E033BF">
        <w:rPr>
          <w:rFonts w:eastAsia="Arial Unicode MS"/>
          <w:lang w:eastAsia="en-US"/>
        </w:rPr>
        <w:t xml:space="preserve"> kn.</w:t>
      </w:r>
    </w:p>
    <w:p w:rsidRDefault="00E7102F" w:rsidP="000A6899" w:rsidR="00E7102F" w:rsidRPr="008B4816">
      <w:pPr>
        <w:spacing w:after="200" w:before="300"/>
        <w:jc w:val="center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>Obrazloženje</w:t>
      </w:r>
    </w:p>
    <w:p w:rsidRDefault="00720C5F" w:rsidP="00720C5F" w:rsidR="00720C5F">
      <w:pPr>
        <w:spacing w:before="200"/>
        <w:ind w:firstLine="709"/>
        <w:jc w:val="both"/>
        <w:rPr>
          <w:rFonts w:eastAsia="Calibri"/>
          <w:lang w:eastAsia="en-US"/>
        </w:rPr>
      </w:pPr>
      <w:r w:rsidRPr="002E5172">
        <w:rPr>
          <w:rFonts w:eastAsia="Calibri"/>
          <w:lang w:eastAsia="en-US"/>
        </w:rPr>
        <w:t>Rješenjem ovog suda poslovni broj 11.St-430/2013 od 1. travnja 2015. godine otvoren je stečajni postupak nad dužnikom ŽELI d.o.o. Split, Velebitska 68, OIB: 11963934480.Istim rješenjem za stečajnog upravitelja imenovan je Dean Rahan iz Supetra, Hrvatskih velikana 8, OIB: 52080522330</w:t>
      </w:r>
      <w:r w:rsidRPr="007B39FD">
        <w:rPr>
          <w:rFonts w:eastAsia="Calibri"/>
          <w:lang w:eastAsia="en-US"/>
        </w:rPr>
        <w:t>.</w:t>
      </w:r>
    </w:p>
    <w:p w:rsidRDefault="006B361B" w:rsidP="00720C5F" w:rsidR="00474369">
      <w:pPr>
        <w:spacing w:before="240"/>
        <w:ind w:firstLine="709"/>
        <w:jc w:val="both"/>
      </w:pPr>
      <w:r w:rsidRPr="008B4816">
        <w:rPr>
          <w:rFonts w:eastAsia="Calibri"/>
          <w:lang w:eastAsia="en-US"/>
        </w:rPr>
        <w:t xml:space="preserve">Na </w:t>
      </w:r>
      <w:r w:rsidR="003613EE">
        <w:rPr>
          <w:rFonts w:eastAsia="Calibri"/>
          <w:lang w:eastAsia="en-US"/>
        </w:rPr>
        <w:t xml:space="preserve">posebnom </w:t>
      </w:r>
      <w:r w:rsidRPr="008B4816">
        <w:rPr>
          <w:rFonts w:eastAsia="Calibri"/>
          <w:lang w:eastAsia="en-US"/>
        </w:rPr>
        <w:t xml:space="preserve">ispitnom ročištu, održanom kod ovog suda dana </w:t>
      </w:r>
      <w:r w:rsidR="00720C5F">
        <w:rPr>
          <w:rFonts w:eastAsia="Calibri"/>
          <w:lang w:eastAsia="en-US"/>
        </w:rPr>
        <w:t>30. lipnja 2017</w:t>
      </w:r>
      <w:r w:rsidR="00A4002F" w:rsidRPr="008B4816">
        <w:rPr>
          <w:rFonts w:eastAsia="Calibri"/>
          <w:lang w:eastAsia="en-US"/>
        </w:rPr>
        <w:t xml:space="preserve">. godine, </w:t>
      </w:r>
      <w:r w:rsidR="00720C5F">
        <w:t>ispitana je dopuna tražbine</w:t>
      </w:r>
      <w:r w:rsidR="00720C5F" w:rsidRPr="00720C5F">
        <w:t xml:space="preserve"> stečajnog vjerovnika II. višeg isplatnog reda – Republike Hrvatske, Ministarstva financija, Porezne uprave, a koja je prijavljena unutar roka u kojem su vjerovnici pozvani podnijeti prijave tražbine prema rješenju o otvaranju stečajnog postupka, a koju je stečajni upravitelj propustio ispitati na općem ispitnom ročištu.</w:t>
      </w:r>
    </w:p>
    <w:p w:rsidRDefault="00226A87" w:rsidP="00720C5F" w:rsidR="00226A87" w:rsidRPr="008B4816">
      <w:pPr>
        <w:spacing w:before="240"/>
        <w:ind w:firstLine="709"/>
        <w:jc w:val="both"/>
      </w:pPr>
      <w:r w:rsidRPr="008B4816">
        <w:t xml:space="preserve">Prema čl. 177. </w:t>
      </w:r>
      <w:r w:rsidR="003C6A2E" w:rsidRPr="008B4816">
        <w:t xml:space="preserve">Stečajnog zakona („Narodne novine“ 44/96, 29/99, 129/00, 123/03, 82/06, 116/10, 25/12, 133/12 i 45/13; dalje SZ) </w:t>
      </w:r>
      <w:r w:rsidRPr="008B4816">
        <w:t>tražbina se smatra utvrđenom ako ju na ispitnom ročištu prizna stečajni upravitelj, a ne ospori koji od stečajnih vjerovnika, odnosno ako izjavljeno osporavanje bude otklonjeno.</w:t>
      </w:r>
    </w:p>
    <w:p w:rsidRDefault="000A6899" w:rsidP="00720C5F" w:rsidR="000A6899">
      <w:pPr>
        <w:spacing w:before="240"/>
        <w:ind w:firstLine="709"/>
        <w:jc w:val="both"/>
      </w:pPr>
      <w:r>
        <w:t xml:space="preserve">U odnosu na </w:t>
      </w:r>
      <w:r w:rsidR="00720C5F">
        <w:t>dopunu</w:t>
      </w:r>
      <w:r>
        <w:t xml:space="preserve"> tražbine vjerovnika I</w:t>
      </w:r>
      <w:r w:rsidR="00720C5F">
        <w:t>I</w:t>
      </w:r>
      <w:r>
        <w:t xml:space="preserve">. višeg isplatnog reda </w:t>
      </w:r>
      <w:r w:rsidR="00720C5F">
        <w:t>stečajni upravitelj</w:t>
      </w:r>
      <w:r>
        <w:t xml:space="preserve"> se izjasni</w:t>
      </w:r>
      <w:r w:rsidR="00720C5F">
        <w:t>o na način da je istu priznao</w:t>
      </w:r>
      <w:r>
        <w:t xml:space="preserve"> u cijelosti.</w:t>
      </w:r>
    </w:p>
    <w:p w:rsidRDefault="000A6899" w:rsidP="00720C5F" w:rsidR="000A6899">
      <w:pPr>
        <w:spacing w:before="240"/>
        <w:ind w:firstLine="708"/>
        <w:jc w:val="both"/>
      </w:pPr>
      <w:r>
        <w:t>Prema čl. 177. Stečajnog zakona („Narodne novine“ 44/96, 29/99, 129/00, 123/03, 82/06, 116/10, 25/12, 133/12 i 45/13; dalje SZ) tražbina se smatra utvrđenom ako ju na ispitnom ročištu prizna stečajni upravitelj, a ne ospori koji od stečajnih vjerovnika, odnosno ako izjavljeno osporavanje bude otklonjeno.</w:t>
      </w:r>
    </w:p>
    <w:p w:rsidRDefault="00720C5F" w:rsidP="00720C5F" w:rsidR="00720C5F">
      <w:pPr>
        <w:spacing w:before="240"/>
        <w:ind w:firstLine="708"/>
        <w:jc w:val="both"/>
        <w:rPr>
          <w:rFonts w:eastAsia="Calibri"/>
          <w:lang w:eastAsia="en-US"/>
        </w:rPr>
      </w:pPr>
      <w:r w:rsidRPr="00720C5F">
        <w:lastRenderedPageBreak/>
        <w:t>Slijedom naprijed navedenog, kako je jedinu tražbinu koja je bila predmet ispitivanja na po</w:t>
      </w:r>
      <w:r>
        <w:t>sebnom ispitnom ročištu priznao</w:t>
      </w:r>
      <w:r w:rsidRPr="00720C5F">
        <w:t xml:space="preserve"> </w:t>
      </w:r>
      <w:r>
        <w:t>stečajni upravitelj</w:t>
      </w:r>
      <w:r w:rsidRPr="00720C5F">
        <w:t>, to je temeljem odredbi čl. 177. st. 3. SZ-a, odlučeno kao u izreci ovog rješenja.</w:t>
      </w:r>
    </w:p>
    <w:p w:rsidRDefault="00E7102F" w:rsidP="00F35C68" w:rsidR="00CA5261" w:rsidRPr="00CA5261">
      <w:pPr>
        <w:spacing w:before="240"/>
        <w:jc w:val="center"/>
        <w:rPr>
          <w:rFonts w:eastAsia="Calibri"/>
          <w:lang w:eastAsia="en-US"/>
        </w:rPr>
      </w:pPr>
      <w:r w:rsidRPr="00203475">
        <w:rPr>
          <w:rFonts w:eastAsia="Calibri"/>
          <w:lang w:eastAsia="en-US"/>
        </w:rPr>
        <w:t xml:space="preserve">U Splitu, </w:t>
      </w:r>
      <w:r w:rsidR="00720C5F">
        <w:rPr>
          <w:rFonts w:eastAsia="Calibri"/>
          <w:lang w:eastAsia="en-US"/>
        </w:rPr>
        <w:t>3. srpnja 2017</w:t>
      </w:r>
      <w:r w:rsidR="00F322CC" w:rsidRPr="00203475">
        <w:rPr>
          <w:rFonts w:eastAsia="Calibri"/>
          <w:lang w:eastAsia="en-US"/>
        </w:rPr>
        <w:t xml:space="preserve">. </w:t>
      </w:r>
      <w:r w:rsidR="00984E97">
        <w:rPr>
          <w:rFonts w:eastAsia="Calibri"/>
          <w:lang w:eastAsia="en-US"/>
        </w:rPr>
        <w:t>g</w:t>
      </w:r>
      <w:r w:rsidR="00F322CC" w:rsidRPr="00203475">
        <w:rPr>
          <w:rFonts w:eastAsia="Calibri"/>
          <w:lang w:eastAsia="en-US"/>
        </w:rPr>
        <w:t>odine</w:t>
      </w:r>
    </w:p>
    <w:p w:rsidRDefault="00E7102F" w:rsidP="00A4002F" w:rsidR="00E7102F" w:rsidRPr="008B4816">
      <w:pPr>
        <w:jc w:val="center"/>
        <w:rPr>
          <w:rFonts w:eastAsia="Calibri"/>
          <w:sz w:val="16"/>
          <w:szCs w:val="16"/>
          <w:lang w:eastAsia="en-US"/>
        </w:rPr>
      </w:pPr>
    </w:p>
    <w:p w:rsidRDefault="00B15AD4" w:rsidP="00B15AD4" w:rsidR="00E7102F" w:rsidRPr="008B4816">
      <w:pPr>
        <w:ind w:firstLine="708" w:left="6372"/>
        <w:jc w:val="center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>SUTKINJA</w:t>
      </w:r>
    </w:p>
    <w:p w:rsidRDefault="00B15AD4" w:rsidP="00522DBE" w:rsidR="00E7102F">
      <w:pPr>
        <w:spacing w:before="80"/>
        <w:jc w:val="right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 xml:space="preserve">  ANA GOLUB GRUIĆ</w:t>
      </w:r>
    </w:p>
    <w:p w:rsidRDefault="004B04E1" w:rsidP="00522DBE" w:rsidR="004B04E1" w:rsidRPr="008B4816">
      <w:pPr>
        <w:spacing w:before="80"/>
        <w:jc w:val="right"/>
        <w:rPr>
          <w:rFonts w:eastAsia="Calibri"/>
          <w:lang w:eastAsia="en-US"/>
        </w:rPr>
      </w:pPr>
    </w:p>
    <w:p w:rsidRDefault="00FD7A7C" w:rsidP="00203475" w:rsidR="00FD7A7C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7102F" w:rsidP="00203475" w:rsidR="00E7102F" w:rsidRPr="008B4816">
      <w:pPr>
        <w:spacing w:before="200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>DNA:</w:t>
      </w:r>
    </w:p>
    <w:p w:rsidRDefault="0053040D" w:rsidP="0053040D" w:rsidR="002B1116" w:rsidRPr="008B4816">
      <w:pPr>
        <w:ind w:firstLine="357"/>
        <w:jc w:val="both"/>
        <w:rPr>
          <w:rFonts w:eastAsia="Calibri"/>
          <w:lang w:eastAsia="en-US"/>
        </w:rPr>
      </w:pPr>
      <w:r w:rsidRPr="008B4816">
        <w:t xml:space="preserve">- </w:t>
      </w:r>
      <w:r w:rsidR="00720C5F">
        <w:t>stečajnom upravitelju Deanu Rahanu</w:t>
      </w:r>
      <w:r w:rsidR="004B04E1">
        <w:t xml:space="preserve"> </w:t>
      </w:r>
      <w:r w:rsidR="00203475">
        <w:t>uz tablicu ispitanih tražbina</w:t>
      </w:r>
    </w:p>
    <w:p w:rsidRDefault="00E36DAD" w:rsidP="004B04E1" w:rsidR="00E7102F" w:rsidRPr="008B4816">
      <w:pPr>
        <w:ind w:firstLine="357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 xml:space="preserve">- </w:t>
      </w:r>
      <w:r w:rsidR="00B02DED" w:rsidRPr="008B4816">
        <w:rPr>
          <w:rFonts w:eastAsia="Calibri"/>
          <w:lang w:eastAsia="en-US"/>
        </w:rPr>
        <w:t>mrežna stranica e</w:t>
      </w:r>
      <w:r w:rsidR="00B15AD4" w:rsidRPr="008B4816">
        <w:rPr>
          <w:rFonts w:eastAsia="Calibri"/>
          <w:lang w:eastAsia="en-US"/>
        </w:rPr>
        <w:t>-</w:t>
      </w:r>
      <w:r w:rsidR="00203475">
        <w:rPr>
          <w:rFonts w:eastAsia="Calibri"/>
          <w:lang w:eastAsia="en-US"/>
        </w:rPr>
        <w:t>O</w:t>
      </w:r>
      <w:r w:rsidR="00E7102F" w:rsidRPr="008B4816">
        <w:rPr>
          <w:rFonts w:eastAsia="Calibri"/>
          <w:lang w:eastAsia="en-US"/>
        </w:rPr>
        <w:t>glasna ploča sud</w:t>
      </w:r>
      <w:r w:rsidR="00B02DED" w:rsidRPr="008B4816">
        <w:rPr>
          <w:rFonts w:eastAsia="Calibri"/>
          <w:lang w:eastAsia="en-US"/>
        </w:rPr>
        <w:t>ova</w:t>
      </w:r>
    </w:p>
    <w:p w:rsidRDefault="0053040D" w:rsidP="0053040D" w:rsidR="00E7102F" w:rsidRPr="008B4816">
      <w:pPr>
        <w:ind w:firstLine="360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>- s</w:t>
      </w:r>
      <w:r w:rsidR="00E7102F" w:rsidRPr="008B4816">
        <w:rPr>
          <w:rFonts w:eastAsia="Calibri"/>
          <w:lang w:eastAsia="en-US"/>
        </w:rPr>
        <w:t>tečajna pisarnica suda</w:t>
      </w:r>
    </w:p>
    <w:p w:rsidRDefault="00631E33" w:rsidP="0053040D" w:rsidR="00E7102F" w:rsidRPr="008B4816">
      <w:pPr>
        <w:ind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E7102F" w:rsidRPr="008B4816">
        <w:rPr>
          <w:rFonts w:eastAsia="Calibri"/>
          <w:lang w:eastAsia="en-US"/>
        </w:rPr>
        <w:t xml:space="preserve"> u spis</w:t>
      </w:r>
    </w:p>
    <w:p w:rsidRDefault="00E7102F" w:rsidP="006B361B" w:rsidR="00E7102F" w:rsidRPr="008B4816">
      <w:pPr>
        <w:rPr>
          <w:b/>
          <w:bCs/>
        </w:rPr>
      </w:pPr>
    </w:p>
    <w:p w:rsidRDefault="00797EA4" w:rsidP="00C40B81" w:rsidR="00797EA4" w:rsidRPr="008B4816">
      <w:pPr>
        <w:rPr>
          <w:b/>
          <w:bCs/>
          <w:color w:val="C00000"/>
        </w:rPr>
      </w:pPr>
    </w:p>
    <w:sectPr w:rsidSect="00625200" w:rsidR="00797EA4" w:rsidRPr="008B481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6A31" w:rsidR="00216A31">
      <w:r>
        <w:separator/>
      </w:r>
    </w:p>
  </w:endnote>
  <w:endnote w:id="0" w:type="continuationSeparator">
    <w:p w:rsidRDefault="00216A31" w:rsidR="00216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6A31" w:rsidR="00216A31">
      <w:r>
        <w:separator/>
      </w:r>
    </w:p>
  </w:footnote>
  <w:footnote w:id="0" w:type="continuationSeparator">
    <w:p w:rsidRDefault="00216A31" w:rsidR="00216A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3CCC" w:rsidR="001A6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A6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638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6384" w:rsidR="001A6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3CCC" w:rsidR="001A6384">
    <w:pPr>
      <w:pStyle w:val="Zaglavlje"/>
      <w:jc w:val="center"/>
    </w:pPr>
    <w:r>
      <w:fldChar w:fldCharType="begin"/>
    </w:r>
    <w:r w:rsidR="001A6384">
      <w:instrText>PAGE   \* MERGEFORMAT</w:instrText>
    </w:r>
    <w:r>
      <w:fldChar w:fldCharType="separate"/>
    </w:r>
    <w:r w:rsidR="00AC474B">
      <w:rPr>
        <w:noProof/>
      </w:rPr>
      <w:t>2</w:t>
    </w:r>
    <w:r>
      <w:fldChar w:fldCharType="end"/>
    </w:r>
  </w:p>
  <w:p w:rsidRDefault="001A6384" w:rsidP="00FF05FA" w:rsidR="001A6384">
    <w:pPr>
      <w:pStyle w:val="Zaglavlje"/>
      <w:jc w:val="right"/>
    </w:pPr>
    <w:r>
      <w:tab/>
    </w:r>
    <w:r>
      <w:tab/>
      <w:t>11. St-</w:t>
    </w:r>
    <w:r w:rsidR="00720C5F">
      <w:t>430/2013</w:t>
    </w:r>
  </w:p>
  <w:p w:rsidRDefault="001A6384" w:rsidR="001A63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384" w:rsidP="00285600" w:rsidR="001A6384">
    <w:pPr>
      <w:pStyle w:val="Zaglavlje"/>
      <w:jc w:val="right"/>
    </w:pPr>
    <w:r>
      <w:t>1</w:t>
    </w:r>
    <w:r w:rsidR="00292195">
      <w:t>1. St-</w:t>
    </w:r>
    <w:r w:rsidR="00720C5F">
      <w:t>430/2013</w:t>
    </w:r>
  </w:p>
  <w:p w:rsidRDefault="001A6384" w:rsidR="001A63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7AAC"/>
    <w:multiLevelType w:val="hybridMultilevel"/>
    <w:tmpl w:val="667C11E4"/>
    <w:lvl w:tplc="0644AD00" w:ilvl="0">
      <w:start w:val="1"/>
      <w:numFmt w:val="upperRoman"/>
      <w:lvlText w:val="%1."/>
      <w:lvlJc w:val="left"/>
      <w:pPr>
        <w:ind w:hanging="720" w:left="128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C2D1E72"/>
    <w:multiLevelType w:val="hybridMultilevel"/>
    <w:tmpl w:val="245C3B30"/>
    <w:lvl w:tplc="126CFB66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27F6A54"/>
    <w:multiLevelType w:val="hybridMultilevel"/>
    <w:tmpl w:val="7A64E2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4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6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DBB10C0"/>
    <w:multiLevelType w:val="hybridMultilevel"/>
    <w:tmpl w:val="3FA4F09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4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9D85C28"/>
    <w:multiLevelType w:val="hybridMultilevel"/>
    <w:tmpl w:val="D884DF2A"/>
    <w:lvl w:tplc="6DB8A57A" w:ilvl="0">
      <w:start w:val="9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8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9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1"/>
  </w:num>
  <w:num w:numId="2">
    <w:abstractNumId w:val="20"/>
  </w:num>
  <w:num w:numId="3">
    <w:abstractNumId w:val="3"/>
  </w:num>
  <w:num w:numId="4">
    <w:abstractNumId w:val="15"/>
  </w:num>
  <w:num w:numId="5">
    <w:abstractNumId w:val="14"/>
  </w:num>
  <w:num w:numId="6">
    <w:abstractNumId w:val="26"/>
  </w:num>
  <w:num w:numId="7">
    <w:abstractNumId w:val="10"/>
  </w:num>
  <w:num w:numId="8">
    <w:abstractNumId w:val="2"/>
  </w:num>
  <w:num w:numId="9">
    <w:abstractNumId w:val="19"/>
  </w:num>
  <w:num w:numId="10">
    <w:abstractNumId w:val="13"/>
  </w:num>
  <w:num w:numId="11">
    <w:abstractNumId w:val="29"/>
  </w:num>
  <w:num w:numId="12">
    <w:abstractNumId w:val="8"/>
  </w:num>
  <w:num w:numId="13">
    <w:abstractNumId w:val="17"/>
  </w:num>
  <w:num w:numId="14">
    <w:abstractNumId w:val="22"/>
  </w:num>
  <w:num w:numId="15">
    <w:abstractNumId w:val="25"/>
  </w:num>
  <w:num w:numId="16">
    <w:abstractNumId w:val="4"/>
  </w:num>
  <w:num w:numId="17">
    <w:abstractNumId w:val="24"/>
  </w:num>
  <w:num w:numId="18">
    <w:abstractNumId w:val="12"/>
  </w:num>
  <w:num w:numId="19">
    <w:abstractNumId w:val="7"/>
  </w:num>
  <w:num w:numId="20">
    <w:abstractNumId w:val="18"/>
  </w:num>
  <w:num w:numId="21">
    <w:abstractNumId w:val="9"/>
  </w:num>
  <w:num w:numId="22">
    <w:abstractNumId w:val="5"/>
  </w:num>
  <w:num w:numId="23">
    <w:abstractNumId w:val="21"/>
  </w:num>
  <w:num w:numId="24">
    <w:abstractNumId w:val="28"/>
  </w:num>
  <w:num w:numId="25">
    <w:abstractNumId w:val="16"/>
  </w:num>
  <w:num w:numId="26">
    <w:abstractNumId w:val="0"/>
  </w:num>
  <w:num w:numId="27">
    <w:abstractNumId w:val="6"/>
  </w:num>
  <w:num w:numId="28">
    <w:abstractNumId w:val="27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16EA2"/>
    <w:rsid w:val="0002022C"/>
    <w:rsid w:val="000205E4"/>
    <w:rsid w:val="000218F1"/>
    <w:rsid w:val="00021B5D"/>
    <w:rsid w:val="0002489C"/>
    <w:rsid w:val="00024F65"/>
    <w:rsid w:val="00031C76"/>
    <w:rsid w:val="00034134"/>
    <w:rsid w:val="00040183"/>
    <w:rsid w:val="000407F6"/>
    <w:rsid w:val="0004502B"/>
    <w:rsid w:val="000452CD"/>
    <w:rsid w:val="000470CF"/>
    <w:rsid w:val="00050C33"/>
    <w:rsid w:val="000546FD"/>
    <w:rsid w:val="000566CF"/>
    <w:rsid w:val="0006168A"/>
    <w:rsid w:val="000755E8"/>
    <w:rsid w:val="0008331E"/>
    <w:rsid w:val="00085961"/>
    <w:rsid w:val="000872AB"/>
    <w:rsid w:val="00087D53"/>
    <w:rsid w:val="00090548"/>
    <w:rsid w:val="000959BC"/>
    <w:rsid w:val="000A073E"/>
    <w:rsid w:val="000A18FD"/>
    <w:rsid w:val="000A6899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D7A58"/>
    <w:rsid w:val="000F1060"/>
    <w:rsid w:val="000F16DB"/>
    <w:rsid w:val="00111DA8"/>
    <w:rsid w:val="0011208F"/>
    <w:rsid w:val="001165EC"/>
    <w:rsid w:val="00117946"/>
    <w:rsid w:val="00122A9D"/>
    <w:rsid w:val="001264F2"/>
    <w:rsid w:val="001277FF"/>
    <w:rsid w:val="001317F0"/>
    <w:rsid w:val="00131D4B"/>
    <w:rsid w:val="00132DBD"/>
    <w:rsid w:val="00140DE6"/>
    <w:rsid w:val="00140E6C"/>
    <w:rsid w:val="00141075"/>
    <w:rsid w:val="00141623"/>
    <w:rsid w:val="00141CDE"/>
    <w:rsid w:val="001455A2"/>
    <w:rsid w:val="001457DA"/>
    <w:rsid w:val="001539B6"/>
    <w:rsid w:val="001629E3"/>
    <w:rsid w:val="00165E29"/>
    <w:rsid w:val="00167C7A"/>
    <w:rsid w:val="001723AF"/>
    <w:rsid w:val="00182065"/>
    <w:rsid w:val="0018257B"/>
    <w:rsid w:val="0018532B"/>
    <w:rsid w:val="00185D5B"/>
    <w:rsid w:val="00186486"/>
    <w:rsid w:val="0019091D"/>
    <w:rsid w:val="001A33C6"/>
    <w:rsid w:val="001A6384"/>
    <w:rsid w:val="001B3C54"/>
    <w:rsid w:val="001C032A"/>
    <w:rsid w:val="001C1614"/>
    <w:rsid w:val="001C65C4"/>
    <w:rsid w:val="001D01BF"/>
    <w:rsid w:val="001D1916"/>
    <w:rsid w:val="001D2EC2"/>
    <w:rsid w:val="001D3B34"/>
    <w:rsid w:val="001D7CBD"/>
    <w:rsid w:val="001E148B"/>
    <w:rsid w:val="001F6E63"/>
    <w:rsid w:val="00203475"/>
    <w:rsid w:val="002052C5"/>
    <w:rsid w:val="002157A9"/>
    <w:rsid w:val="00215C27"/>
    <w:rsid w:val="00216A31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2195"/>
    <w:rsid w:val="00293806"/>
    <w:rsid w:val="002941BE"/>
    <w:rsid w:val="0029635E"/>
    <w:rsid w:val="002A05BE"/>
    <w:rsid w:val="002A1420"/>
    <w:rsid w:val="002A2745"/>
    <w:rsid w:val="002A3508"/>
    <w:rsid w:val="002A3CCC"/>
    <w:rsid w:val="002B1116"/>
    <w:rsid w:val="002B4B1F"/>
    <w:rsid w:val="002B7A30"/>
    <w:rsid w:val="002C043F"/>
    <w:rsid w:val="002C142D"/>
    <w:rsid w:val="002C472F"/>
    <w:rsid w:val="002C58CE"/>
    <w:rsid w:val="002C6076"/>
    <w:rsid w:val="002D16DC"/>
    <w:rsid w:val="002E02EA"/>
    <w:rsid w:val="002E0E72"/>
    <w:rsid w:val="002E3089"/>
    <w:rsid w:val="002E3517"/>
    <w:rsid w:val="002E5A6D"/>
    <w:rsid w:val="002E5D3D"/>
    <w:rsid w:val="002F305E"/>
    <w:rsid w:val="002F52A6"/>
    <w:rsid w:val="00301B3E"/>
    <w:rsid w:val="00304B9D"/>
    <w:rsid w:val="00307C2A"/>
    <w:rsid w:val="00312F10"/>
    <w:rsid w:val="00313656"/>
    <w:rsid w:val="003157C7"/>
    <w:rsid w:val="003306BF"/>
    <w:rsid w:val="00343701"/>
    <w:rsid w:val="00344575"/>
    <w:rsid w:val="003613EE"/>
    <w:rsid w:val="00366481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25D9"/>
    <w:rsid w:val="003B36BB"/>
    <w:rsid w:val="003B395D"/>
    <w:rsid w:val="003B42F1"/>
    <w:rsid w:val="003B4460"/>
    <w:rsid w:val="003C11B3"/>
    <w:rsid w:val="003C1AD5"/>
    <w:rsid w:val="003C51E7"/>
    <w:rsid w:val="003C57FD"/>
    <w:rsid w:val="003C6A2E"/>
    <w:rsid w:val="003E43C8"/>
    <w:rsid w:val="003F2E43"/>
    <w:rsid w:val="003F3981"/>
    <w:rsid w:val="003F60DC"/>
    <w:rsid w:val="00404E2B"/>
    <w:rsid w:val="00406EF1"/>
    <w:rsid w:val="0041434B"/>
    <w:rsid w:val="00415564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468"/>
    <w:rsid w:val="00460A54"/>
    <w:rsid w:val="004610C8"/>
    <w:rsid w:val="00467DF5"/>
    <w:rsid w:val="004714CA"/>
    <w:rsid w:val="00474369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04E1"/>
    <w:rsid w:val="004B68E1"/>
    <w:rsid w:val="004D0B79"/>
    <w:rsid w:val="004D0BF6"/>
    <w:rsid w:val="004D7001"/>
    <w:rsid w:val="004D7778"/>
    <w:rsid w:val="004E238C"/>
    <w:rsid w:val="004E44A5"/>
    <w:rsid w:val="004E6D79"/>
    <w:rsid w:val="004F0228"/>
    <w:rsid w:val="004F03E8"/>
    <w:rsid w:val="004F3C42"/>
    <w:rsid w:val="00506E20"/>
    <w:rsid w:val="00512C71"/>
    <w:rsid w:val="00522193"/>
    <w:rsid w:val="00522DBE"/>
    <w:rsid w:val="0053040D"/>
    <w:rsid w:val="00531772"/>
    <w:rsid w:val="00533CB7"/>
    <w:rsid w:val="005341BB"/>
    <w:rsid w:val="00534651"/>
    <w:rsid w:val="005350DF"/>
    <w:rsid w:val="00535F83"/>
    <w:rsid w:val="00542DF1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6D80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5F7870"/>
    <w:rsid w:val="00600DAC"/>
    <w:rsid w:val="00601A6B"/>
    <w:rsid w:val="00604FEE"/>
    <w:rsid w:val="006170FE"/>
    <w:rsid w:val="0062463C"/>
    <w:rsid w:val="00625200"/>
    <w:rsid w:val="006259DF"/>
    <w:rsid w:val="00625A4D"/>
    <w:rsid w:val="0063041D"/>
    <w:rsid w:val="00631E33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1878"/>
    <w:rsid w:val="00692348"/>
    <w:rsid w:val="006943CD"/>
    <w:rsid w:val="006A0E38"/>
    <w:rsid w:val="006A7832"/>
    <w:rsid w:val="006A7E31"/>
    <w:rsid w:val="006B15CE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3ADD"/>
    <w:rsid w:val="006E7A6D"/>
    <w:rsid w:val="006F405D"/>
    <w:rsid w:val="006F4470"/>
    <w:rsid w:val="006F63A7"/>
    <w:rsid w:val="00702855"/>
    <w:rsid w:val="00702A9C"/>
    <w:rsid w:val="00702B11"/>
    <w:rsid w:val="00705211"/>
    <w:rsid w:val="00705B86"/>
    <w:rsid w:val="0070643D"/>
    <w:rsid w:val="00710D60"/>
    <w:rsid w:val="007162AE"/>
    <w:rsid w:val="007176C2"/>
    <w:rsid w:val="00720C5F"/>
    <w:rsid w:val="00721EE1"/>
    <w:rsid w:val="007335DE"/>
    <w:rsid w:val="0073548F"/>
    <w:rsid w:val="007409E5"/>
    <w:rsid w:val="0074133A"/>
    <w:rsid w:val="007421D4"/>
    <w:rsid w:val="00750449"/>
    <w:rsid w:val="007517F9"/>
    <w:rsid w:val="0075686B"/>
    <w:rsid w:val="00756A0C"/>
    <w:rsid w:val="00760F77"/>
    <w:rsid w:val="00761985"/>
    <w:rsid w:val="007649EF"/>
    <w:rsid w:val="0077402C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5DD2"/>
    <w:rsid w:val="007A789D"/>
    <w:rsid w:val="007B6249"/>
    <w:rsid w:val="007B71F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43C96"/>
    <w:rsid w:val="0085235A"/>
    <w:rsid w:val="00853EA5"/>
    <w:rsid w:val="00861318"/>
    <w:rsid w:val="00861585"/>
    <w:rsid w:val="00863127"/>
    <w:rsid w:val="0086691F"/>
    <w:rsid w:val="00876B78"/>
    <w:rsid w:val="0088147F"/>
    <w:rsid w:val="00887A01"/>
    <w:rsid w:val="0089695A"/>
    <w:rsid w:val="008A0A28"/>
    <w:rsid w:val="008A16FA"/>
    <w:rsid w:val="008A1C4B"/>
    <w:rsid w:val="008A1E53"/>
    <w:rsid w:val="008A2879"/>
    <w:rsid w:val="008B12D0"/>
    <w:rsid w:val="008B4816"/>
    <w:rsid w:val="008B507E"/>
    <w:rsid w:val="008B66C6"/>
    <w:rsid w:val="008C6598"/>
    <w:rsid w:val="008D0A58"/>
    <w:rsid w:val="008D4763"/>
    <w:rsid w:val="008D62DF"/>
    <w:rsid w:val="008D68FD"/>
    <w:rsid w:val="008E03FA"/>
    <w:rsid w:val="008E13D3"/>
    <w:rsid w:val="008E4C24"/>
    <w:rsid w:val="008E5F33"/>
    <w:rsid w:val="008E79DC"/>
    <w:rsid w:val="008F004F"/>
    <w:rsid w:val="008F301A"/>
    <w:rsid w:val="00901847"/>
    <w:rsid w:val="00904285"/>
    <w:rsid w:val="009104B3"/>
    <w:rsid w:val="00911B0A"/>
    <w:rsid w:val="00912B79"/>
    <w:rsid w:val="0091320F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4E97"/>
    <w:rsid w:val="00987E99"/>
    <w:rsid w:val="00992CEE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83E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3883"/>
    <w:rsid w:val="00A25697"/>
    <w:rsid w:val="00A36B76"/>
    <w:rsid w:val="00A377CF"/>
    <w:rsid w:val="00A37D1E"/>
    <w:rsid w:val="00A4002F"/>
    <w:rsid w:val="00A41B33"/>
    <w:rsid w:val="00A428FB"/>
    <w:rsid w:val="00A47E70"/>
    <w:rsid w:val="00A50308"/>
    <w:rsid w:val="00A5610F"/>
    <w:rsid w:val="00A608A4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C474B"/>
    <w:rsid w:val="00AD22C7"/>
    <w:rsid w:val="00AD2B3D"/>
    <w:rsid w:val="00AD4CCF"/>
    <w:rsid w:val="00AD4E05"/>
    <w:rsid w:val="00AD55E8"/>
    <w:rsid w:val="00AD5A22"/>
    <w:rsid w:val="00AE0893"/>
    <w:rsid w:val="00AE6533"/>
    <w:rsid w:val="00AE6AB4"/>
    <w:rsid w:val="00AF2307"/>
    <w:rsid w:val="00B02DED"/>
    <w:rsid w:val="00B06512"/>
    <w:rsid w:val="00B06912"/>
    <w:rsid w:val="00B10155"/>
    <w:rsid w:val="00B15AD4"/>
    <w:rsid w:val="00B16487"/>
    <w:rsid w:val="00B173AE"/>
    <w:rsid w:val="00B21C22"/>
    <w:rsid w:val="00B26799"/>
    <w:rsid w:val="00B30D35"/>
    <w:rsid w:val="00B345E0"/>
    <w:rsid w:val="00B346D1"/>
    <w:rsid w:val="00B36BD1"/>
    <w:rsid w:val="00B370D5"/>
    <w:rsid w:val="00B416F1"/>
    <w:rsid w:val="00B4201F"/>
    <w:rsid w:val="00B4222E"/>
    <w:rsid w:val="00B44069"/>
    <w:rsid w:val="00B468F0"/>
    <w:rsid w:val="00B4793E"/>
    <w:rsid w:val="00B51329"/>
    <w:rsid w:val="00B548AA"/>
    <w:rsid w:val="00B56A75"/>
    <w:rsid w:val="00B572A6"/>
    <w:rsid w:val="00B64008"/>
    <w:rsid w:val="00B7248D"/>
    <w:rsid w:val="00B72FDA"/>
    <w:rsid w:val="00B76172"/>
    <w:rsid w:val="00B76281"/>
    <w:rsid w:val="00B76FF5"/>
    <w:rsid w:val="00B80E43"/>
    <w:rsid w:val="00B878A4"/>
    <w:rsid w:val="00B9434C"/>
    <w:rsid w:val="00BA28D8"/>
    <w:rsid w:val="00BB1B51"/>
    <w:rsid w:val="00BB5039"/>
    <w:rsid w:val="00BC1894"/>
    <w:rsid w:val="00BC62B7"/>
    <w:rsid w:val="00BE152B"/>
    <w:rsid w:val="00BE3F7E"/>
    <w:rsid w:val="00BE7547"/>
    <w:rsid w:val="00BE7564"/>
    <w:rsid w:val="00BF438A"/>
    <w:rsid w:val="00BF4C61"/>
    <w:rsid w:val="00BF6C37"/>
    <w:rsid w:val="00C03C17"/>
    <w:rsid w:val="00C06662"/>
    <w:rsid w:val="00C10052"/>
    <w:rsid w:val="00C142BB"/>
    <w:rsid w:val="00C1515C"/>
    <w:rsid w:val="00C17185"/>
    <w:rsid w:val="00C2052C"/>
    <w:rsid w:val="00C243CA"/>
    <w:rsid w:val="00C2444F"/>
    <w:rsid w:val="00C254E2"/>
    <w:rsid w:val="00C26871"/>
    <w:rsid w:val="00C30449"/>
    <w:rsid w:val="00C30FA8"/>
    <w:rsid w:val="00C363C3"/>
    <w:rsid w:val="00C40B81"/>
    <w:rsid w:val="00C4190C"/>
    <w:rsid w:val="00C503CA"/>
    <w:rsid w:val="00C5421F"/>
    <w:rsid w:val="00C54B30"/>
    <w:rsid w:val="00C61B26"/>
    <w:rsid w:val="00C62C9B"/>
    <w:rsid w:val="00C74687"/>
    <w:rsid w:val="00C756A5"/>
    <w:rsid w:val="00C85564"/>
    <w:rsid w:val="00C8790D"/>
    <w:rsid w:val="00C917F2"/>
    <w:rsid w:val="00C924D8"/>
    <w:rsid w:val="00C938EE"/>
    <w:rsid w:val="00CA5261"/>
    <w:rsid w:val="00CA74E1"/>
    <w:rsid w:val="00CB1967"/>
    <w:rsid w:val="00CB7E99"/>
    <w:rsid w:val="00CC0E34"/>
    <w:rsid w:val="00CC39BA"/>
    <w:rsid w:val="00CC5A98"/>
    <w:rsid w:val="00CD72CA"/>
    <w:rsid w:val="00CE020D"/>
    <w:rsid w:val="00CE1752"/>
    <w:rsid w:val="00CE4D96"/>
    <w:rsid w:val="00CE6A24"/>
    <w:rsid w:val="00CE7723"/>
    <w:rsid w:val="00CF252A"/>
    <w:rsid w:val="00CF335F"/>
    <w:rsid w:val="00CF6451"/>
    <w:rsid w:val="00D072E0"/>
    <w:rsid w:val="00D20171"/>
    <w:rsid w:val="00D21790"/>
    <w:rsid w:val="00D2596D"/>
    <w:rsid w:val="00D27153"/>
    <w:rsid w:val="00D309AD"/>
    <w:rsid w:val="00D30C71"/>
    <w:rsid w:val="00D37AFB"/>
    <w:rsid w:val="00D53598"/>
    <w:rsid w:val="00D54778"/>
    <w:rsid w:val="00D56465"/>
    <w:rsid w:val="00D71F56"/>
    <w:rsid w:val="00D725DF"/>
    <w:rsid w:val="00D75E0F"/>
    <w:rsid w:val="00D802C7"/>
    <w:rsid w:val="00D80573"/>
    <w:rsid w:val="00D83B83"/>
    <w:rsid w:val="00D864DD"/>
    <w:rsid w:val="00D86676"/>
    <w:rsid w:val="00DA22CF"/>
    <w:rsid w:val="00DC02B9"/>
    <w:rsid w:val="00DC2088"/>
    <w:rsid w:val="00DC2F11"/>
    <w:rsid w:val="00DC7A4C"/>
    <w:rsid w:val="00DD2F3F"/>
    <w:rsid w:val="00DD416A"/>
    <w:rsid w:val="00DE1EBD"/>
    <w:rsid w:val="00DE2278"/>
    <w:rsid w:val="00DE4785"/>
    <w:rsid w:val="00DE74FB"/>
    <w:rsid w:val="00DF0E03"/>
    <w:rsid w:val="00DF24D5"/>
    <w:rsid w:val="00E033BF"/>
    <w:rsid w:val="00E03899"/>
    <w:rsid w:val="00E03DD2"/>
    <w:rsid w:val="00E11021"/>
    <w:rsid w:val="00E16C1A"/>
    <w:rsid w:val="00E21CAA"/>
    <w:rsid w:val="00E23D3C"/>
    <w:rsid w:val="00E25D9F"/>
    <w:rsid w:val="00E31051"/>
    <w:rsid w:val="00E36DAD"/>
    <w:rsid w:val="00E36F02"/>
    <w:rsid w:val="00E40924"/>
    <w:rsid w:val="00E43D59"/>
    <w:rsid w:val="00E44C9E"/>
    <w:rsid w:val="00E464B6"/>
    <w:rsid w:val="00E4692E"/>
    <w:rsid w:val="00E566AE"/>
    <w:rsid w:val="00E67FD8"/>
    <w:rsid w:val="00E70799"/>
    <w:rsid w:val="00E7102F"/>
    <w:rsid w:val="00E71708"/>
    <w:rsid w:val="00E7347B"/>
    <w:rsid w:val="00E73AEF"/>
    <w:rsid w:val="00E761AD"/>
    <w:rsid w:val="00E76AFA"/>
    <w:rsid w:val="00E774FD"/>
    <w:rsid w:val="00E817B4"/>
    <w:rsid w:val="00E86434"/>
    <w:rsid w:val="00E878FA"/>
    <w:rsid w:val="00E93E25"/>
    <w:rsid w:val="00EA2DAB"/>
    <w:rsid w:val="00EA6A05"/>
    <w:rsid w:val="00EB6B4B"/>
    <w:rsid w:val="00ED673E"/>
    <w:rsid w:val="00ED6E92"/>
    <w:rsid w:val="00EE16FC"/>
    <w:rsid w:val="00EE1CE9"/>
    <w:rsid w:val="00EE47D1"/>
    <w:rsid w:val="00EF3767"/>
    <w:rsid w:val="00F07082"/>
    <w:rsid w:val="00F14D7B"/>
    <w:rsid w:val="00F20D0D"/>
    <w:rsid w:val="00F322CC"/>
    <w:rsid w:val="00F35C68"/>
    <w:rsid w:val="00F377A6"/>
    <w:rsid w:val="00F41AE7"/>
    <w:rsid w:val="00F4360E"/>
    <w:rsid w:val="00F47870"/>
    <w:rsid w:val="00F4795E"/>
    <w:rsid w:val="00F502F0"/>
    <w:rsid w:val="00F50665"/>
    <w:rsid w:val="00F51DBF"/>
    <w:rsid w:val="00F63481"/>
    <w:rsid w:val="00F67A71"/>
    <w:rsid w:val="00F710FE"/>
    <w:rsid w:val="00F71CE9"/>
    <w:rsid w:val="00F74B16"/>
    <w:rsid w:val="00F769A3"/>
    <w:rsid w:val="00F779D1"/>
    <w:rsid w:val="00F86E1C"/>
    <w:rsid w:val="00F87D44"/>
    <w:rsid w:val="00F9097F"/>
    <w:rsid w:val="00F9357F"/>
    <w:rsid w:val="00F94C8B"/>
    <w:rsid w:val="00F95DA8"/>
    <w:rsid w:val="00FB18D0"/>
    <w:rsid w:val="00FB7A7F"/>
    <w:rsid w:val="00FC455E"/>
    <w:rsid w:val="00FD3D93"/>
    <w:rsid w:val="00FD44B7"/>
    <w:rsid w:val="00FD7A7C"/>
    <w:rsid w:val="00FD7FDA"/>
    <w:rsid w:val="00FE2F18"/>
    <w:rsid w:val="00FE3B21"/>
    <w:rsid w:val="00FE55A2"/>
    <w:rsid w:val="00FF05FA"/>
    <w:rsid w:val="00FF2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0573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99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Bezpopisa1" w:type="numbering">
    <w:name w:val="Bez popisa1"/>
    <w:next w:val="Bezpopisa"/>
    <w:uiPriority w:val="99"/>
    <w:semiHidden/>
    <w:unhideWhenUsed/>
    <w:rsid w:val="00760F77"/>
  </w:style>
  <w:style w:styleId="Tekstrezerviranogmjesta" w:type="character">
    <w:name w:val="Placeholder Text"/>
    <w:basedOn w:val="Zadanifontodlomka"/>
    <w:uiPriority w:val="99"/>
    <w:semiHidden/>
    <w:rsid w:val="00AC4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7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7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7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7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0573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99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Bezpopisa1" w:type="numbering">
    <w:name w:val="Bez popisa1"/>
    <w:next w:val="Bezpopisa"/>
    <w:uiPriority w:val="99"/>
    <w:semiHidden/>
    <w:unhideWhenUsed/>
    <w:rsid w:val="00760F77"/>
  </w:style>
  <w:style w:styleId="Tekstrezerviranogmjesta" w:type="character">
    <w:name w:val="Placeholder Text"/>
    <w:basedOn w:val="Zadanifontodlomka"/>
    <w:uiPriority w:val="99"/>
    <w:semiHidden/>
    <w:rsid w:val="00AC4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7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7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7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7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9744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2013.</izvorni_sadrzaj>
    <derivirana_varijabla naziv="DomainObject.Predmet.DatumOsnivanja_1">2.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St-430/2013</izvorni_sadrzaj>
    <derivirana_varijabla naziv="DomainObject.Predmet.OznakaBroj_1">St-430/2013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ŽELI, d.o.o. za proizvodnju, trgovinu i usluge u stečaju</izvorni_sadrzaj>
    <derivirana_varijabla naziv="DomainObject.Predmet.ProtustrankaFormated_1">  ŽELI, d.o.o. za proizvodnju, trgovinu i usluge u stečaju</derivirana_varijabla>
  </DomainObject.Predmet.ProtustrankaFormated>
  <DomainObject.Predmet.ProtustrankaFormatedOIB>
    <izvorni_sadrzaj>  ŽELI, d.o.o. za proizvodnju, trgovinu i usluge u stečaju, OIB 11963934480</izvorni_sadrzaj>
    <derivirana_varijabla naziv="DomainObject.Predmet.ProtustrankaFormatedOIB_1">  ŽELI, d.o.o. za proizvodnju, trgovinu i usluge u stečaju, OIB 11963934480</derivirana_varijabla>
  </DomainObject.Predmet.ProtustrankaFormatedOIB>
  <DomainObject.Predmet.ProtustrankaFormatedWithAdress>
    <izvorni_sadrzaj> ŽELI, d.o.o. za proizvodnju, trgovinu i usluge u stečaju, Velebitska 68, 21000 Split</izvorni_sadrzaj>
    <derivirana_varijabla naziv="DomainObject.Predmet.ProtustrankaFormatedWithAdress_1"> ŽELI, d.o.o. za proizvodnju, trgovinu i usluge u stečaju, Velebitska 68, 21000 Split</derivirana_varijabla>
  </DomainObject.Predmet.ProtustrankaFormatedWithAdress>
  <DomainObject.Predmet.ProtustrankaFormatedWithAdressOIB>
    <izvorni_sadrzaj> ŽELI, d.o.o. za proizvodnju, trgovinu i usluge u stečaju, OIB 11963934480, Velebitska 68, 21000 Split</izvorni_sadrzaj>
    <derivirana_varijabla naziv="DomainObject.Predmet.ProtustrankaFormatedWithAdressOIB_1"> ŽELI, d.o.o. za proizvodnju, trgovinu i usluge u stečaju, OIB 11963934480, Velebitska 68, 21000 Split</derivirana_varijabla>
  </DomainObject.Predmet.ProtustrankaFormatedWithAdressOIB>
  <DomainObject.Predmet.ProtustrankaWithAdress>
    <izvorni_sadrzaj>ŽELI, d.o.o. za proizvodnju, trgovinu i usluge u stečaju Velebitska 68, 21000 Split</izvorni_sadrzaj>
    <derivirana_varijabla naziv="DomainObject.Predmet.ProtustrankaWithAdress_1">ŽELI, d.o.o. za proizvodnju, trgovinu i usluge u stečaju Velebitska 68, 21000 Split</derivirana_varijabla>
  </DomainObject.Predmet.ProtustrankaWithAdress>
  <DomainObject.Predmet.ProtustrankaWithAdressOIB>
    <izvorni_sadrzaj>ŽELI, d.o.o. za proizvodnju, trgovinu i usluge u stečaju, OIB 11963934480, Velebitska 68, 21000 Split</izvorni_sadrzaj>
    <derivirana_varijabla naziv="DomainObject.Predmet.ProtustrankaWithAdressOIB_1">ŽELI, d.o.o. za proizvodnju, trgovinu i usluge u stečaju, OIB 11963934480, Velebitska 68, 21000 Split</derivirana_varijabla>
  </DomainObject.Predmet.ProtustrankaWithAdressOIB>
  <DomainObject.Predmet.ProtustrankaNazivFormated>
    <izvorni_sadrzaj>ŽELI, d.o.o. za proizvodnju, trgovinu i usluge u stečaju</izvorni_sadrzaj>
    <derivirana_varijabla naziv="DomainObject.Predmet.ProtustrankaNazivFormated_1">ŽELI, d.o.o. za proizvodnju, trgovinu i usluge u stečaju</derivirana_varijabla>
  </DomainObject.Predmet.ProtustrankaNazivFormated>
  <DomainObject.Predmet.ProtustrankaNazivFormatedOIB>
    <izvorni_sadrzaj>ŽELI, d.o.o. za proizvodnju, trgovinu i usluge u stečaju, OIB 11963934480</izvorni_sadrzaj>
    <derivirana_varijabla naziv="DomainObject.Predmet.ProtustrankaNazivFormatedOIB_1">ŽELI, d.o.o. za proizvodnju, trgovinu i usluge u stečaju, OIB 11963934480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Mažuran.šetalište 24b, 21000 Split</izvorni_sadrzaj>
    <derivirana_varijabla naziv="DomainObject.Predmet.StrankaFormatedWithAdress_1"> Fina Split, Mažuran.šetalište 24b, 21000 Split</derivirana_varijabla>
  </DomainObject.Predmet.StrankaFormatedWithAdress>
  <DomainObject.Predmet.StrankaFormatedWithAdressOIB>
    <izvorni_sadrzaj> Fina Split, OIB 85821130368, Mažuran.šetalište 24b, 21000 Split</izvorni_sadrzaj>
    <derivirana_varijabla naziv="DomainObject.Predmet.StrankaFormatedWithAdressOIB_1"> Fina Split, OIB 85821130368, Mažuran.šetalište 24b, 21000 Split</derivirana_varijabla>
  </DomainObject.Predmet.StrankaFormatedWithAdressOIB>
  <DomainObject.Predmet.StrankaWithAdress>
    <izvorni_sadrzaj>Fina Split Mažuran.šetalište 24b,21000 Split</izvorni_sadrzaj>
    <derivirana_varijabla naziv="DomainObject.Predmet.StrankaWithAdress_1">Fina Split Mažuran.šetalište 24b,21000 Split</derivirana_varijabla>
  </DomainObject.Predmet.StrankaWithAdress>
  <DomainObject.Predmet.StrankaWithAdressOIB>
    <izvorni_sadrzaj>Fina Split, OIB 85821130368, Mažuran.šetalište 24b,21000 Split</izvorni_sadrzaj>
    <derivirana_varijabla naziv="DomainObject.Predmet.StrankaWithAdressOIB_1">Fina Split, OIB 85821130368, Mažuran.šetalište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1180000.00</izvorni_sadrzaj>
    <derivirana_varijabla naziv="DomainObject.Predmet.TrenutnaVrijednost_1">1180000.00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Mažuran.šetalište 24b, 21000 Split</item>
    </izvorni_sadrzaj>
    <derivirana_varijabla naziv="DomainObject.Predmet.StrankaListFormatedWithAdress_1">
      <item>Fina Split, Mažuran.šetalište 24b, 21000 Split</item>
    </derivirana_varijabla>
  </DomainObject.Predmet.StrankaListFormatedWithAdress>
  <DomainObject.Predmet.StrankaListFormatedWithAdressOIB>
    <izvorni_sadrzaj>
      <item>Fina Split, OIB 85821130368, Mažuran.šetalište 24b, 21000 Split</item>
    </izvorni_sadrzaj>
    <derivirana_varijabla naziv="DomainObject.Predmet.StrankaListFormatedWithAdressOIB_1">
      <item>Fina Split, OIB 85821130368, Mažuran.šetalište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ŽELI, d.o.o. za proizvodnju, trgovinu i usluge u stečaju</item>
    </izvorni_sadrzaj>
    <derivirana_varijabla naziv="DomainObject.Predmet.ProtuStrankaListFormated_1">
      <item>ŽELI, d.o.o. za proizvodnju, trgovinu i usluge u stečaju</item>
    </derivirana_varijabla>
  </DomainObject.Predmet.ProtuStrankaListFormated>
  <DomainObject.Predmet.ProtuStrankaListFormatedOIB>
    <izvorni_sadrzaj>
      <item>ŽELI, d.o.o. za proizvodnju, trgovinu i usluge u stečaju, OIB 11963934480</item>
    </izvorni_sadrzaj>
    <derivirana_varijabla naziv="DomainObject.Predmet.ProtuStrankaListFormatedOIB_1">
      <item>ŽELI, d.o.o. za proizvodnju, trgovinu i usluge u stečaju, OIB 11963934480</item>
    </derivirana_varijabla>
  </DomainObject.Predmet.ProtuStrankaListFormatedOIB>
  <DomainObject.Predmet.ProtuStrankaListFormatedWithAdress>
    <izvorni_sadrzaj>
      <item>ŽELI, d.o.o. za proizvodnju, trgovinu i usluge u stečaju, Velebitska 68, 21000 Split</item>
    </izvorni_sadrzaj>
    <derivirana_varijabla naziv="DomainObject.Predmet.ProtuStrankaListFormatedWithAdress_1">
      <item>ŽELI, d.o.o. za proizvodnju, trgovinu i usluge u stečaju, Velebitska 68, 21000 Split</item>
    </derivirana_varijabla>
  </DomainObject.Predmet.ProtuStrankaListFormatedWithAdress>
  <DomainObject.Predmet.ProtuStrankaListFormatedWithAdressOIB>
    <izvorni_sadrzaj>
      <item>ŽELI, d.o.o. za proizvodnju, trgovinu i usluge u stečaju, OIB 11963934480, Velebitska 68, 21000 Split</item>
    </izvorni_sadrzaj>
    <derivirana_varijabla naziv="DomainObject.Predmet.ProtuStrankaListFormatedWithAdressOIB_1">
      <item>ŽELI, d.o.o. za proizvodnju, trgovinu i usluge u stečaju, OIB 11963934480, Velebitska 68, 21000 Split</item>
    </derivirana_varijabla>
  </DomainObject.Predmet.ProtuStrankaListFormatedWithAdressOIB>
  <DomainObject.Predmet.ProtuStrankaListNazivFormated>
    <izvorni_sadrzaj>
      <item>ŽELI, d.o.o. za proizvodnju, trgovinu i usluge u stečaju</item>
    </izvorni_sadrzaj>
    <derivirana_varijabla naziv="DomainObject.Predmet.ProtuStrankaListNazivFormated_1">
      <item>ŽELI, d.o.o. za proizvodnju, trgovinu i usluge u stečaju</item>
    </derivirana_varijabla>
  </DomainObject.Predmet.ProtuStrankaListNazivFormated>
  <DomainObject.Predmet.ProtuStrankaListNazivFormatedOIB>
    <izvorni_sadrzaj>
      <item>ŽELI, d.o.o. za proizvodnju, trgovinu i usluge u stečaju, OIB 11963934480</item>
    </izvorni_sadrzaj>
    <derivirana_varijabla naziv="DomainObject.Predmet.ProtuStrankaListNazivFormatedOIB_1">
      <item>ŽELI, d.o.o. za proizvodnju, trgovinu i usluge u stečaju, OIB 11963934480</item>
    </derivirana_varijabla>
  </DomainObject.Predmet.ProtuStrankaListNazivFormatedOIB>
  <DomainObject.Predmet.OstaliListFormated>
    <izvorni_sadrzaj>
      <item>Ljiljana Čačija</item>
      <item>Općinski sud u Trogiru - ZK odjel</item>
      <item>Desa Najev</item>
      <item>Trgovački sud u Splitu - Ured predsjednika suda</item>
      <item>Dean Rahan</item>
      <item>Credo banka dioničko društvo "u stečaju"</item>
      <item>Trgovački sud u Splitu - E-oglasna ploča</item>
      <item>Porezna uprava Split</item>
      <item>Trgovački sud u  Splitu - sudska pisarnica</item>
      <item>FINA Zagreb</item>
      <item>Narodne novine d.d.</item>
      <item>Grad Split</item>
      <item>Županijsko državno odvjetništvo u Splitu</item>
      <item>CROATIA osiguranje d.d.</item>
      <item>Porezna uprava - Ispostava Trogir</item>
      <item>AMEBA d.o.o za poslovne usluge, trgovinu i turizam, putnička agencija</item>
      <item>Ljiljana Najev Čačija</item>
      <item>Darko Medak</item>
    </izvorni_sadrzaj>
    <derivirana_varijabla naziv="DomainObject.Predmet.OstaliListFormated_1">
      <item>Ljiljana Čačija</item>
      <item>Općinski sud u Trogiru - ZK odjel</item>
      <item>Desa Najev</item>
      <item>Trgovački sud u Splitu - Ured predsjednika suda</item>
      <item>Dean Rahan</item>
      <item>Credo banka dioničko društvo "u stečaju"</item>
      <item>Trgovački sud u Splitu - E-oglasna ploča</item>
      <item>Porezna uprava Split</item>
      <item>Trgovački sud u  Splitu - sudska pisarnica</item>
      <item>FINA Zagreb</item>
      <item>Narodne novine d.d.</item>
      <item>Grad Split</item>
      <item>Županijsko državno odvjetništvo u Splitu</item>
      <item>CROATIA osiguranje d.d.</item>
      <item>Porezna uprava - Ispostava Trogir</item>
      <item>AMEBA d.o.o za poslovne usluge, trgovinu i turizam, putnička agencija</item>
      <item>Ljiljana Najev Čačija</item>
      <item>Darko Medak</item>
    </derivirana_varijabla>
  </DomainObject.Predmet.OstaliListFormated>
  <DomainObject.Predmet.OstaliListFormatedOIB>
    <izvorni_sadrzaj>
      <item>Ljiljana Čačija, OIB 82535598505</item>
      <item>Općinski sud u Trogiru - ZK odjel</item>
      <item>Desa Najev, OIB 40252017725</item>
      <item>Trgovački sud u Splitu - Ured predsjednika suda</item>
      <item>Dean Rahan, OIB 52080522330</item>
      <item>Credo banka dioničko društvo "u stečaju", OIB 94141384086</item>
      <item>Trgovački sud u Splitu - E-oglasna ploča</item>
      <item>Porezna uprava Split</item>
      <item>Trgovački sud u  Splitu - sudska pisarnica</item>
      <item>FINA Zagreb, OIB 85821130368</item>
      <item>Narodne novine d.d.</item>
      <item>Grad Split, OIB 78755598868</item>
      <item>Županijsko državno odvjetništvo u Splitu</item>
      <item>CROATIA osiguranje d.d., OIB 26187994862</item>
      <item>Porezna uprava - Ispostava Trogir</item>
      <item>AMEBA d.o.o za poslovne usluge, trgovinu i turizam, putnička agencija, OIB 83241641684</item>
      <item>Ljiljana Najev Čačija, OIB 50158491512</item>
      <item>Darko Medak</item>
    </izvorni_sadrzaj>
    <derivirana_varijabla naziv="DomainObject.Predmet.OstaliListFormatedOIB_1">
      <item>Ljiljana Čačija, OIB 82535598505</item>
      <item>Općinski sud u Trogiru - ZK odjel</item>
      <item>Desa Najev, OIB 40252017725</item>
      <item>Trgovački sud u Splitu - Ured predsjednika suda</item>
      <item>Dean Rahan, OIB 52080522330</item>
      <item>Credo banka dioničko društvo "u stečaju", OIB 94141384086</item>
      <item>Trgovački sud u Splitu - E-oglasna ploča</item>
      <item>Porezna uprava Split</item>
      <item>Trgovački sud u  Splitu - sudska pisarnica</item>
      <item>FINA Zagreb, OIB 85821130368</item>
      <item>Narodne novine d.d.</item>
      <item>Grad Split, OIB 78755598868</item>
      <item>Županijsko državno odvjetništvo u Splitu</item>
      <item>CROATIA osiguranje d.d., OIB 26187994862</item>
      <item>Porezna uprava - Ispostava Trogir</item>
      <item>AMEBA d.o.o za poslovne usluge, trgovinu i turizam, putnička agencija, OIB 83241641684</item>
      <item>Ljiljana Najev Čačija, OIB 50158491512</item>
      <item>Darko Medak</item>
    </derivirana_varijabla>
  </DomainObject.Predmet.OstaliListFormatedOIB>
  <DomainObject.Predmet.OstaliListFormatedWithAdress>
    <izvorni_sadrzaj>
      <item>Ljiljana Čačija, Velebitska 68, 21000 Split</item>
      <item>Općinski sud u Trogiru - ZK odjel, Obala bana Berislavića 1, 21220 Trogir</item>
      <item>Desa Najev, Velebitska 68, 21000 Split</item>
      <item>Trgovački sud u Splitu - Ured predsjednika suda, Sukojišanska 6, 21000 Split</item>
      <item>Dean Rahan, Hrvatskih velikana 8, 21400 Supetar</item>
      <item>Credo banka dioničko društvo "u stečaju", Zrinjsko-Frankopanska 58, 21000 Split</item>
      <item>Trgovački sud u Splitu - E-oglasna ploča, Sukojišanska 6, 21000 Split</item>
      <item>Porezna uprava Split</item>
      <item>Trgovački sud u  Splitu - sudska pisarnica</item>
      <item>FINA Zagreb, Ulica grada Vukovara 70, 10000 Zagreb</item>
      <item>Narodne novine d.d., Savski gaj, XIII. put 6, 10000 Zagreb</item>
      <item>Grad Split, Branimirova obala 17, 21000 Split</item>
      <item>Županijsko državno odvjetništvo u Splitu, Gundulićeva 29A, 21000 Split</item>
      <item>CROATIA osiguranje d.d., Miramarska 22, Zagreb</item>
      <item>Porezna uprava - Ispostava Trogir, Blaža J. Trogiranina 1, 21220 Trogir</item>
      <item>AMEBA d.o.o za poslovne usluge, trgovinu i turizam, putnička agencija, Ulica Antuna Mihanovića 9, 21000 Split</item>
      <item>Ljiljana Najev Čačija, Velebitska 68, 21000 Split</item>
      <item>Darko Medak, Ljudevita Posavskog 12, 21000 Split</item>
    </izvorni_sadrzaj>
    <derivirana_varijabla naziv="DomainObject.Predmet.OstaliListFormatedWithAdress_1">
      <item>Ljiljana Čačija, Velebitska 68, 21000 Split</item>
      <item>Općinski sud u Trogiru - ZK odjel, Obala bana Berislavića 1, 21220 Trogir</item>
      <item>Desa Najev, Velebitska 68, 21000 Split</item>
      <item>Trgovački sud u Splitu - Ured predsjednika suda, Sukojišanska 6, 21000 Split</item>
      <item>Dean Rahan, Hrvatskih velikana 8, 21400 Supetar</item>
      <item>Credo banka dioničko društvo "u stečaju", Zrinjsko-Frankopanska 58, 21000 Split</item>
      <item>Trgovački sud u Splitu - E-oglasna ploča, Sukojišanska 6, 21000 Split</item>
      <item>Porezna uprava Split</item>
      <item>Trgovački sud u  Splitu - sudska pisarnica</item>
      <item>FINA Zagreb, Ulica grada Vukovara 70, 10000 Zagreb</item>
      <item>Narodne novine d.d., Savski gaj, XIII. put 6, 10000 Zagreb</item>
      <item>Grad Split, Branimirova obala 17, 21000 Split</item>
      <item>Županijsko državno odvjetništvo u Splitu, Gundulićeva 29A, 21000 Split</item>
      <item>CROATIA osiguranje d.d., Miramarska 22, Zagreb</item>
      <item>Porezna uprava - Ispostava Trogir, Blaža J. Trogiranina 1, 21220 Trogir</item>
      <item>AMEBA d.o.o za poslovne usluge, trgovinu i turizam, putnička agencija, Ulica Antuna Mihanovića 9, 21000 Split</item>
      <item>Ljiljana Najev Čačija, Velebitska 68, 21000 Split</item>
      <item>Darko Medak, Ljudevita Posavskog 12, 21000 Split</item>
    </derivirana_varijabla>
  </DomainObject.Predmet.OstaliListFormatedWithAdress>
  <DomainObject.Predmet.OstaliListFormatedWithAdressOIB>
    <izvorni_sadrzaj>
      <item>Ljiljana Čačija, OIB 82535598505, Velebitska 68, 21000 Split</item>
      <item>Općinski sud u Trogiru - ZK odjel, Obala bana Berislavića 1, 21220 Trogir</item>
      <item>Desa Najev, OIB 40252017725, Velebitska 68, 21000 Split</item>
      <item>Trgovački sud u Splitu - Ured predsjednika suda, Sukojišanska 6, 21000 Split</item>
      <item>Dean Rahan, OIB 52080522330, Hrvatskih velikana 8, 21400 Supetar</item>
      <item>Credo banka dioničko društvo "u stečaju", OIB 94141384086, Zrinjsko-Frankopanska 58, 21000 Split</item>
      <item>Trgovački sud u Splitu - E-oglasna ploča, Sukojišanska 6, 21000 Split</item>
      <item>Porezna uprava Split</item>
      <item>Trgovački sud u  Splitu - sudska pisarnica</item>
      <item>FINA Zagreb, OIB 85821130368, Ulica grada Vukovara 70, 10000 Zagreb</item>
      <item>Narodne novine d.d., Savski gaj, XIII. put 6, 10000 Zagreb</item>
      <item>Grad Split, OIB 78755598868, Branimirova obala 17, 21000 Split</item>
      <item>Županijsko državno odvjetništvo u Splitu, Gundulićeva 29A, 21000 Split</item>
      <item>CROATIA osiguranje d.d., OIB 26187994862, Miramarska 22, Zagreb</item>
      <item>Porezna uprava - Ispostava Trogir, Blaža J. Trogiranina 1, 21220 Trogir</item>
      <item>AMEBA d.o.o za poslovne usluge, trgovinu i turizam, putnička agencija, OIB 83241641684, Ulica Antuna Mihanovića 9, 21000 Split</item>
      <item>Ljiljana Najev Čačija, OIB 50158491512, Velebitska 68, 21000 Split</item>
      <item>Darko Medak, Ljudevita Posavskog 12, 21000 Split</item>
    </izvorni_sadrzaj>
    <derivirana_varijabla naziv="DomainObject.Predmet.OstaliListFormatedWithAdressOIB_1">
      <item>Ljiljana Čačija, OIB 82535598505, Velebitska 68, 21000 Split</item>
      <item>Općinski sud u Trogiru - ZK odjel, Obala bana Berislavića 1, 21220 Trogir</item>
      <item>Desa Najev, OIB 40252017725, Velebitska 68, 21000 Split</item>
      <item>Trgovački sud u Splitu - Ured predsjednika suda, Sukojišanska 6, 21000 Split</item>
      <item>Dean Rahan, OIB 52080522330, Hrvatskih velikana 8, 21400 Supetar</item>
      <item>Credo banka dioničko društvo "u stečaju", OIB 94141384086, Zrinjsko-Frankopanska 58, 21000 Split</item>
      <item>Trgovački sud u Splitu - E-oglasna ploča, Sukojišanska 6, 21000 Split</item>
      <item>Porezna uprava Split</item>
      <item>Trgovački sud u  Splitu - sudska pisarnica</item>
      <item>FINA Zagreb, OIB 85821130368, Ulica grada Vukovara 70, 10000 Zagreb</item>
      <item>Narodne novine d.d., Savski gaj, XIII. put 6, 10000 Zagreb</item>
      <item>Grad Split, OIB 78755598868, Branimirova obala 17, 21000 Split</item>
      <item>Županijsko državno odvjetništvo u Splitu, Gundulićeva 29A, 21000 Split</item>
      <item>CROATIA osiguranje d.d., OIB 26187994862, Miramarska 22, Zagreb</item>
      <item>Porezna uprava - Ispostava Trogir, Blaža J. Trogiranina 1, 21220 Trogir</item>
      <item>AMEBA d.o.o za poslovne usluge, trgovinu i turizam, putnička agencija, OIB 83241641684, Ulica Antuna Mihanovića 9, 21000 Split</item>
      <item>Ljiljana Najev Čačija, OIB 50158491512, Velebitska 68, 21000 Split</item>
      <item>Darko Medak, Ljudevita Posavskog 12, 21000 Split</item>
    </derivirana_varijabla>
  </DomainObject.Predmet.OstaliListFormatedWithAdressOIB>
  <DomainObject.Predmet.OstaliListNazivFormated>
    <izvorni_sadrzaj>
      <item>Ljiljana Čačija</item>
      <item>Općinski sud u Trogiru - ZK odjel</item>
      <item>Desa Najev</item>
      <item>Trgovački sud u Splitu - Ured predsjednika suda</item>
      <item>Dean Rahan</item>
      <item>Credo banka dioničko društvo "u stečaju"</item>
      <item>Trgovački sud u Splitu - E-oglasna ploča</item>
      <item>Porezna uprava Split</item>
      <item>Trgovački sud u  Splitu - sudska pisarnica</item>
      <item>FINA Zagreb</item>
      <item>Narodne novine d.d.</item>
      <item>Grad Split</item>
      <item>Županijsko državno odvjetništvo u Splitu</item>
      <item>CROATIA osiguranje d.d.</item>
      <item>Porezna uprava - Ispostava Trogir</item>
      <item>AMEBA d.o.o za poslovne usluge, trgovinu i turizam, putnička agencija</item>
      <item>Ljiljana Najev Čačija</item>
      <item>Darko Medak</item>
    </izvorni_sadrzaj>
    <derivirana_varijabla naziv="DomainObject.Predmet.OstaliListNazivFormated_1">
      <item>Ljiljana Čačija</item>
      <item>Općinski sud u Trogiru - ZK odjel</item>
      <item>Desa Najev</item>
      <item>Trgovački sud u Splitu - Ured predsjednika suda</item>
      <item>Dean Rahan</item>
      <item>Credo banka dioničko društvo "u stečaju"</item>
      <item>Trgovački sud u Splitu - E-oglasna ploča</item>
      <item>Porezna uprava Split</item>
      <item>Trgovački sud u  Splitu - sudska pisarnica</item>
      <item>FINA Zagreb</item>
      <item>Narodne novine d.d.</item>
      <item>Grad Split</item>
      <item>Županijsko državno odvjetništvo u Splitu</item>
      <item>CROATIA osiguranje d.d.</item>
      <item>Porezna uprava - Ispostava Trogir</item>
      <item>AMEBA d.o.o za poslovne usluge, trgovinu i turizam, putnička agencija</item>
      <item>Ljiljana Najev Čačija</item>
      <item>Darko Medak</item>
    </derivirana_varijabla>
  </DomainObject.Predmet.OstaliListNazivFormated>
  <DomainObject.Predmet.OstaliListNazivFormatedOIB>
    <izvorni_sadrzaj>
      <item>Ljiljana Čačija, OIB 82535598505</item>
      <item>Općinski sud u Trogiru - ZK odjel</item>
      <item>Desa Najev, OIB 40252017725</item>
      <item>Trgovački sud u Splitu - Ured predsjednika suda</item>
      <item>Dean Rahan, OIB 52080522330</item>
      <item>Credo banka dioničko društvo "u stečaju", OIB 94141384086</item>
      <item>Trgovački sud u Splitu - E-oglasna ploča</item>
      <item>Porezna uprava Split</item>
      <item>Trgovački sud u  Splitu - sudska pisarnica</item>
      <item>FINA Zagreb, OIB 85821130368</item>
      <item>Narodne novine d.d.</item>
      <item>Grad Split, OIB 78755598868</item>
      <item>Županijsko državno odvjetništvo u Splitu</item>
      <item>CROATIA osiguranje d.d., OIB 26187994862</item>
      <item>Porezna uprava - Ispostava Trogir</item>
      <item>AMEBA d.o.o za poslovne usluge, trgovinu i turizam, putnička agencija, OIB 83241641684</item>
      <item>Ljiljana Najev Čačija, OIB 50158491512</item>
      <item>Darko Medak</item>
    </izvorni_sadrzaj>
    <derivirana_varijabla naziv="DomainObject.Predmet.OstaliListNazivFormatedOIB_1">
      <item>Ljiljana Čačija, OIB 82535598505</item>
      <item>Općinski sud u Trogiru - ZK odjel</item>
      <item>Desa Najev, OIB 40252017725</item>
      <item>Trgovački sud u Splitu - Ured predsjednika suda</item>
      <item>Dean Rahan, OIB 52080522330</item>
      <item>Credo banka dioničko društvo "u stečaju", OIB 94141384086</item>
      <item>Trgovački sud u Splitu - E-oglasna ploča</item>
      <item>Porezna uprava Split</item>
      <item>Trgovački sud u  Splitu - sudska pisarnica</item>
      <item>FINA Zagreb, OIB 85821130368</item>
      <item>Narodne novine d.d.</item>
      <item>Grad Split, OIB 78755598868</item>
      <item>Županijsko državno odvjetništvo u Splitu</item>
      <item>CROATIA osiguranje d.d., OIB 26187994862</item>
      <item>Porezna uprava - Ispostava Trogir</item>
      <item>AMEBA d.o.o za poslovne usluge, trgovinu i turizam, putnička agencija, OIB 83241641684</item>
      <item>Ljiljana Najev Čačija, OIB 50158491512</item>
      <item>Darko Medak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ŽELI, d.o.o. za proizvodnju, trgovinu i usluge u stečaju</izvorni_sadrzaj>
    <derivirana_varijabla naziv="DomainObject.Predmet.ProtustrankaIDrugi_1">ŽELI, d.o.o. za proizvodnju, trgovinu i usluge u stečaju</derivirana_varijabla>
  </DomainObject.Predmet.ProtustrankaIDrugi>
  <DomainObject.Predmet.StrankaIDrugiAdressOIB>
    <izvorni_sadrzaj>Fina Split, OIB 85821130368, Mažuran.šetalište 24b, 21000 Split</izvorni_sadrzaj>
    <derivirana_varijabla naziv="DomainObject.Predmet.StrankaIDrugiAdressOIB_1">Fina Split, OIB 85821130368, Mažuran.šetalište 24b, 21000 Split</derivirana_varijabla>
  </DomainObject.Predmet.StrankaIDrugiAdressOIB>
  <DomainObject.Predmet.ProtustrankaIDrugiAdressOIB>
    <izvorni_sadrzaj>ŽELI, d.o.o. za proizvodnju, trgovinu i usluge u stečaju, OIB 11963934480, Velebitska 68, 21000 Split</izvorni_sadrzaj>
    <derivirana_varijabla naziv="DomainObject.Predmet.ProtustrankaIDrugiAdressOIB_1">ŽELI, d.o.o. za proizvodnju, trgovinu i usluge u stečaju, OIB 11963934480, Velebitska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ŽELI, d.o.o. za proizvodnju, trgovinu i usluge u stečaju</item>
      <item>Fina Split</item>
      <item>Ljiljana Čačija</item>
      <item>Općinski sud u Trogiru - ZK odjel</item>
      <item>Desa Najev</item>
      <item>Trgovački sud u Splitu - Ured predsjednika suda</item>
      <item>Dean Rahan</item>
      <item>Credo banka dioničko društvo "u stečaju"</item>
      <item>Trgovački sud u Splitu - E-oglasna ploča</item>
      <item>Porezna uprava Split</item>
      <item>Trgovački sud u  Splitu - sudska pisarnica</item>
      <item>FINA Zagreb</item>
      <item>Narodne novine d.d.</item>
      <item>Grad Split</item>
      <item>Županijsko državno odvjetništvo u Splitu</item>
      <item>CROATIA osiguranje d.d.</item>
      <item>Porezna uprava - Ispostava Trogir</item>
      <item>AMEBA d.o.o za poslovne usluge, trgovinu i turizam, putnička agencija</item>
      <item>Ljiljana Najev Čačija</item>
      <item>Darko Medak</item>
    </izvorni_sadrzaj>
    <derivirana_varijabla naziv="DomainObject.Predmet.SudioniciListNaziv_1">
      <item>ŽELI, d.o.o. za proizvodnju, trgovinu i usluge u stečaju</item>
      <item>Fina Split</item>
      <item>Ljiljana Čačija</item>
      <item>Općinski sud u Trogiru - ZK odjel</item>
      <item>Desa Najev</item>
      <item>Trgovački sud u Splitu - Ured predsjednika suda</item>
      <item>Dean Rahan</item>
      <item>Credo banka dioničko društvo "u stečaju"</item>
      <item>Trgovački sud u Splitu - E-oglasna ploča</item>
      <item>Porezna uprava Split</item>
      <item>Trgovački sud u  Splitu - sudska pisarnica</item>
      <item>FINA Zagreb</item>
      <item>Narodne novine d.d.</item>
      <item>Grad Split</item>
      <item>Županijsko državno odvjetništvo u Splitu</item>
      <item>CROATIA osiguranje d.d.</item>
      <item>Porezna uprava - Ispostava Trogir</item>
      <item>AMEBA d.o.o za poslovne usluge, trgovinu i turizam, putnička agencija</item>
      <item>Ljiljana Najev Čačija</item>
      <item>Darko Medak</item>
    </derivirana_varijabla>
  </DomainObject.Predmet.SudioniciListNaziv>
  <DomainObject.Predmet.SudioniciListAdressOIB>
    <izvorni_sadrzaj>
      <item>ŽELI, d.o.o. za proizvodnju, trgovinu i usluge u stečaju, OIB 11963934480, Velebitska 68,21000 Split</item>
      <item>Fina Split, OIB 85821130368, Mažuran.šetalište 24b,21000 Split</item>
      <item>Ljiljana Čačija, OIB 82535598505, Velebitska 68,21000 Split</item>
      <item>Općinski sud u Trogiru - ZK odjel, Obala bana Berislavića 1,21220 Trogir</item>
      <item>Desa Najev, OIB 40252017725, Velebitska 68,21000 Split</item>
      <item>Trgovački sud u Splitu - Ured predsjednika suda, Sukojišanska 6,21000 Split</item>
      <item>Dean Rahan, OIB 52080522330, Hrvatskih velikana 8,21400 Supetar</item>
      <item>Credo banka dioničko društvo "u stečaju", OIB 94141384086, Zrinjsko-Frankopanska 58,21000 Split</item>
      <item>Trgovački sud u Splitu - E-oglasna ploča, Sukojišanska 6,21000 Split</item>
      <item>Porezna uprava Split</item>
      <item>Trgovački sud u  Splitu - sudska pisarnica</item>
      <item>FINA Zagreb, OIB 85821130368, Ulica grada Vukovara 70,10000 Zagreb</item>
      <item>Narodne novine d.d., Savski gaj, XIII. put 6,10000 Zagreb</item>
      <item>Grad Split, OIB 78755598868, Branimirova obala 17,21000 Split</item>
      <item>Županijsko državno odvjetništvo u Splitu, Gundulićeva 29A,21000 Split</item>
      <item>CROATIA osiguranje d.d., OIB 26187994862, Miramarska 22,Zagreb</item>
      <item>Porezna uprava - Ispostava Trogir, Blaža J. Trogiranina 1,21220 Trogir</item>
      <item>AMEBA d.o.o za poslovne usluge, trgovinu i turizam, putnička agencija, OIB 83241641684, Ulica Antuna Mihanovića 9,21000 Split</item>
      <item>Ljiljana Najev Čačija, OIB 50158491512, Velebitska 68,21000 Split</item>
      <item>Darko Medak, Ljudevita Posavskog 12,21000 Split</item>
    </izvorni_sadrzaj>
    <derivirana_varijabla naziv="DomainObject.Predmet.SudioniciListAdressOIB_1">
      <item>ŽELI, d.o.o. za proizvodnju, trgovinu i usluge u stečaju, OIB 11963934480, Velebitska 68,21000 Split</item>
      <item>Fina Split, OIB 85821130368, Mažuran.šetalište 24b,21000 Split</item>
      <item>Ljiljana Čačija, OIB 82535598505, Velebitska 68,21000 Split</item>
      <item>Općinski sud u Trogiru - ZK odjel, Obala bana Berislavića 1,21220 Trogir</item>
      <item>Desa Najev, OIB 40252017725, Velebitska 68,21000 Split</item>
      <item>Trgovački sud u Splitu - Ured predsjednika suda, Sukojišanska 6,21000 Split</item>
      <item>Dean Rahan, OIB 52080522330, Hrvatskih velikana 8,21400 Supetar</item>
      <item>Credo banka dioničko društvo "u stečaju", OIB 94141384086, Zrinjsko-Frankopanska 58,21000 Split</item>
      <item>Trgovački sud u Splitu - E-oglasna ploča, Sukojišanska 6,21000 Split</item>
      <item>Porezna uprava Split</item>
      <item>Trgovački sud u  Splitu - sudska pisarnica</item>
      <item>FINA Zagreb, OIB 85821130368, Ulica grada Vukovara 70,10000 Zagreb</item>
      <item>Narodne novine d.d., Savski gaj, XIII. put 6,10000 Zagreb</item>
      <item>Grad Split, OIB 78755598868, Branimirova obala 17,21000 Split</item>
      <item>Županijsko državno odvjetništvo u Splitu, Gundulićeva 29A,21000 Split</item>
      <item>CROATIA osiguranje d.d., OIB 26187994862, Miramarska 22,Zagreb</item>
      <item>Porezna uprava - Ispostava Trogir, Blaža J. Trogiranina 1,21220 Trogir</item>
      <item>AMEBA d.o.o za poslovne usluge, trgovinu i turizam, putnička agencija, OIB 83241641684, Ulica Antuna Mihanovića 9,21000 Split</item>
      <item>Ljiljana Najev Čačija, OIB 50158491512, Velebitska 68,21000 Split</item>
      <item>Darko Medak, Ljudevita Posavskog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11963934480</item>
      <item>, OIB 85821130368</item>
      <item>, OIB 82535598505</item>
      <item>, OIB null</item>
      <item>, OIB 40252017725</item>
      <item>, OIB null</item>
      <item>, OIB 52080522330</item>
      <item>, OIB 94141384086</item>
      <item>, OIB null</item>
      <item>, OIB null</item>
      <item>, OIB null</item>
      <item>, OIB 85821130368</item>
      <item>, OIB null</item>
      <item>, OIB 78755598868</item>
      <item>, OIB null</item>
      <item>, OIB 26187994862</item>
      <item>, OIB null</item>
      <item>, OIB 83241641684</item>
      <item>, OIB 50158491512</item>
      <item>, OIB null</item>
    </izvorni_sadrzaj>
    <derivirana_varijabla naziv="DomainObject.Predmet.SudioniciListNazivOIB_1">
      <item>, OIB 11963934480</item>
      <item>, OIB 85821130368</item>
      <item>, OIB 82535598505</item>
      <item>, OIB null</item>
      <item>, OIB 40252017725</item>
      <item>, OIB null</item>
      <item>, OIB 52080522330</item>
      <item>, OIB 94141384086</item>
      <item>, OIB null</item>
      <item>, OIB null</item>
      <item>, OIB null</item>
      <item>, OIB 85821130368</item>
      <item>, OIB null</item>
      <item>, OIB 78755598868</item>
      <item>, OIB null</item>
      <item>, OIB 26187994862</item>
      <item>, OIB null</item>
      <item>, OIB 83241641684</item>
      <item>, OIB 50158491512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1BC5DA-4A33-4F6C-8B97-A43BAD1438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423</properties:Words>
  <properties:Characters>2393</properties:Characters>
  <properties:Lines>53</properties:Lines>
  <properties:Paragraphs>25</properties:Paragraphs>
  <properties:TotalTime>118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2016-07-21T10:03:00Z</dcterms:created>
  <dc:creator>Trgovački sud Split</dc:creator>
  <cp:lastModifiedBy>Ana Golub Gruić</cp:lastModifiedBy>
  <cp:lastPrinted>2017-07-03T12:47:00Z</cp:lastPrinted>
  <dcterms:modified xmlns:xsi="http://www.w3.org/2001/XMLSchema-instance" xsi:type="dcterms:W3CDTF">2017-07-03T12:52:00Z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