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de29" w14:paraId="27fde29" w:rsidRDefault="00BF352B" w:rsidP="00C04F2A" w:rsidR="001D7C1D" w:rsidRPr="00C04F2A">
      <w:pPr>
        <w:ind w:firstLine="708"/>
        <w15:collapsed w:val="false"/>
      </w:pPr>
      <w:bookmarkStart w:name="_GoBack" w:id="0"/>
      <w:bookmarkEnd w:id="0"/>
      <w:r w:rsidRPr="000B3758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C04F2A">
      <w:pPr>
        <w:jc w:val="both"/>
      </w:pPr>
      <w:r w:rsidRPr="00C04F2A">
        <w:t>REPUBLIKA HRVATSKA</w:t>
      </w:r>
    </w:p>
    <w:p w:rsidRDefault="00045037" w:rsidP="00045037" w:rsidR="00045037" w:rsidRPr="00C04F2A">
      <w:pPr>
        <w:jc w:val="both"/>
      </w:pPr>
      <w:r w:rsidRPr="00C04F2A">
        <w:t>TRGOVAČKI SUD U ZAGREBU</w:t>
      </w:r>
    </w:p>
    <w:p w:rsidRDefault="00045037" w:rsidP="00045037" w:rsidR="00045037" w:rsidRPr="00C04F2A">
      <w:pPr>
        <w:jc w:val="both"/>
      </w:pPr>
      <w:r w:rsidRPr="00C04F2A">
        <w:t>Zagreb, A</w:t>
      </w:r>
      <w:r w:rsidR="00180101" w:rsidRPr="00C04F2A">
        <w:t>mru</w:t>
      </w:r>
      <w:r w:rsidR="00832796" w:rsidRPr="00C04F2A">
        <w:t xml:space="preserve">ševa 2/II     </w:t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</w:p>
    <w:p w:rsidRDefault="002A158F" w:rsidP="00974A08" w:rsidR="00045037" w:rsidRPr="00C04F2A">
      <w:pPr>
        <w:jc w:val="right"/>
      </w:pPr>
      <w:r>
        <w:t xml:space="preserve">               87. St-971/2019</w:t>
      </w:r>
      <w:r w:rsidR="00974A08" w:rsidRPr="00C04F2A">
        <w:t xml:space="preserve">  </w:t>
      </w:r>
    </w:p>
    <w:p w:rsidRDefault="00045037" w:rsidP="00045037" w:rsidR="00045037" w:rsidRPr="00C04F2A">
      <w:pPr>
        <w:jc w:val="center"/>
      </w:pPr>
      <w:r w:rsidRPr="00C04F2A">
        <w:t>R E P U B L I K A   H R V A T S K A</w:t>
      </w:r>
    </w:p>
    <w:p w:rsidRDefault="00045037" w:rsidP="00045037" w:rsidR="00045037" w:rsidRPr="00C04F2A">
      <w:pPr>
        <w:jc w:val="both"/>
      </w:pPr>
    </w:p>
    <w:p w:rsidRDefault="00045037" w:rsidP="00045037" w:rsidR="00045037" w:rsidRPr="00C04F2A">
      <w:pPr>
        <w:jc w:val="center"/>
      </w:pPr>
      <w:r w:rsidRPr="00C04F2A">
        <w:t>R J E Š E NJ E</w:t>
      </w:r>
    </w:p>
    <w:p w:rsidRDefault="00045037" w:rsidP="00045037" w:rsidR="00045037" w:rsidRPr="00C04F2A">
      <w:pPr>
        <w:jc w:val="both"/>
      </w:pPr>
    </w:p>
    <w:p w:rsidRDefault="003E718A" w:rsidP="003E718A" w:rsidR="003E718A" w:rsidRPr="00C04F2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04F2A">
        <w:rPr>
          <w:lang w:eastAsia="hr-HR" w:val="pt-BR"/>
        </w:rPr>
        <w:t xml:space="preserve">Trgovački sud u Zagrebu, </w:t>
      </w:r>
      <w:r w:rsidR="00974A08" w:rsidRPr="00C04F2A">
        <w:t>sudac Marija Bakula Vugrinec,</w:t>
      </w:r>
      <w:r w:rsidRPr="00C04F2A">
        <w:rPr>
          <w:lang w:eastAsia="hr-HR" w:val="pt-BR"/>
        </w:rPr>
        <w:t xml:space="preserve"> u predstečajnom postu</w:t>
      </w:r>
      <w:r w:rsidR="00E87AD2" w:rsidRPr="00C04F2A">
        <w:rPr>
          <w:lang w:eastAsia="hr-HR" w:val="pt-BR"/>
        </w:rPr>
        <w:t xml:space="preserve">pku </w:t>
      </w:r>
      <w:r w:rsidR="002A158F">
        <w:rPr>
          <w:lang w:eastAsia="hr-HR" w:val="pt-BR"/>
        </w:rPr>
        <w:t>u povodu prijedloga dužnika ZADAR SEAPORT d.o.o., OIB 20161082928, Zagreb, II. Kraljevec 8</w:t>
      </w:r>
      <w:r w:rsidR="004933A0" w:rsidRPr="00C04F2A">
        <w:t xml:space="preserve">, </w:t>
      </w:r>
      <w:r w:rsidR="002A158F">
        <w:rPr>
          <w:lang w:eastAsia="hr-HR" w:val="pt-BR"/>
        </w:rPr>
        <w:t>23. travnja</w:t>
      </w:r>
      <w:r w:rsidR="00974A08" w:rsidRPr="00C04F2A">
        <w:rPr>
          <w:lang w:eastAsia="hr-HR" w:val="pt-BR"/>
        </w:rPr>
        <w:t xml:space="preserve"> 2019</w:t>
      </w:r>
      <w:r w:rsidRPr="00C04F2A">
        <w:rPr>
          <w:lang w:eastAsia="hr-HR" w:val="pt-BR"/>
        </w:rPr>
        <w:t>.</w:t>
      </w:r>
    </w:p>
    <w:p w:rsidRDefault="006B269A" w:rsidP="0042407B" w:rsidR="006B269A" w:rsidRPr="00C04F2A">
      <w:pPr>
        <w:jc w:val="center"/>
      </w:pPr>
    </w:p>
    <w:p w:rsidRDefault="001D7C1D" w:rsidP="0042407B" w:rsidR="0042407B" w:rsidRPr="00C04F2A">
      <w:pPr>
        <w:jc w:val="center"/>
        <w:rPr>
          <w:b/>
        </w:rPr>
      </w:pPr>
      <w:r w:rsidRPr="00C04F2A">
        <w:t>r i j e š i o  j e</w:t>
      </w:r>
    </w:p>
    <w:p w:rsidRDefault="0042407B" w:rsidP="0042407B" w:rsidR="0042407B" w:rsidRPr="00C04F2A">
      <w:pPr>
        <w:jc w:val="center"/>
        <w:rPr>
          <w:b/>
        </w:rPr>
      </w:pPr>
    </w:p>
    <w:p w:rsidRDefault="008442B5" w:rsidP="008442B5" w:rsidR="008442B5" w:rsidRPr="00C04F2A">
      <w:pPr>
        <w:ind w:firstLine="708"/>
        <w:jc w:val="both"/>
      </w:pPr>
      <w:r w:rsidRPr="00C04F2A">
        <w:t xml:space="preserve">I. Nalaže se dužniku </w:t>
      </w:r>
      <w:r w:rsidR="00D30DAC">
        <w:rPr>
          <w:lang w:eastAsia="hr-HR" w:val="pt-BR"/>
        </w:rPr>
        <w:t>ZADAR SEAPORT d.o.o., OIB 20161082928, Zagreb, II. Kraljevec 8</w:t>
      </w:r>
      <w:r w:rsidRPr="00C04F2A">
        <w:t>,  u roku od 8 dana od dana dostave ovog rješenja dopuniti prijedlog za otvaranje predstečajnog postupka na način da:</w:t>
      </w:r>
    </w:p>
    <w:p w:rsidRDefault="002A158F" w:rsidP="008442B5" w:rsidR="008442B5" w:rsidRPr="00C04F2A">
      <w:pPr>
        <w:jc w:val="both"/>
      </w:pPr>
      <w:r>
        <w:tab/>
        <w:t xml:space="preserve">- </w:t>
      </w:r>
      <w:r w:rsidR="008442B5" w:rsidRPr="00C04F2A">
        <w:t>dostavi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 w:left="2832"/>
        <w:jc w:val="both"/>
      </w:pPr>
      <w:r w:rsidRPr="00C04F2A">
        <w:t xml:space="preserve">  Obrazloženje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 xml:space="preserve">Dužnik je </w:t>
      </w:r>
      <w:r w:rsidR="00D30DAC" w:rsidRPr="00C04F2A">
        <w:t xml:space="preserve">podnio </w:t>
      </w:r>
      <w:r w:rsidRPr="00C04F2A">
        <w:t xml:space="preserve">ovome sudu </w:t>
      </w:r>
      <w:r w:rsidR="00D30DAC" w:rsidRPr="00D30DAC">
        <w:t>17. travnja</w:t>
      </w:r>
      <w:r w:rsidRPr="00C04F2A">
        <w:t xml:space="preserve"> 2019. prijedlog za otvaranje predstečajnoga postupka na temelju odredaba čl</w:t>
      </w:r>
      <w:r w:rsidR="00791055" w:rsidRPr="00C04F2A">
        <w:t xml:space="preserve">. </w:t>
      </w:r>
      <w:r w:rsidRPr="00C04F2A">
        <w:t>16. i čl</w:t>
      </w:r>
      <w:r w:rsidR="00791055" w:rsidRPr="00C04F2A">
        <w:t>.</w:t>
      </w:r>
      <w:r w:rsidRPr="00C04F2A">
        <w:t xml:space="preserve"> 25. st. 1. Stečajnog zakona („Narodne novine“ bro</w:t>
      </w:r>
      <w:r w:rsidR="00D30DAC">
        <w:t>j: 71/15. i 104/17.; dalje: SZ)</w:t>
      </w:r>
      <w:r w:rsidRPr="00C04F2A">
        <w:t xml:space="preserve">. U prijedlogu </w:t>
      </w:r>
      <w:r w:rsidR="00D30DAC">
        <w:t>u</w:t>
      </w:r>
      <w:r w:rsidRPr="00C04F2A">
        <w:t xml:space="preserve"> b</w:t>
      </w:r>
      <w:r w:rsidR="00D30DAC">
        <w:t>itnom</w:t>
      </w:r>
      <w:r w:rsidRPr="00C04F2A">
        <w:t xml:space="preserve"> navodi kako kod dužnika postoji predstečajni razlog prijeteće nesposobnosti za plaćanje.</w:t>
      </w:r>
    </w:p>
    <w:p w:rsidRDefault="008442B5" w:rsidP="008442B5" w:rsidR="008442B5" w:rsidRPr="00C04F2A">
      <w:pPr>
        <w:jc w:val="both"/>
      </w:pPr>
    </w:p>
    <w:p w:rsidRDefault="008442B5" w:rsidP="00D220C9" w:rsidR="00D30DAC" w:rsidRPr="00C04F2A">
      <w:pPr>
        <w:ind w:firstLine="708"/>
        <w:jc w:val="both"/>
      </w:pPr>
      <w:r w:rsidRPr="00C04F2A">
        <w:t xml:space="preserve">Dužnik je uz prijedlog dostavio sljedeće isprave: </w:t>
      </w:r>
      <w:r w:rsidR="00F1370A">
        <w:t>ispis naloga za plaćanje predujma za otvaranje predstečajnog</w:t>
      </w:r>
      <w:r w:rsidR="009A5816">
        <w:t>a</w:t>
      </w:r>
      <w:r w:rsidR="00F1370A">
        <w:t xml:space="preserve"> postupka, potvrdu o blokadi računa i novčanih sredstava ovršenika (iz koje proizlazi da je na dan 16. travnja 2019. na dužnikovim računima i novčanim sredstvima evidentirano 57 dana neprekidne blokade), </w:t>
      </w:r>
      <w:r w:rsidR="00F71B7F">
        <w:t xml:space="preserve">popis imovine i obveza, prijedlog plana restrukturiranja, izjavu o broju zaposlenih na zadnji da u mjesecu koji prethodi danu </w:t>
      </w:r>
      <w:r w:rsidR="00F71B7F">
        <w:lastRenderedPageBreak/>
        <w:t>podnošenja prijedloga</w:t>
      </w:r>
      <w:r w:rsidR="00D220C9">
        <w:t>, popis postupaka pred sudovima ili javnopravnim tijelima u kojima je dužnik stranka te druge isprave koje se odnose na pojedine sudske postupke.</w:t>
      </w:r>
    </w:p>
    <w:p w:rsidRDefault="008442B5" w:rsidP="008442B5" w:rsidR="008442B5" w:rsidRPr="00C04F2A">
      <w:pPr>
        <w:jc w:val="both"/>
      </w:pPr>
    </w:p>
    <w:p w:rsidRDefault="00D220C9" w:rsidP="008442B5" w:rsidR="008442B5" w:rsidRPr="00C04F2A">
      <w:pPr>
        <w:ind w:firstLine="708"/>
        <w:jc w:val="both"/>
      </w:pPr>
      <w:r>
        <w:t>Odredbom</w:t>
      </w:r>
      <w:r w:rsidR="008442B5" w:rsidRPr="00C04F2A">
        <w:t xml:space="preserve"> čl</w:t>
      </w:r>
      <w:r w:rsidR="00734FF4" w:rsidRPr="00C04F2A">
        <w:t>.</w:t>
      </w:r>
      <w:r w:rsidR="008442B5" w:rsidRPr="00C04F2A">
        <w:t xml:space="preserve"> 26. SZ-a propisano je da je podnositelj prijedloga za otvaranje predstečajnoga postupka dužan uz prijedlog za otvaranje predstečajnoga postupka dostaviti: </w:t>
      </w:r>
    </w:p>
    <w:p w:rsidRDefault="008442B5" w:rsidP="008442B5" w:rsidR="008442B5" w:rsidRPr="00C04F2A">
      <w:pPr>
        <w:ind w:firstLine="708"/>
        <w:jc w:val="both"/>
      </w:pPr>
      <w:r w:rsidRPr="00C04F2A"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8442B5" w:rsidP="008442B5" w:rsidR="008442B5" w:rsidRPr="00C04F2A">
      <w:pPr>
        <w:ind w:firstLine="708"/>
        <w:jc w:val="both"/>
      </w:pPr>
      <w:r w:rsidRPr="00C04F2A">
        <w:t xml:space="preserve">- izjavu o broju zaposlenih na zadnji dan u mjesecu koji prethodi danu podnošenja prijedloga i </w:t>
      </w:r>
    </w:p>
    <w:p w:rsidRDefault="008442B5" w:rsidP="008442B5" w:rsidR="008442B5" w:rsidRPr="00C04F2A">
      <w:pPr>
        <w:ind w:firstLine="708"/>
        <w:jc w:val="both"/>
      </w:pPr>
      <w:r w:rsidRPr="00C04F2A">
        <w:t>- prijedlog plana restrukturiranja (čiji je obvezatni sadržaj propisan odredbama čl</w:t>
      </w:r>
      <w:r w:rsidR="00734FF4" w:rsidRPr="00C04F2A">
        <w:t>.</w:t>
      </w:r>
      <w:r w:rsidRPr="00C04F2A">
        <w:t xml:space="preserve"> 27. SZ-a).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Prema odredbi čl</w:t>
      </w:r>
      <w:r w:rsidR="00734FF4" w:rsidRPr="00C04F2A">
        <w:t>.</w:t>
      </w:r>
      <w:r w:rsidRPr="00C04F2A">
        <w:t xml:space="preserve"> 19. st</w:t>
      </w:r>
      <w:r w:rsidR="00734FF4" w:rsidRPr="00C04F2A">
        <w:t>.</w:t>
      </w:r>
      <w:r w:rsidRPr="00C04F2A">
        <w:t xml:space="preserve"> 2. Zakona o račun</w:t>
      </w:r>
      <w:r w:rsidR="00734FF4" w:rsidRPr="00C04F2A">
        <w:t>ovodstvu ("Narodne novine" broj 78/15, 134/15 i 120/16</w:t>
      </w:r>
      <w:r w:rsidRPr="00C04F2A">
        <w:t>) godišnje financijske izvještaje čine: izvještaj o financijskom položaju (bilanca), račun dobiti i gubitka, izvještaj o ostaloj sveobuhvatnoj dobiti, izvještaj o novčanim tokovima, izvještaj o promjenama kapitala i bilješke uz financijske izvještaje. Iznimno od stavka 2. toga članka, mali i mikro poduzetnici dužni su sastavljati bilancu, račun dobiti i gubitka i bilješke uz financijske izvještaje (čl</w:t>
      </w:r>
      <w:r w:rsidR="00734FF4" w:rsidRPr="00C04F2A">
        <w:t>.</w:t>
      </w:r>
      <w:r w:rsidRPr="00C04F2A">
        <w:t xml:space="preserve"> 19. st</w:t>
      </w:r>
      <w:r w:rsidR="00734FF4" w:rsidRPr="00C04F2A">
        <w:t>.</w:t>
      </w:r>
      <w:r w:rsidRPr="00C04F2A">
        <w:t xml:space="preserve"> 3. citiranog Zakona o računovodstvu).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 konkretnom slučaju dužnik je uz prijedlog za otvaranje predstečajnoga postupka propustio 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iako je to bio dužan učiniti u skladu s odredbama čl</w:t>
      </w:r>
      <w:r w:rsidR="000871F3" w:rsidRPr="00C04F2A">
        <w:t>.</w:t>
      </w:r>
      <w:r w:rsidRPr="00C04F2A">
        <w:t xml:space="preserve"> 26. SZ-a.</w:t>
      </w:r>
    </w:p>
    <w:p w:rsidRDefault="008442B5" w:rsidP="008442B5" w:rsidR="008442B5" w:rsidRPr="00C04F2A">
      <w:pPr>
        <w:jc w:val="both"/>
      </w:pPr>
    </w:p>
    <w:p w:rsidRDefault="008442B5" w:rsidP="0088727A" w:rsidR="008442B5" w:rsidRPr="0088727A">
      <w:pPr>
        <w:jc w:val="both"/>
        <w:rPr>
          <w:u w:val="single"/>
        </w:rPr>
      </w:pPr>
      <w:r w:rsidRPr="00C04F2A">
        <w:tab/>
      </w:r>
      <w:r w:rsidR="0088727A" w:rsidRPr="000031DC">
        <w:t>Zbog navedenog</w:t>
      </w:r>
      <w:r w:rsidRPr="00C04F2A">
        <w:t xml:space="preserve">, sud je utvrdio kako prijedlog za otvaranje predstečajnoga postupka nije potpun, zbog čega je </w:t>
      </w:r>
      <w:r w:rsidR="0088727A">
        <w:t>sukladno odredbi</w:t>
      </w:r>
      <w:r w:rsidRPr="00C04F2A">
        <w:t xml:space="preserve">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2. SZ-a, naložio dužniku kao podnositelju prijedloga dopuniti prijedlog u roku od 8 dana od dostave ovog rješenja (točka I. izreke rješenja). Napominje se kako se prema odredbi čl</w:t>
      </w:r>
      <w:r w:rsidR="0085431A" w:rsidRPr="00C04F2A">
        <w:t>.</w:t>
      </w:r>
      <w:r w:rsidRPr="00C04F2A">
        <w:t xml:space="preserve"> 12. st</w:t>
      </w:r>
      <w:r w:rsidR="0085431A" w:rsidRPr="00C04F2A">
        <w:t>.</w:t>
      </w:r>
      <w:r w:rsidRPr="00C04F2A">
        <w:t xml:space="preserve"> 1. SZ-a dostava smatra obavljenom istekom osmoga dana od dana objave ovog rješenja na mrežnoj stranici e-oglasna ploča Trgovačkog suda u Zagrebu.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 točki II. izreke rješenja dužnik je upozoren na pravne posljedice ne postupanja po nalogu suda iz točke I. izre</w:t>
      </w:r>
      <w:r w:rsidR="009A5816">
        <w:t xml:space="preserve">ke rješenja propisane odredbom </w:t>
      </w:r>
      <w:r w:rsidRPr="00C04F2A">
        <w:t>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3. SZ-a.</w:t>
      </w:r>
    </w:p>
    <w:p w:rsidRDefault="000C40B7" w:rsidP="00E53245" w:rsidR="000C40B7" w:rsidRPr="00C04F2A">
      <w:pPr>
        <w:pStyle w:val="Tijeloteksta"/>
        <w:jc w:val="center"/>
      </w:pPr>
    </w:p>
    <w:p w:rsidRDefault="00E53245" w:rsidP="00E53245" w:rsidR="00E53245" w:rsidRPr="00C04F2A">
      <w:pPr>
        <w:pStyle w:val="Tijeloteksta"/>
        <w:jc w:val="center"/>
      </w:pPr>
      <w:r w:rsidRPr="00C04F2A">
        <w:t xml:space="preserve">Zagreb, </w:t>
      </w:r>
      <w:r w:rsidR="002A158F">
        <w:rPr>
          <w:lang w:val="pt-BR"/>
        </w:rPr>
        <w:t>23. travnja</w:t>
      </w:r>
      <w:r w:rsidR="002A158F" w:rsidRPr="00C04F2A">
        <w:rPr>
          <w:lang w:val="pt-BR"/>
        </w:rPr>
        <w:t xml:space="preserve"> </w:t>
      </w:r>
      <w:r w:rsidRPr="00C04F2A">
        <w:rPr>
          <w:lang w:val="pt-BR"/>
        </w:rPr>
        <w:t>2019.</w:t>
      </w:r>
    </w:p>
    <w:p w:rsidRDefault="004A2A5B" w:rsidP="001D7C1D" w:rsidR="004A2A5B" w:rsidRPr="00C04F2A">
      <w:pPr>
        <w:jc w:val="center"/>
      </w:pPr>
    </w:p>
    <w:p w:rsidRDefault="00577A2C" w:rsidP="00577A2C" w:rsidR="00577A2C" w:rsidRPr="00C04F2A">
      <w:pPr>
        <w:jc w:val="both"/>
      </w:pP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  <w:t>Sudac</w:t>
      </w:r>
    </w:p>
    <w:p w:rsidRDefault="00577A2C" w:rsidP="00577A2C" w:rsidR="00577A2C" w:rsidRPr="00C04F2A">
      <w:pPr>
        <w:jc w:val="both"/>
      </w:pPr>
      <w:r w:rsidRPr="00C04F2A">
        <w:t xml:space="preserve"> </w:t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  <w:t>Marija Bakula Vugrinec</w:t>
      </w:r>
    </w:p>
    <w:p w:rsidRDefault="00577A2C" w:rsidP="00577A2C" w:rsidR="00577A2C" w:rsidRPr="00C04F2A">
      <w:pPr>
        <w:jc w:val="both"/>
      </w:pPr>
    </w:p>
    <w:p w:rsidRDefault="00577A2C" w:rsidP="00577A2C" w:rsidR="00577A2C" w:rsidRPr="00C04F2A">
      <w:pPr>
        <w:jc w:val="both"/>
      </w:pPr>
      <w:r w:rsidRPr="00C04F2A">
        <w:lastRenderedPageBreak/>
        <w:t>Uputa o pravnom lijeku:</w:t>
      </w:r>
    </w:p>
    <w:p w:rsidRDefault="00577A2C" w:rsidP="00577A2C" w:rsidR="00577A2C" w:rsidRPr="00C04F2A">
      <w:pPr>
        <w:jc w:val="both"/>
      </w:pPr>
      <w:r w:rsidRPr="00C04F2A">
        <w:t xml:space="preserve">Protiv ovog rješenja nije dopuštena </w:t>
      </w:r>
      <w:r w:rsidR="004728C1" w:rsidRPr="00C04F2A">
        <w:t xml:space="preserve">žalba, sukladno odredbi </w:t>
      </w:r>
      <w:r w:rsidRPr="00C04F2A">
        <w:t xml:space="preserve">čl. 278. </w:t>
      </w:r>
      <w:r w:rsidR="004728C1" w:rsidRPr="00C04F2A">
        <w:t>Zakona o parničnom postupku (</w:t>
      </w:r>
      <w:r w:rsidRPr="00C04F2A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C04F2A">
      <w:pPr>
        <w:jc w:val="both"/>
      </w:pPr>
    </w:p>
    <w:p w:rsidRDefault="0044769C" w:rsidP="001D7C1D" w:rsidR="0044769C" w:rsidRPr="00C04F2A"/>
    <w:p w:rsidRDefault="001D7C1D" w:rsidP="001D7C1D" w:rsidR="001D7C1D" w:rsidRPr="00C04F2A">
      <w:r w:rsidRPr="00C04F2A">
        <w:t>DNA:</w:t>
      </w:r>
    </w:p>
    <w:p w:rsidRDefault="004728C1" w:rsidP="00DE20F1" w:rsidR="001D7C1D" w:rsidRPr="00C04F2A">
      <w:pPr>
        <w:ind w:hanging="705" w:left="705"/>
      </w:pPr>
      <w:r w:rsidRPr="00C04F2A">
        <w:t>1.</w:t>
      </w:r>
      <w:r w:rsidR="006E4706" w:rsidRPr="00C04F2A">
        <w:t xml:space="preserve"> </w:t>
      </w:r>
      <w:r w:rsidR="00F4690B" w:rsidRPr="00C04F2A">
        <w:t>e oglasna ploča</w:t>
      </w:r>
    </w:p>
    <w:sectPr w:rsidSect="00C04F2A" w:rsidR="001D7C1D" w:rsidRPr="00C04F2A">
      <w:headerReference w:type="even" r:id="rId10"/>
      <w:headerReference w:type="default" r:id="rId11"/>
      <w:pgSz w:h="15840" w:w="12240"/>
      <w:pgMar w:gutter="0" w:footer="709" w:header="709" w:left="1622" w:bottom="1560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04F2A" w:rsidP="004728C1" w:rsidR="00C04F2A">
    <w:pPr>
      <w:pStyle w:val="Zaglavlje"/>
    </w:pPr>
  </w:p>
  <w:p w:rsidRDefault="002A158F" w:rsidP="00C04F2A" w:rsidR="00C04F2A">
    <w:pPr>
      <w:jc w:val="right"/>
    </w:pPr>
    <w:r>
      <w:t xml:space="preserve">               87. St-971/2019</w:t>
    </w:r>
    <w:r w:rsidR="00C04F2A" w:rsidRPr="00C04F2A">
      <w:t xml:space="preserve">  </w:t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14A38" w:rsidP="00E06AAF" w:rsidR="00103DAA">
    <w:pPr>
      <w:pStyle w:val="Zaglavlje"/>
      <w:jc w:val="center"/>
    </w:pPr>
    <w:r>
      <w:t>3</w:t>
    </w:r>
  </w:p>
  <w:p w:rsidRDefault="008442B5" w:rsidP="00E06AAF" w:rsidR="008442B5">
    <w:pPr>
      <w:pStyle w:val="Zaglavlje"/>
      <w:jc w:val="center"/>
    </w:pPr>
  </w:p>
  <w:p w:rsidRDefault="002A158F" w:rsidP="008442B5" w:rsidR="008442B5">
    <w:pPr>
      <w:pStyle w:val="Zaglavlje"/>
      <w:jc w:val="right"/>
    </w:pPr>
    <w:r>
      <w:t>St-971/2019</w:t>
    </w:r>
  </w:p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2407B"/>
    <w:rsid w:val="000031DC"/>
    <w:rsid w:val="000149C1"/>
    <w:rsid w:val="00045037"/>
    <w:rsid w:val="00065FA4"/>
    <w:rsid w:val="000846DF"/>
    <w:rsid w:val="000871F3"/>
    <w:rsid w:val="000C40B7"/>
    <w:rsid w:val="000F4C8C"/>
    <w:rsid w:val="00103DAA"/>
    <w:rsid w:val="00110AFA"/>
    <w:rsid w:val="0012053C"/>
    <w:rsid w:val="0012466F"/>
    <w:rsid w:val="001655BD"/>
    <w:rsid w:val="001702E2"/>
    <w:rsid w:val="00173384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61F1D"/>
    <w:rsid w:val="00293D54"/>
    <w:rsid w:val="00296D5A"/>
    <w:rsid w:val="002A158F"/>
    <w:rsid w:val="002A6BCA"/>
    <w:rsid w:val="002B6196"/>
    <w:rsid w:val="002D6042"/>
    <w:rsid w:val="002F0C57"/>
    <w:rsid w:val="0030380D"/>
    <w:rsid w:val="0032387F"/>
    <w:rsid w:val="00334785"/>
    <w:rsid w:val="00344C8E"/>
    <w:rsid w:val="00346BD0"/>
    <w:rsid w:val="00375B58"/>
    <w:rsid w:val="00383019"/>
    <w:rsid w:val="00393847"/>
    <w:rsid w:val="003D054D"/>
    <w:rsid w:val="003D69F1"/>
    <w:rsid w:val="003D70F4"/>
    <w:rsid w:val="003E718A"/>
    <w:rsid w:val="00401738"/>
    <w:rsid w:val="00414A38"/>
    <w:rsid w:val="0042407B"/>
    <w:rsid w:val="00435D2B"/>
    <w:rsid w:val="0044769C"/>
    <w:rsid w:val="00470861"/>
    <w:rsid w:val="00471619"/>
    <w:rsid w:val="004728C1"/>
    <w:rsid w:val="004811F7"/>
    <w:rsid w:val="004850FC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2ED3"/>
    <w:rsid w:val="00503716"/>
    <w:rsid w:val="00505DE4"/>
    <w:rsid w:val="00512891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7A2C"/>
    <w:rsid w:val="00585191"/>
    <w:rsid w:val="005956C1"/>
    <w:rsid w:val="005965EE"/>
    <w:rsid w:val="005A3656"/>
    <w:rsid w:val="005A5C51"/>
    <w:rsid w:val="005B4DE4"/>
    <w:rsid w:val="00623C81"/>
    <w:rsid w:val="00626C9E"/>
    <w:rsid w:val="006318A8"/>
    <w:rsid w:val="006461F6"/>
    <w:rsid w:val="00647596"/>
    <w:rsid w:val="00655AA9"/>
    <w:rsid w:val="006575C4"/>
    <w:rsid w:val="006575DA"/>
    <w:rsid w:val="006773EC"/>
    <w:rsid w:val="0069515E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4FF4"/>
    <w:rsid w:val="00751ABD"/>
    <w:rsid w:val="00771160"/>
    <w:rsid w:val="00791055"/>
    <w:rsid w:val="00794081"/>
    <w:rsid w:val="007A0858"/>
    <w:rsid w:val="007A21D5"/>
    <w:rsid w:val="007B1722"/>
    <w:rsid w:val="007E520E"/>
    <w:rsid w:val="00822560"/>
    <w:rsid w:val="00832796"/>
    <w:rsid w:val="008442B5"/>
    <w:rsid w:val="00846FF0"/>
    <w:rsid w:val="00852B75"/>
    <w:rsid w:val="0085431A"/>
    <w:rsid w:val="0085489D"/>
    <w:rsid w:val="00873338"/>
    <w:rsid w:val="0088727A"/>
    <w:rsid w:val="008A0B94"/>
    <w:rsid w:val="008A1446"/>
    <w:rsid w:val="008A43B6"/>
    <w:rsid w:val="008A6C6B"/>
    <w:rsid w:val="008B5ABB"/>
    <w:rsid w:val="008C27EB"/>
    <w:rsid w:val="008E3CE2"/>
    <w:rsid w:val="008F1F6F"/>
    <w:rsid w:val="00925391"/>
    <w:rsid w:val="00974A08"/>
    <w:rsid w:val="00975BD3"/>
    <w:rsid w:val="00977526"/>
    <w:rsid w:val="009834CC"/>
    <w:rsid w:val="009903DB"/>
    <w:rsid w:val="009A5362"/>
    <w:rsid w:val="009A5816"/>
    <w:rsid w:val="009B73E3"/>
    <w:rsid w:val="009C3707"/>
    <w:rsid w:val="00A053F6"/>
    <w:rsid w:val="00A1147B"/>
    <w:rsid w:val="00A164BF"/>
    <w:rsid w:val="00A50489"/>
    <w:rsid w:val="00A545CD"/>
    <w:rsid w:val="00A73B0F"/>
    <w:rsid w:val="00A82235"/>
    <w:rsid w:val="00AB52BF"/>
    <w:rsid w:val="00AC5095"/>
    <w:rsid w:val="00AC7202"/>
    <w:rsid w:val="00AF1C54"/>
    <w:rsid w:val="00B04C5C"/>
    <w:rsid w:val="00B13F51"/>
    <w:rsid w:val="00B31F26"/>
    <w:rsid w:val="00B470A0"/>
    <w:rsid w:val="00B574AE"/>
    <w:rsid w:val="00B72F81"/>
    <w:rsid w:val="00B80AF2"/>
    <w:rsid w:val="00B86AA5"/>
    <w:rsid w:val="00BA1F6D"/>
    <w:rsid w:val="00BC21E9"/>
    <w:rsid w:val="00BF352B"/>
    <w:rsid w:val="00C04F2A"/>
    <w:rsid w:val="00C1172F"/>
    <w:rsid w:val="00C22FB5"/>
    <w:rsid w:val="00C25555"/>
    <w:rsid w:val="00C366DD"/>
    <w:rsid w:val="00C73C08"/>
    <w:rsid w:val="00CB7B6F"/>
    <w:rsid w:val="00CD09E2"/>
    <w:rsid w:val="00CE7DA8"/>
    <w:rsid w:val="00D00CC7"/>
    <w:rsid w:val="00D03905"/>
    <w:rsid w:val="00D220C9"/>
    <w:rsid w:val="00D30C96"/>
    <w:rsid w:val="00D30DAC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DE20F1"/>
    <w:rsid w:val="00E03421"/>
    <w:rsid w:val="00E06AAF"/>
    <w:rsid w:val="00E53245"/>
    <w:rsid w:val="00E87AD2"/>
    <w:rsid w:val="00EC0715"/>
    <w:rsid w:val="00ED3B98"/>
    <w:rsid w:val="00EE3D14"/>
    <w:rsid w:val="00EE5E63"/>
    <w:rsid w:val="00F05D0A"/>
    <w:rsid w:val="00F1370A"/>
    <w:rsid w:val="00F4690B"/>
    <w:rsid w:val="00F66D6D"/>
    <w:rsid w:val="00F70A23"/>
    <w:rsid w:val="00F71B7F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C7CA4EE4-0BB5-4E3A-A9A8-C6DED166B4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D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St-971/2019</izvorni_sadrzaj>
    <derivirana_varijabla naziv="DomainObject.Predmet.OznakaBroj_1">St-971/2019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Seaport d.o.o.</izvorni_sadrzaj>
    <derivirana_varijabla naziv="DomainObject.Predmet.ProtustrankaFormated_1">  Zadar Seaport d.o.o.</derivirana_varijabla>
  </DomainObject.Predmet.ProtustrankaFormated>
  <DomainObject.Predmet.ProtustrankaFormatedOIB>
    <izvorni_sadrzaj>  Zadar Seaport d.o.o., OIB 20161082928</izvorni_sadrzaj>
    <derivirana_varijabla naziv="DomainObject.Predmet.ProtustrankaFormatedOIB_1">  Zadar Seaport d.o.o., OIB 20161082928</derivirana_varijabla>
  </DomainObject.Predmet.ProtustrankaFormatedOIB>
  <DomainObject.Predmet.ProtustrankaFormatedWithAdress>
    <izvorni_sadrzaj> Zadar Seaport d.o.o., II. Kraljevec 8, 10000 Zagreb</izvorni_sadrzaj>
    <derivirana_varijabla naziv="DomainObject.Predmet.ProtustrankaFormatedWithAdress_1"> Zadar Seaport d.o.o., II. Kraljevec 8, 10000 Zagreb</derivirana_varijabla>
  </DomainObject.Predmet.ProtustrankaFormatedWithAdress>
  <DomainObject.Predmet.ProtustrankaFormatedWithAdressOIB>
    <izvorni_sadrzaj> Zadar Seaport d.o.o., OIB 20161082928, II. Kraljevec 8, 10000 Zagreb</izvorni_sadrzaj>
    <derivirana_varijabla naziv="DomainObject.Predmet.ProtustrankaFormatedWithAdressOIB_1"> Zadar Seaport d.o.o., OIB 20161082928, II. Kraljevec 8, 10000 Zagreb</derivirana_varijabla>
  </DomainObject.Predmet.ProtustrankaFormatedWithAdressOIB>
  <DomainObject.Predmet.ProtustrankaWithAdress>
    <izvorni_sadrzaj>Zadar Seaport d.o.o. II. Kraljevec 8, 10000 Zagreb</izvorni_sadrzaj>
    <derivirana_varijabla naziv="DomainObject.Predmet.ProtustrankaWithAdress_1">Zadar Seaport d.o.o. II. Kraljevec 8, 10000 Zagreb</derivirana_varijabla>
  </DomainObject.Predmet.ProtustrankaWithAdress>
  <DomainObject.Predmet.ProtustrankaWithAdressOIB>
    <izvorni_sadrzaj>Zadar Seaport d.o.o., OIB 20161082928, II. Kraljevec 8, 10000 Zagreb</izvorni_sadrzaj>
    <derivirana_varijabla naziv="DomainObject.Predmet.ProtustrankaWithAdressOIB_1">Zadar Seaport d.o.o., OIB 20161082928, II. Kraljevec 8, 10000 Zagreb</derivirana_varijabla>
  </DomainObject.Predmet.ProtustrankaWithAdressOIB>
  <DomainObject.Predmet.ProtustrankaNazivFormated>
    <izvorni_sadrzaj>Zadar Seaport d.o.o.</izvorni_sadrzaj>
    <derivirana_varijabla naziv="DomainObject.Predmet.ProtustrankaNazivFormated_1">Zadar Seaport d.o.o.</derivirana_varijabla>
  </DomainObject.Predmet.ProtustrankaNazivFormated>
  <DomainObject.Predmet.ProtustrankaNazivFormatedOIB>
    <izvorni_sadrzaj>Zadar Seaport d.o.o., OIB 20161082928</izvorni_sadrzaj>
    <derivirana_varijabla naziv="DomainObject.Predmet.ProtustrankaNazivFormatedOIB_1">Zadar Seaport d.o.o., OIB 20161082928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Zadar Seaport d.o.o.; AYC Management d.o.o. za savjetovanje</izvorni_sadrzaj>
    <derivirana_varijabla naziv="DomainObject.Predmet.StrankaFormated_1">  Zadar Seaport d.o.o.; AYC Management d.o.o. za savjetovanje</derivirana_varijabla>
  </DomainObject.Predmet.StrankaFormated>
  <DomainObject.Predmet.StrankaFormatedOIB>
    <izvorni_sadrzaj>  Zadar Seaport d.o.o., OIB 20161082928; AYC Management d.o.o. za savjetovanje, OIB 75158345958</izvorni_sadrzaj>
    <derivirana_varijabla naziv="DomainObject.Predmet.StrankaFormatedOIB_1">  Zadar Seaport d.o.o., OIB 20161082928; AYC Management d.o.o. za savjetovanje, OIB 75158345958</derivirana_varijabla>
  </DomainObject.Predmet.StrankaFormatedOIB>
  <DomainObject.Predmet.StrankaFormatedWithAdress>
    <izvorni_sadrzaj> Zadar Seaport d.o.o., II. Kraljevec 8, 10000 Zagreb; AYC Management d.o.o. za savjetovanje, Mlinovi 52, 10000 Zagreb</izvorni_sadrzaj>
    <derivirana_varijabla naziv="DomainObject.Predmet.StrankaFormatedWithAdress_1"> Zadar Seaport d.o.o., II. Kraljevec 8, 10000 Zagreb; AYC Management d.o.o. za savjetovanje, Mlinovi 52, 10000 Zagreb</derivirana_varijabla>
  </DomainObject.Predmet.StrankaFormatedWithAdress>
  <DomainObject.Predmet.StrankaFormatedWithAdressOIB>
    <izvorni_sadrzaj> Zadar Seaport d.o.o., OIB 20161082928, II. Kraljevec 8, 10000 Zagreb; AYC Management d.o.o. za savjetovanje, OIB 75158345958, Mlinovi 52, 10000 Zagreb</izvorni_sadrzaj>
    <derivirana_varijabla naziv="DomainObject.Predmet.StrankaFormatedWithAdressOIB_1"> Zadar Seaport d.o.o., OIB 20161082928, II. Kraljevec 8, 10000 Zagreb; AYC Management d.o.o. za savjetovanje, OIB 75158345958, Mlinovi 52, 10000 Zagreb</derivirana_varijabla>
  </DomainObject.Predmet.StrankaFormatedWithAdressOIB>
  <DomainObject.Predmet.StrankaWithAdress>
    <izvorni_sadrzaj>Zadar Seaport d.o.o. II. Kraljevec 8,10000 Zagreb,AYC Management d.o.o. za savjetovanje Mlinovi 52,10000 Zagreb</izvorni_sadrzaj>
    <derivirana_varijabla naziv="DomainObject.Predmet.StrankaWithAdress_1">Zadar Seaport d.o.o. II. Kraljevec 8,10000 Zagreb,AYC Management d.o.o. za savjetovanje Mlinovi 52,10000 Zagreb</derivirana_varijabla>
  </DomainObject.Predmet.StrankaWithAdress>
  <DomainObject.Predmet.StrankaWithAdressOIB>
    <izvorni_sadrzaj>Zadar Seaport d.o.o., OIB 20161082928, II. Kraljevec 8,10000 Zagreb,AYC Management d.o.o. za savjetovanje, OIB 75158345958, Mlinovi 52,10000 Zagreb</izvorni_sadrzaj>
    <derivirana_varijabla naziv="DomainObject.Predmet.StrankaWithAdressOIB_1">Zadar Seaport d.o.o., OIB 20161082928, II. Kraljevec 8,10000 Zagreb,AYC Management d.o.o. za savjetovanje, OIB 75158345958, Mlinovi 52,10000 Zagreb</derivirana_varijabla>
  </DomainObject.Predmet.StrankaWithAdressOIB>
  <DomainObject.Predmet.StrankaNazivFormated>
    <izvorni_sadrzaj>Zadar Seaport d.o.o.,AYC Management d.o.o. za savjetovanje</izvorni_sadrzaj>
    <derivirana_varijabla naziv="DomainObject.Predmet.StrankaNazivFormated_1">Zadar Seaport d.o.o.,AYC Management d.o.o. za savjetovanje</derivirana_varijabla>
  </DomainObject.Predmet.StrankaNazivFormated>
  <DomainObject.Predmet.StrankaNazivFormatedOIB>
    <izvorni_sadrzaj>Zadar Seaport d.o.o., OIB 20161082928,AYC Management d.o.o. za savjetovanje, OIB 75158345958</izvorni_sadrzaj>
    <derivirana_varijabla naziv="DomainObject.Predmet.StrankaNazivFormatedOIB_1">Zadar Seaport d.o.o., OIB 20161082928,AYC Management d.o.o. za savjetovanje, OIB 75158345958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Zadar Seaport d.o.o.</item>
      <item>AYC Management d.o.o. za savjetovanje</item>
    </izvorni_sadrzaj>
    <derivirana_varijabla naziv="DomainObject.Predmet.StrankaListFormated_1">
      <item>Zadar Seaport d.o.o.</item>
      <item>AYC Management d.o.o. za savjetovanje</item>
    </derivirana_varijabla>
  </DomainObject.Predmet.StrankaListFormated>
  <DomainObject.Predmet.StrankaListFormatedOIB>
    <izvorni_sadrzaj>
      <item>Zadar Seaport d.o.o., OIB 20161082928</item>
      <item>AYC Management d.o.o. za savjetovanje, OIB 75158345958</item>
    </izvorni_sadrzaj>
    <derivirana_varijabla naziv="DomainObject.Predmet.StrankaListFormatedOIB_1">
      <item>Zadar Seaport d.o.o., OIB 20161082928</item>
      <item>AYC Management d.o.o. za savjetovanje, OIB 75158345958</item>
    </derivirana_varijabla>
  </DomainObject.Predmet.StrankaListFormatedOIB>
  <DomainObject.Predmet.StrankaListFormatedWithAdress>
    <izvorni_sadrzaj>
      <item>Zadar Seaport d.o.o., II. Kraljevec 8, 10000 Zagreb</item>
      <item>AYC Management d.o.o. za savjetovanje, Mlinovi 52, 10000 Zagreb</item>
    </izvorni_sadrzaj>
    <derivirana_varijabla naziv="DomainObject.Predmet.StrankaListFormatedWithAdress_1">
      <item>Zadar Seaport d.o.o., II. Kraljevec 8, 10000 Zagreb</item>
      <item>AYC Management d.o.o. za savjetovanje, Mlinovi 52, 10000 Zagreb</item>
    </derivirana_varijabla>
  </DomainObject.Predmet.StrankaListFormatedWithAdress>
  <DomainObject.Predmet.StrankaListFormatedWithAdressOIB>
    <izvorni_sadrzaj>
      <item>Zadar Seaport d.o.o., OIB 20161082928, II. Kraljevec 8, 10000 Zagreb</item>
      <item>AYC Management d.o.o. za savjetovanje, OIB 75158345958, Mlinovi 52, 10000 Zagreb</item>
    </izvorni_sadrzaj>
    <derivirana_varijabla naziv="DomainObject.Predmet.StrankaListFormatedWithAdressOIB_1">
      <item>Zadar Seaport d.o.o., OIB 20161082928, II. Kraljevec 8, 10000 Zagreb</item>
      <item>AYC Management d.o.o. za savjetovanje, OIB 75158345958, Mlinovi 52, 10000 Zagreb</item>
    </derivirana_varijabla>
  </DomainObject.Predmet.StrankaListFormatedWithAdressOIB>
  <DomainObject.Predmet.StrankaListNazivFormated>
    <izvorni_sadrzaj>
      <item>Zadar Seaport d.o.o.</item>
      <item>AYC Management d.o.o. za savjetovanje</item>
    </izvorni_sadrzaj>
    <derivirana_varijabla naziv="DomainObject.Predmet.StrankaListNazivFormated_1">
      <item>Zadar Seaport d.o.o.</item>
      <item>AYC Management d.o.o. za savjetovanje</item>
    </derivirana_varijabla>
  </DomainObject.Predmet.StrankaListNazivFormated>
  <DomainObject.Predmet.StrankaListNazivFormatedOIB>
    <izvorni_sadrzaj>
      <item>Zadar Seaport d.o.o., OIB 20161082928</item>
      <item>AYC Management d.o.o. za savjetovanje, OIB 75158345958</item>
    </izvorni_sadrzaj>
    <derivirana_varijabla naziv="DomainObject.Predmet.StrankaListNazivFormatedOIB_1">
      <item>Zadar Seaport d.o.o., OIB 20161082928</item>
      <item>AYC Management d.o.o. za savjetovanje, OIB 75158345958</item>
    </derivirana_varijabla>
  </DomainObject.Predmet.StrankaListNazivFormatedOIB>
  <DomainObject.Predmet.ProtuStrankaListFormated>
    <izvorni_sadrzaj>
      <item>Zadar Seaport d.o.o.</item>
    </izvorni_sadrzaj>
    <derivirana_varijabla naziv="DomainObject.Predmet.ProtuStrankaListFormated_1">
      <item>Zadar Seaport d.o.o.</item>
    </derivirana_varijabla>
  </DomainObject.Predmet.ProtuStrankaListFormated>
  <DomainObject.Predmet.ProtuStrankaListFormatedOIB>
    <izvorni_sadrzaj>
      <item>Zadar Seaport d.o.o., OIB 20161082928</item>
    </izvorni_sadrzaj>
    <derivirana_varijabla naziv="DomainObject.Predmet.ProtuStrankaListFormatedOIB_1">
      <item>Zadar Seaport d.o.o., OIB 20161082928</item>
    </derivirana_varijabla>
  </DomainObject.Predmet.ProtuStrankaListFormatedOIB>
  <DomainObject.Predmet.ProtuStrankaListFormatedWithAdress>
    <izvorni_sadrzaj>
      <item>Zadar Seaport d.o.o., II. Kraljevec 8, 10000 Zagreb</item>
    </izvorni_sadrzaj>
    <derivirana_varijabla naziv="DomainObject.Predmet.ProtuStrankaListFormatedWithAdress_1">
      <item>Zadar Seaport d.o.o., II. Kraljevec 8, 10000 Zagreb</item>
    </derivirana_varijabla>
  </DomainObject.Predmet.ProtuStrankaListFormatedWithAdress>
  <DomainObject.Predmet.ProtuStrankaListFormatedWithAdressOIB>
    <izvorni_sadrzaj>
      <item>Zadar Seaport d.o.o., OIB 20161082928, II. Kraljevec 8, 10000 Zagreb</item>
    </izvorni_sadrzaj>
    <derivirana_varijabla naziv="DomainObject.Predmet.ProtuStrankaListFormatedWithAdressOIB_1">
      <item>Zadar Seaport d.o.o., OIB 20161082928, II. Kraljevec 8, 10000 Zagreb</item>
    </derivirana_varijabla>
  </DomainObject.Predmet.ProtuStrankaListFormatedWithAdressOIB>
  <DomainObject.Predmet.ProtuStrankaListNazivFormated>
    <izvorni_sadrzaj>
      <item>Zadar Seaport d.o.o.</item>
    </izvorni_sadrzaj>
    <derivirana_varijabla naziv="DomainObject.Predmet.ProtuStrankaListNazivFormated_1">
      <item>Zadar Seaport d.o.o.</item>
    </derivirana_varijabla>
  </DomainObject.Predmet.ProtuStrankaListNazivFormated>
  <DomainObject.Predmet.ProtuStrankaListNazivFormatedOIB>
    <izvorni_sadrzaj>
      <item>Zadar Seaport d.o.o., OIB 20161082928</item>
    </izvorni_sadrzaj>
    <derivirana_varijabla naziv="DomainObject.Predmet.ProtuStrankaListNazivFormatedOIB_1">
      <item>Zadar Seaport d.o.o., OIB 20161082928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Zadar Seaport d.o.o. i dr.</izvorni_sadrzaj>
    <derivirana_varijabla naziv="DomainObject.Predmet.StrankaIDrugi_1">Zadar Seaport d.o.o. i dr.</derivirana_varijabla>
  </DomainObject.Predmet.StrankaIDrugi>
  <DomainObject.Predmet.ProtustrankaIDrugi>
    <izvorni_sadrzaj>Zadar Seaport d.o.o.</izvorni_sadrzaj>
    <derivirana_varijabla naziv="DomainObject.Predmet.ProtustrankaIDrugi_1">Zadar Seaport d.o.o.</derivirana_varijabla>
  </DomainObject.Predmet.ProtustrankaIDrugi>
  <DomainObject.Predmet.StrankaIDrugiAdressOIB>
    <izvorni_sadrzaj>Zadar Seaport d.o.o., OIB 20161082928, II. Kraljevec 8, 10000 Zagreb i dr.</izvorni_sadrzaj>
    <derivirana_varijabla naziv="DomainObject.Predmet.StrankaIDrugiAdressOIB_1">Zadar Seaport d.o.o., OIB 20161082928, II. Kraljevec 8, 10000 Zagreb i dr.</derivirana_varijabla>
  </DomainObject.Predmet.StrankaIDrugiAdressOIB>
  <DomainObject.Predmet.ProtustrankaIDrugiAdressOIB>
    <izvorni_sadrzaj>Zadar Seaport d.o.o., OIB 20161082928, II. Kraljevec 8, 10000 Zagreb</izvorni_sadrzaj>
    <derivirana_varijabla naziv="DomainObject.Predmet.ProtustrankaIDrugiAdressOIB_1">Zadar Seaport d.o.o., OIB 20161082928, II. Kraljevec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Seaport d.o.o.</item>
      <item>Zadar Seaport d.o.o.</item>
      <item>AYC Management d.o.o. za savjetovanje</item>
    </izvorni_sadrzaj>
    <derivirana_varijabla naziv="DomainObject.Predmet.SudioniciListNaziv_1">
      <item>Zadar Seaport d.o.o.</item>
      <item>Zadar Seaport d.o.o.</item>
      <item>AYC Management d.o.o. za savjetovanje</item>
    </derivirana_varijabla>
  </DomainObject.Predmet.SudioniciListNaziv>
  <DomainObject.Predmet.SudioniciListAdressOIB>
    <izvorni_sadrzaj>
      <item>Zadar Seaport d.o.o., OIB 20161082928, II. Kraljevec 8,10000 Zagreb</item>
      <item>Zadar Seaport d.o.o., OIB 20161082928, II. Kraljevec 8,10000 Zagreb</item>
      <item>AYC Management d.o.o. za savjetovanje, OIB 75158345958, Mlinovi 52,10000 Zagreb</item>
    </izvorni_sadrzaj>
    <derivirana_varijabla naziv="DomainObject.Predmet.SudioniciListAdressOIB_1">
      <item>Zadar Seaport d.o.o., OIB 20161082928, II. Kraljevec 8,10000 Zagreb</item>
      <item>Zadar Seaport d.o.o., OIB 20161082928, II. Kraljevec 8,10000 Zagreb</item>
      <item>AYC Management d.o.o. za savjetovanje, OIB 75158345958, Mlinovi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20161082928</item>
      <item>, OIB 20161082928</item>
      <item>, OIB 75158345958</item>
    </izvorni_sadrzaj>
    <derivirana_varijabla naziv="DomainObject.Predmet.SudioniciListNazivOIB_1">
      <item>, OIB 20161082928</item>
      <item>, OIB 20161082928</item>
      <item>, OIB 75158345958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8B560-9048-4560-8F72-A47CC8644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757</properties:Words>
  <properties:Characters>4188</properties:Characters>
  <properties:Lines>94</properties:Lines>
  <properties:Paragraphs>29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2019-03-05T12:54:00Z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2019-04-23T08:58:00Z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 - dopuna prijedloga.docx)</vt:lpwstr>
  </prop:property>
  <prop:property name="CC_coloring" pid="5" fmtid="{D5CDD505-2E9C-101B-9397-08002B2CF9AE}">
    <vt:bool>false</vt:bool>
  </prop:property>
</prop:Properties>
</file>