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217c" w14:paraId="184217c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5D0761">
        <w:rPr>
          <w:rFonts w:hAnsi="Times New Roman" w:ascii="Times New Roman"/>
          <w:sz w:val="24"/>
          <w:szCs w:val="24"/>
        </w:rPr>
        <w:t>1141</w:t>
      </w:r>
      <w:r w:rsidR="005806BB">
        <w:rPr>
          <w:rFonts w:hAnsi="Times New Roman" w:ascii="Times New Roman"/>
          <w:sz w:val="24"/>
          <w:szCs w:val="24"/>
        </w:rPr>
        <w:t>/2016</w:t>
      </w:r>
      <w:r w:rsidRPr="00A86DAA">
        <w:rPr>
          <w:rFonts w:hAnsi="Times New Roman" w:ascii="Times New Roman"/>
          <w:sz w:val="24"/>
          <w:szCs w:val="24"/>
        </w:rPr>
        <w:t>-</w:t>
      </w:r>
      <w:r w:rsidR="005D0761">
        <w:rPr>
          <w:rFonts w:hAnsi="Times New Roman" w:ascii="Times New Roman"/>
          <w:sz w:val="24"/>
          <w:szCs w:val="24"/>
        </w:rPr>
        <w:t>35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5D0761" w:rsidRPr="005D0761">
        <w:rPr>
          <w:rFonts w:hAnsi="Times New Roman" w:ascii="Times New Roman"/>
          <w:sz w:val="24"/>
          <w:szCs w:val="24"/>
        </w:rPr>
        <w:t>Stečajna masa iza ZOLIUMM d.o.o. u stečaju, Šibenik, Put Gimnazije 55, OIB:00268752047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</w:t>
      </w:r>
      <w:r w:rsidR="005806BB">
        <w:rPr>
          <w:rFonts w:hAnsi="Times New Roman" w:ascii="Times New Roman"/>
          <w:sz w:val="24"/>
          <w:szCs w:val="24"/>
        </w:rPr>
        <w:t>stečajnom upravitelju</w:t>
      </w:r>
      <w:r w:rsidR="00A86DAA" w:rsidRPr="00A86DAA">
        <w:rPr>
          <w:rFonts w:hAnsi="Times New Roman" w:ascii="Times New Roman"/>
          <w:sz w:val="24"/>
          <w:szCs w:val="24"/>
        </w:rPr>
        <w:t xml:space="preserve"> </w:t>
      </w:r>
      <w:r w:rsidR="005D0761">
        <w:rPr>
          <w:rFonts w:hAnsi="Times New Roman" w:ascii="Times New Roman"/>
          <w:sz w:val="24"/>
          <w:szCs w:val="24"/>
        </w:rPr>
        <w:t>Ivici Matasu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FA75E6">
        <w:rPr>
          <w:rFonts w:hAnsi="Times New Roman" w:ascii="Times New Roman"/>
          <w:sz w:val="24"/>
          <w:szCs w:val="24"/>
        </w:rPr>
        <w:t>11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5D0761">
        <w:rPr>
          <w:rFonts w:hAnsi="Times New Roman" w:ascii="Times New Roman"/>
          <w:sz w:val="24"/>
          <w:szCs w:val="24"/>
        </w:rPr>
        <w:t>rujna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D0761" w:rsidP="005D0761" w:rsidR="00FB203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2B1B">
        <w:rPr>
          <w:rFonts w:hAnsi="Times New Roman" w:ascii="Times New Roman"/>
          <w:sz w:val="24"/>
          <w:szCs w:val="24"/>
        </w:rPr>
        <w:t xml:space="preserve">Ispravlja se </w:t>
      </w:r>
      <w:r>
        <w:rPr>
          <w:rFonts w:hAnsi="Times New Roman" w:ascii="Times New Roman"/>
          <w:sz w:val="24"/>
          <w:szCs w:val="24"/>
        </w:rPr>
        <w:t>zaključak</w:t>
      </w:r>
      <w:r w:rsidRPr="00FA2B1B">
        <w:rPr>
          <w:rFonts w:hAnsi="Times New Roman" w:ascii="Times New Roman"/>
          <w:sz w:val="24"/>
          <w:szCs w:val="24"/>
        </w:rPr>
        <w:t xml:space="preserve"> ovog suda poslovni broj 1 St-</w:t>
      </w:r>
      <w:r>
        <w:rPr>
          <w:rFonts w:hAnsi="Times New Roman" w:ascii="Times New Roman"/>
          <w:sz w:val="24"/>
          <w:szCs w:val="24"/>
        </w:rPr>
        <w:t>1141/2016</w:t>
      </w:r>
      <w:r w:rsidRPr="00FA2B1B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28</w:t>
      </w:r>
      <w:r w:rsidRPr="00FA2B1B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13</w:t>
      </w:r>
      <w:r w:rsidRPr="00FA2B1B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srpnja</w:t>
      </w:r>
      <w:r w:rsidRPr="00FA2B1B">
        <w:rPr>
          <w:rFonts w:hAnsi="Times New Roman" w:ascii="Times New Roman"/>
          <w:sz w:val="24"/>
          <w:szCs w:val="24"/>
        </w:rPr>
        <w:t xml:space="preserve"> 2018. na način </w:t>
      </w:r>
      <w:r>
        <w:rPr>
          <w:rFonts w:hAnsi="Times New Roman" w:ascii="Times New Roman"/>
          <w:sz w:val="24"/>
          <w:szCs w:val="24"/>
        </w:rPr>
        <w:t>da se</w:t>
      </w:r>
      <w:r w:rsidR="00FB2031">
        <w:rPr>
          <w:rFonts w:hAnsi="Times New Roman" w:ascii="Times New Roman"/>
          <w:sz w:val="24"/>
          <w:szCs w:val="24"/>
        </w:rPr>
        <w:t>:</w:t>
      </w:r>
    </w:p>
    <w:p w:rsidRDefault="00FA75E6" w:rsidP="00556210" w:rsidR="00FA75E6">
      <w:pPr>
        <w:pStyle w:val="Odlomakpopisa"/>
        <w:numPr>
          <w:ilvl w:val="0"/>
          <w:numId w:val="8"/>
        </w:numPr>
      </w:pPr>
      <w:r>
        <w:t>u točci I.:</w:t>
      </w:r>
    </w:p>
    <w:p w:rsidRDefault="00133F39" w:rsidP="00FA75E6" w:rsidR="00FA75E6">
      <w:pPr>
        <w:pStyle w:val="Odlomakpopisa"/>
        <w:numPr>
          <w:ilvl w:val="0"/>
          <w:numId w:val="9"/>
        </w:numPr>
      </w:pPr>
      <w:r>
        <w:t>brišu se alinea</w:t>
      </w:r>
      <w:r w:rsidR="00FA75E6">
        <w:t xml:space="preserve"> 20 i 22,</w:t>
      </w:r>
    </w:p>
    <w:p w:rsidRDefault="00FA75E6" w:rsidP="00FA75E6" w:rsidR="00FB2031">
      <w:pPr>
        <w:pStyle w:val="Odlomakpopisa"/>
        <w:numPr>
          <w:ilvl w:val="0"/>
          <w:numId w:val="9"/>
        </w:numPr>
      </w:pPr>
      <w:r>
        <w:t>d</w:t>
      </w:r>
      <w:r w:rsidR="00133F39">
        <w:t>osadašnja aline</w:t>
      </w:r>
      <w:r>
        <w:t>a 21 postaje alineja 20,</w:t>
      </w:r>
    </w:p>
    <w:p w:rsidRDefault="00133F39" w:rsidP="00FA75E6" w:rsidR="00FA75E6">
      <w:pPr>
        <w:pStyle w:val="Odlomakpopisa"/>
        <w:numPr>
          <w:ilvl w:val="0"/>
          <w:numId w:val="9"/>
        </w:numPr>
      </w:pPr>
      <w:r>
        <w:t>dodaje se nova aline</w:t>
      </w:r>
      <w:r w:rsidR="00FA75E6">
        <w:t xml:space="preserve">a 21 koja glasi: </w:t>
      </w:r>
      <w:r w:rsidR="00FA75E6" w:rsidRPr="00FA75E6">
        <w:t>" -</w:t>
      </w:r>
      <w:r w:rsidR="00FA75E6" w:rsidRPr="00FA75E6">
        <w:tab/>
        <w:t>FRIGO-KOR d.o.o., Majstorska 11, 10000 Zagreb, OIB: 31190261041, IBAN: HR6124840081105716995"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56210" w:rsidR="00556210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56210" w:rsidRPr="00FA2B1B">
        <w:rPr>
          <w:rFonts w:hAnsi="Times New Roman" w:ascii="Times New Roman"/>
          <w:sz w:val="24"/>
          <w:szCs w:val="24"/>
        </w:rPr>
        <w:t xml:space="preserve">U </w:t>
      </w:r>
      <w:r w:rsidR="00556210">
        <w:rPr>
          <w:rFonts w:hAnsi="Times New Roman" w:ascii="Times New Roman"/>
          <w:sz w:val="24"/>
          <w:szCs w:val="24"/>
        </w:rPr>
        <w:t>zaključku</w:t>
      </w:r>
      <w:r w:rsidR="00556210" w:rsidRPr="00FA2B1B">
        <w:rPr>
          <w:rFonts w:hAnsi="Times New Roman" w:ascii="Times New Roman"/>
          <w:sz w:val="24"/>
          <w:szCs w:val="24"/>
        </w:rPr>
        <w:t xml:space="preserve"> ovog suda omaškom je</w:t>
      </w:r>
      <w:r w:rsidR="00556210">
        <w:rPr>
          <w:rFonts w:hAnsi="Times New Roman" w:ascii="Times New Roman"/>
          <w:sz w:val="24"/>
          <w:szCs w:val="24"/>
        </w:rPr>
        <w:t xml:space="preserve"> izostavljen nalog za povrat jamčevine ponuditelju iz točke I. ovog rješenja, te je omaškom tri puta naložen povrat jamčevine ponuditelju iz točke II. ovog rješenja, </w:t>
      </w:r>
      <w:r w:rsidR="00556210" w:rsidRPr="00FA2B1B">
        <w:rPr>
          <w:rFonts w:hAnsi="Times New Roman" w:ascii="Times New Roman"/>
          <w:sz w:val="24"/>
          <w:szCs w:val="24"/>
        </w:rPr>
        <w:t>pa je stoga sud temeljem članka 10. Stečajnog zakona (Narodne novine br. 71/15 i 104/17), a primjenjujući odredbe članka 342. stavka 1 i 2. Zakona o parničnom postupku (Narodne novine broj 53/91, 91/92, 112/99, 117/03, 88/</w:t>
      </w:r>
      <w:r w:rsidR="00556210">
        <w:rPr>
          <w:rFonts w:hAnsi="Times New Roman" w:ascii="Times New Roman"/>
          <w:sz w:val="24"/>
          <w:szCs w:val="24"/>
        </w:rPr>
        <w:t>05, 2/07, 84/08, 123/08, 57/11,</w:t>
      </w:r>
      <w:r w:rsidR="00556210" w:rsidRPr="00FA2B1B">
        <w:rPr>
          <w:rFonts w:hAnsi="Times New Roman" w:ascii="Times New Roman"/>
          <w:sz w:val="24"/>
          <w:szCs w:val="24"/>
        </w:rPr>
        <w:t xml:space="preserve"> 25/13</w:t>
      </w:r>
      <w:r w:rsidR="00556210">
        <w:rPr>
          <w:rFonts w:hAnsi="Times New Roman" w:ascii="Times New Roman"/>
          <w:sz w:val="24"/>
          <w:szCs w:val="24"/>
        </w:rPr>
        <w:t xml:space="preserve"> i </w:t>
      </w:r>
      <w:r w:rsidR="00556210" w:rsidRPr="00F758D7">
        <w:rPr>
          <w:rFonts w:hAnsi="Times New Roman" w:ascii="Times New Roman"/>
          <w:sz w:val="24"/>
          <w:szCs w:val="24"/>
        </w:rPr>
        <w:t>89/14</w:t>
      </w:r>
      <w:r w:rsidR="00556210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FA75E6">
        <w:rPr>
          <w:rFonts w:hAnsi="Times New Roman" w:ascii="Times New Roman"/>
          <w:sz w:val="24"/>
          <w:szCs w:val="24"/>
        </w:rPr>
        <w:t>11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556210">
        <w:rPr>
          <w:rFonts w:hAnsi="Times New Roman" w:ascii="Times New Roman"/>
          <w:sz w:val="24"/>
          <w:szCs w:val="24"/>
        </w:rPr>
        <w:t>rujna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BD4353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0D2464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BD4353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3674DF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 w:rsidR="003674DF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0D2464" w:rsidP="00D43ADF" w:rsidR="000D2464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31259B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CA07B9B"/>
    <w:multiLevelType w:val="hybridMultilevel"/>
    <w:tmpl w:val="226E471A"/>
    <w:lvl w:tplc="6B285C30" w:ilvl="0">
      <w:start w:val="1"/>
      <w:numFmt w:val="upperRoman"/>
      <w:lvlText w:val="%1."/>
      <w:lvlJc w:val="left"/>
      <w:pPr>
        <w:ind w:hanging="720" w:left="148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42962E7A"/>
    <w:multiLevelType w:val="hybridMultilevel"/>
    <w:tmpl w:val="47482090"/>
    <w:lvl w:tplc="A3021A8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8BF1B57"/>
    <w:multiLevelType w:val="hybridMultilevel"/>
    <w:tmpl w:val="E960C3A2"/>
    <w:lvl w:tplc="5D528F46" w:ilvl="0">
      <w:start w:val="1"/>
      <w:numFmt w:val="decimal"/>
      <w:lvlText w:val="%1."/>
      <w:lvlJc w:val="left"/>
      <w:pPr>
        <w:ind w:hanging="360" w:left="18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68"/>
      </w:pPr>
    </w:lvl>
    <w:lvl w:tentative="true" w:tplc="041A001B" w:ilvl="2">
      <w:start w:val="1"/>
      <w:numFmt w:val="lowerRoman"/>
      <w:lvlText w:val="%3."/>
      <w:lvlJc w:val="right"/>
      <w:pPr>
        <w:ind w:hanging="180" w:left="3288"/>
      </w:pPr>
    </w:lvl>
    <w:lvl w:tentative="true" w:tplc="041A000F" w:ilvl="3">
      <w:start w:val="1"/>
      <w:numFmt w:val="decimal"/>
      <w:lvlText w:val="%4."/>
      <w:lvlJc w:val="left"/>
      <w:pPr>
        <w:ind w:hanging="360" w:left="4008"/>
      </w:pPr>
    </w:lvl>
    <w:lvl w:tentative="true" w:tplc="041A0019" w:ilvl="4">
      <w:start w:val="1"/>
      <w:numFmt w:val="lowerLetter"/>
      <w:lvlText w:val="%5."/>
      <w:lvlJc w:val="left"/>
      <w:pPr>
        <w:ind w:hanging="360" w:left="4728"/>
      </w:pPr>
    </w:lvl>
    <w:lvl w:tentative="true" w:tplc="041A001B" w:ilvl="5">
      <w:start w:val="1"/>
      <w:numFmt w:val="lowerRoman"/>
      <w:lvlText w:val="%6."/>
      <w:lvlJc w:val="right"/>
      <w:pPr>
        <w:ind w:hanging="180" w:left="5448"/>
      </w:pPr>
    </w:lvl>
    <w:lvl w:tentative="true" w:tplc="041A000F" w:ilvl="6">
      <w:start w:val="1"/>
      <w:numFmt w:val="decimal"/>
      <w:lvlText w:val="%7."/>
      <w:lvlJc w:val="left"/>
      <w:pPr>
        <w:ind w:hanging="360" w:left="6168"/>
      </w:pPr>
    </w:lvl>
    <w:lvl w:tentative="true" w:tplc="041A0019" w:ilvl="7">
      <w:start w:val="1"/>
      <w:numFmt w:val="lowerLetter"/>
      <w:lvlText w:val="%8."/>
      <w:lvlJc w:val="left"/>
      <w:pPr>
        <w:ind w:hanging="360" w:left="6888"/>
      </w:pPr>
    </w:lvl>
    <w:lvl w:tentative="true" w:tplc="041A001B" w:ilvl="8">
      <w:start w:val="1"/>
      <w:numFmt w:val="lowerRoman"/>
      <w:lvlText w:val="%9."/>
      <w:lvlJc w:val="right"/>
      <w:pPr>
        <w:ind w:hanging="180" w:left="760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D2464"/>
    <w:rsid w:val="00133F39"/>
    <w:rsid w:val="001347F0"/>
    <w:rsid w:val="00136821"/>
    <w:rsid w:val="00144F05"/>
    <w:rsid w:val="001B0ECD"/>
    <w:rsid w:val="001D0FAD"/>
    <w:rsid w:val="00232437"/>
    <w:rsid w:val="002428DF"/>
    <w:rsid w:val="00260BFB"/>
    <w:rsid w:val="002A53C1"/>
    <w:rsid w:val="0031259B"/>
    <w:rsid w:val="0032280F"/>
    <w:rsid w:val="00366A89"/>
    <w:rsid w:val="003674DF"/>
    <w:rsid w:val="00373000"/>
    <w:rsid w:val="003749D9"/>
    <w:rsid w:val="003C269A"/>
    <w:rsid w:val="00411D62"/>
    <w:rsid w:val="00474BBD"/>
    <w:rsid w:val="00476965"/>
    <w:rsid w:val="004C58A8"/>
    <w:rsid w:val="00556210"/>
    <w:rsid w:val="00562A1E"/>
    <w:rsid w:val="005806BB"/>
    <w:rsid w:val="005A64CD"/>
    <w:rsid w:val="005D0761"/>
    <w:rsid w:val="0060682A"/>
    <w:rsid w:val="006345B1"/>
    <w:rsid w:val="00664E7C"/>
    <w:rsid w:val="00667502"/>
    <w:rsid w:val="006D447B"/>
    <w:rsid w:val="007236DB"/>
    <w:rsid w:val="00725ADC"/>
    <w:rsid w:val="00741B44"/>
    <w:rsid w:val="0076307F"/>
    <w:rsid w:val="00786E16"/>
    <w:rsid w:val="0079298F"/>
    <w:rsid w:val="007A1078"/>
    <w:rsid w:val="008041F5"/>
    <w:rsid w:val="0082594F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42612"/>
    <w:rsid w:val="00A8376E"/>
    <w:rsid w:val="00A86DAA"/>
    <w:rsid w:val="00AA193D"/>
    <w:rsid w:val="00AC5922"/>
    <w:rsid w:val="00AD46D8"/>
    <w:rsid w:val="00AE1639"/>
    <w:rsid w:val="00B204E6"/>
    <w:rsid w:val="00B83EA2"/>
    <w:rsid w:val="00BA482B"/>
    <w:rsid w:val="00BB24F7"/>
    <w:rsid w:val="00BD3628"/>
    <w:rsid w:val="00BD4353"/>
    <w:rsid w:val="00C07F33"/>
    <w:rsid w:val="00C64692"/>
    <w:rsid w:val="00CB2275"/>
    <w:rsid w:val="00D062A3"/>
    <w:rsid w:val="00D23C6A"/>
    <w:rsid w:val="00D24D93"/>
    <w:rsid w:val="00D27383"/>
    <w:rsid w:val="00D43ADF"/>
    <w:rsid w:val="00D46139"/>
    <w:rsid w:val="00DC4235"/>
    <w:rsid w:val="00E8758E"/>
    <w:rsid w:val="00E93D3F"/>
    <w:rsid w:val="00ED20C9"/>
    <w:rsid w:val="00EE2919"/>
    <w:rsid w:val="00F0098B"/>
    <w:rsid w:val="00F03848"/>
    <w:rsid w:val="00F046AF"/>
    <w:rsid w:val="00F36EA6"/>
    <w:rsid w:val="00F96A4F"/>
    <w:rsid w:val="00FA2B1B"/>
    <w:rsid w:val="00FA75E6"/>
    <w:rsid w:val="00FB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4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3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3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3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3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4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3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3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3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3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94F04-3720-41C0-B205-4F90EBD2D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1342</properties:Characters>
  <properties:Lines>50</properties:Lines>
  <properties:Paragraphs>23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2018-09-10T12:33:00Z</dcterms:created>
  <dc:creator>Administrator</dc:creator>
  <cp:lastModifiedBy>Ante Rubelj</cp:lastModifiedBy>
  <cp:lastPrinted>2018-09-11T09:10:00Z</cp:lastPrinted>
  <dcterms:modified xmlns:xsi="http://www.w3.org/2001/XMLSchema-instance" xsi:type="dcterms:W3CDTF">2018-09-11T12:40:00Z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RJEŠENJA- St-1141-16-35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