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dc1f" w14:paraId="2f0dc1f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6D73F6">
        <w:rPr>
          <w:rFonts w:hAnsi="Times New Roman" w:ascii="Times New Roman"/>
          <w:szCs w:val="24"/>
          <w:lang w:val="hr-HR"/>
        </w:rPr>
        <w:t>95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center"/>
        <w:rPr>
          <w:rFonts w:hAnsi="Times New Roman" w:ascii="Times New Roman"/>
          <w:szCs w:val="24"/>
          <w:lang w:val="pt-BR"/>
        </w:rPr>
      </w:pPr>
    </w:p>
    <w:p w:rsidRDefault="00EA627E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 G L A S </w:t>
      </w:r>
    </w:p>
    <w:p w:rsidRDefault="004925A7" w:rsidP="004925A7" w:rsidR="004925A7">
      <w:pPr>
        <w:jc w:val="both"/>
        <w:rPr>
          <w:rFonts w:hAnsi="Times New Roman" w:ascii="Times New Roman"/>
          <w:szCs w:val="24"/>
          <w:lang w:val="pt-BR"/>
        </w:rPr>
      </w:pPr>
    </w:p>
    <w:p w:rsidRDefault="006D73F6" w:rsidP="006D73F6" w:rsidR="006D73F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pokrenuo skraćeni stečajni postupka nad predloženim dužnikom , </w:t>
      </w:r>
      <w:r>
        <w:rPr>
          <w:rFonts w:hAnsi="Times New Roman" w:ascii="Times New Roman"/>
        </w:rPr>
        <w:t>GRADNJA GOC d.o.o. Stubičke Toplice, Zagorskih brigade 51, OIB:53384601605.</w:t>
      </w:r>
    </w:p>
    <w:p w:rsidRDefault="006D73F6" w:rsidP="006D73F6" w:rsidR="006D73F6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>
        <w:rPr>
          <w:rFonts w:hAnsi="Times New Roman" w:ascii="Times New Roman"/>
        </w:rPr>
        <w:t xml:space="preserve">11.570,28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Goran Kraševac OIB:09398968377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6D73F6" w:rsidP="006D73F6" w:rsidR="006D73F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</w:t>
      </w: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</w:p>
    <w:p w:rsidRDefault="006D73F6" w:rsidP="006D73F6" w:rsidR="006D73F6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nesposoban za plaćanje i sud će po službenoj dužnosti donijeti rješenje o otvaranju i zaključenju skraćenog stečajnog postupka ( članak 431. SZ-a )</w:t>
      </w:r>
    </w:p>
    <w:p w:rsidRDefault="006D73F6" w:rsidP="006D73F6" w:rsidR="006D73F6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6D73F6" w:rsidP="006D73F6" w:rsidR="006D73F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>GRADNJA GOC d.o.o. Stubičke Toplice, Zagorskih brigade 51, OIB:53384601605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>GRADNJA GOC d.o.o. Stubičke Toplice, Zagorskih brigade 51, OIB:53384601605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6D73F6" w:rsidP="006D73F6" w:rsidR="006D73F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6D73F6" w:rsidP="004925A7" w:rsidR="006D73F6">
      <w:pPr>
        <w:jc w:val="both"/>
        <w:rPr>
          <w:rFonts w:hAnsi="Times New Roman" w:ascii="Times New Roman"/>
          <w:szCs w:val="24"/>
          <w:lang w:val="pt-BR"/>
        </w:rPr>
      </w:pPr>
    </w:p>
    <w:p w:rsidRDefault="006D73F6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Zagrebu, 22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  <w:r w:rsidR="003F266D">
        <w:rPr>
          <w:rFonts w:hAnsi="Times New Roman" w:ascii="Times New Roman"/>
          <w:szCs w:val="24"/>
          <w:lang w:val="pt-BR"/>
        </w:rPr>
        <w:t xml:space="preserve">v.r. </w:t>
      </w:r>
    </w:p>
    <w:p w:rsidRDefault="003F266D" w:rsidR="003F266D" w:rsidRPr="003F266D">
      <w:pPr>
        <w:rPr>
          <w:rFonts w:hAnsi="Times New Roman" w:ascii="Times New Roman"/>
          <w:sz w:val="22"/>
          <w:szCs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F266D">
        <w:rPr>
          <w:rFonts w:hAnsi="Times New Roman" w:ascii="Times New Roman"/>
          <w:sz w:val="22"/>
          <w:szCs w:val="22"/>
        </w:rPr>
        <w:t xml:space="preserve">   Za točnost otpravka: </w:t>
      </w:r>
    </w:p>
    <w:p w:rsidRDefault="003F266D" w:rsidR="003F266D" w:rsidRPr="003F266D">
      <w:pPr>
        <w:rPr>
          <w:rFonts w:hAnsi="Times New Roman" w:ascii="Times New Roman"/>
          <w:sz w:val="22"/>
          <w:szCs w:val="22"/>
        </w:rPr>
      </w:pPr>
      <w:r w:rsidRPr="003F266D">
        <w:rPr>
          <w:rFonts w:hAnsi="Times New Roman" w:ascii="Times New Roman"/>
          <w:sz w:val="22"/>
          <w:szCs w:val="22"/>
        </w:rPr>
        <w:tab/>
      </w:r>
      <w:r w:rsidRPr="003F266D">
        <w:rPr>
          <w:rFonts w:hAnsi="Times New Roman" w:ascii="Times New Roman"/>
          <w:sz w:val="22"/>
          <w:szCs w:val="22"/>
        </w:rPr>
        <w:tab/>
      </w:r>
      <w:r w:rsidRPr="003F266D">
        <w:rPr>
          <w:rFonts w:hAnsi="Times New Roman" w:ascii="Times New Roman"/>
          <w:sz w:val="22"/>
          <w:szCs w:val="22"/>
        </w:rPr>
        <w:tab/>
      </w:r>
      <w:r w:rsidRPr="003F266D">
        <w:rPr>
          <w:rFonts w:hAnsi="Times New Roman" w:ascii="Times New Roman"/>
          <w:sz w:val="22"/>
          <w:szCs w:val="22"/>
        </w:rPr>
        <w:tab/>
      </w:r>
      <w:r w:rsidRPr="003F266D">
        <w:rPr>
          <w:rFonts w:hAnsi="Times New Roman" w:ascii="Times New Roman"/>
          <w:sz w:val="22"/>
          <w:szCs w:val="22"/>
        </w:rPr>
        <w:tab/>
      </w:r>
      <w:r w:rsidRPr="003F266D">
        <w:rPr>
          <w:rFonts w:hAnsi="Times New Roman" w:ascii="Times New Roman"/>
          <w:sz w:val="22"/>
          <w:szCs w:val="22"/>
        </w:rPr>
        <w:tab/>
        <w:t xml:space="preserve">                             </w:t>
      </w:r>
      <w:r>
        <w:rPr>
          <w:rFonts w:hAnsi="Times New Roman" w:ascii="Times New Roman"/>
          <w:sz w:val="22"/>
          <w:szCs w:val="22"/>
        </w:rPr>
        <w:t xml:space="preserve">     </w:t>
      </w:r>
      <w:r w:rsidRPr="003F266D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EA627E" w:rsidP="004925A7" w:rsidR="00EA627E" w:rsidRPr="003F266D">
      <w:pPr>
        <w:jc w:val="both"/>
        <w:rPr>
          <w:rFonts w:hAnsi="Times New Roman" w:ascii="Times New Roman"/>
          <w:sz w:val="22"/>
          <w:szCs w:val="22"/>
          <w:lang w:val="pt-BR"/>
        </w:rPr>
      </w:pPr>
    </w:p>
    <w:sectPr w:rsidSect="006A36FF" w:rsidR="00EA627E" w:rsidRPr="003F266D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A137F"/>
    <w:rsid w:val="003A6429"/>
    <w:rsid w:val="003D3B21"/>
    <w:rsid w:val="003F266D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A29F9"/>
    <w:rsid w:val="007A3924"/>
    <w:rsid w:val="007C6968"/>
    <w:rsid w:val="0083755F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9C283E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8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8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8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8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2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8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8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8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8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St-95/2016-5</izvorni_sadrzaj>
    <derivirana_varijabla naziv="DomainObject.Oznaka_1">St-95/2016-5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GOC d.o.o.</izvorni_sadrzaj>
    <derivirana_varijabla naziv="DomainObject.Predmet.ProtustrankaFormated_1">  GRADNJA GOC d.o.o.</derivirana_varijabla>
  </DomainObject.Predmet.ProtustrankaFormated>
  <DomainObject.Predmet.ProtustrankaFormatedOIB>
    <izvorni_sadrzaj>  GRADNJA GOC d.o.o., OIB 53384601605</izvorni_sadrzaj>
    <derivirana_varijabla naziv="DomainObject.Predmet.ProtustrankaFormatedOIB_1">  GRADNJA GOC d.o.o., OIB 53384601605</derivirana_varijabla>
  </DomainObject.Predmet.ProtustrankaFormatedOIB>
  <DomainObject.Predmet.ProtustrankaFormatedWithAdress>
    <izvorni_sadrzaj> GRADNJA GOC d.o.o., Zagorskih brigada 51, 49244 Stubičke Toplice</izvorni_sadrzaj>
    <derivirana_varijabla naziv="DomainObject.Predmet.ProtustrankaFormatedWithAdress_1"> GRADNJA GOC d.o.o., Zagorskih brigada 51, 49244 Stubičke Toplice</derivirana_varijabla>
  </DomainObject.Predmet.ProtustrankaFormatedWithAdress>
  <DomainObject.Predmet.ProtustrankaFormatedWithAdressOIB>
    <izvorni_sadrzaj> GRADNJA GOC d.o.o., OIB 53384601605, Zagorskih brigada 51, 49244 Stubičke Toplice</izvorni_sadrzaj>
    <derivirana_varijabla naziv="DomainObject.Predmet.ProtustrankaFormatedWithAdressOIB_1"> GRADNJA GOC d.o.o., OIB 53384601605, Zagorskih brigada 51, 49244 Stubičke Toplice</derivirana_varijabla>
  </DomainObject.Predmet.ProtustrankaFormatedWithAdressOIB>
  <DomainObject.Predmet.ProtustrankaWithAdress>
    <izvorni_sadrzaj>GRADNJA GOC d.o.o. Zagorskih brigada 51, 49244 Stubičke Toplice</izvorni_sadrzaj>
    <derivirana_varijabla naziv="DomainObject.Predmet.ProtustrankaWithAdress_1">GRADNJA GOC d.o.o. Zagorskih brigada 51, 49244 Stubičke Toplice</derivirana_varijabla>
  </DomainObject.Predmet.ProtustrankaWithAdress>
  <DomainObject.Predmet.ProtustrankaWithAdressOIB>
    <izvorni_sadrzaj>GRADNJA GOC d.o.o., OIB 53384601605, Zagorskih brigada 51, 49244 Stubičke Toplice</izvorni_sadrzaj>
    <derivirana_varijabla naziv="DomainObject.Predmet.ProtustrankaWithAdressOIB_1">GRADNJA GOC d.o.o., OIB 53384601605, Zagorskih brigada 51, 49244 Stubičke Toplice</derivirana_varijabla>
  </DomainObject.Predmet.ProtustrankaWithAdressOIB>
  <DomainObject.Predmet.ProtustrankaNazivFormated>
    <izvorni_sadrzaj>GRADNJA GOC d.o.o.</izvorni_sadrzaj>
    <derivirana_varijabla naziv="DomainObject.Predmet.ProtustrankaNazivFormated_1">GRADNJA GOC d.o.o.</derivirana_varijabla>
  </DomainObject.Predmet.ProtustrankaNazivFormated>
  <DomainObject.Predmet.ProtustrankaNazivFormatedOIB>
    <izvorni_sadrzaj>GRADNJA GOC d.o.o., OIB 53384601605</izvorni_sadrzaj>
    <derivirana_varijabla naziv="DomainObject.Predmet.ProtustrankaNazivFormatedOIB_1">GRADNJA GOC d.o.o., OIB 53384601605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GOC d.o.o.</item>
    </izvorni_sadrzaj>
    <derivirana_varijabla naziv="DomainObject.Predmet.ProtuStrankaListFormated_1">
      <item>GRADNJA GOC d.o.o.</item>
    </derivirana_varijabla>
  </DomainObject.Predmet.ProtuStrankaListFormated>
  <DomainObject.Predmet.ProtuStrankaListFormatedOIB>
    <izvorni_sadrzaj>
      <item>GRADNJA GOC d.o.o., OIB 53384601605</item>
    </izvorni_sadrzaj>
    <derivirana_varijabla naziv="DomainObject.Predmet.ProtuStrankaListFormatedOIB_1">
      <item>GRADNJA GOC d.o.o., OIB 53384601605</item>
    </derivirana_varijabla>
  </DomainObject.Predmet.ProtuStrankaListFormatedOIB>
  <DomainObject.Predmet.ProtuStrankaListFormatedWithAdress>
    <izvorni_sadrzaj>
      <item>GRADNJA GOC d.o.o., Zagorskih brigada 51, 49244 Stubičke Toplice</item>
    </izvorni_sadrzaj>
    <derivirana_varijabla naziv="DomainObject.Predmet.ProtuStrankaListFormatedWithAdress_1">
      <item>GRADNJA GOC d.o.o., Zagorskih brigada 51, 49244 Stubičke Toplice</item>
    </derivirana_varijabla>
  </DomainObject.Predmet.ProtuStrankaListFormatedWithAdress>
  <DomainObject.Predmet.ProtuStrankaListFormatedWithAdressOIB>
    <izvorni_sadrzaj>
      <item>GRADNJA GOC d.o.o., OIB 53384601605, Zagorskih brigada 51, 49244 Stubičke Toplice</item>
    </izvorni_sadrzaj>
    <derivirana_varijabla naziv="DomainObject.Predmet.ProtuStrankaListFormatedWithAdressOIB_1">
      <item>GRADNJA GOC d.o.o., OIB 53384601605, Zagorskih brigada 51, 49244 Stubičke Toplice</item>
    </derivirana_varijabla>
  </DomainObject.Predmet.ProtuStrankaListFormatedWithAdressOIB>
  <DomainObject.Predmet.ProtuStrankaListNazivFormated>
    <izvorni_sadrzaj>
      <item>GRADNJA GOC d.o.o.</item>
    </izvorni_sadrzaj>
    <derivirana_varijabla naziv="DomainObject.Predmet.ProtuStrankaListNazivFormated_1">
      <item>GRADNJA GOC d.o.o.</item>
    </derivirana_varijabla>
  </DomainObject.Predmet.ProtuStrankaListNazivFormated>
  <DomainObject.Predmet.ProtuStrankaListNazivFormatedOIB>
    <izvorni_sadrzaj>
      <item>GRADNJA GOC d.o.o., OIB 53384601605</item>
    </izvorni_sadrzaj>
    <derivirana_varijabla naziv="DomainObject.Predmet.ProtuStrankaListNazivFormatedOIB_1">
      <item>GRADNJA GOC d.o.o., OIB 53384601605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St-95/2016-5</izvorni_sadrzaj>
    <derivirana_varijabla naziv="DomainObject.PoslovniBrojDokumenta_1">St-95/2016-5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GOC d.o.o.</izvorni_sadrzaj>
    <derivirana_varijabla naziv="DomainObject.Predmet.ProtustrankaIDrugi_1">GRADNJA GOC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GOC d.o.o., OIB 53384601605, Zagorskih brigada 51, 49244 Stubičke Toplice</izvorni_sadrzaj>
    <derivirana_varijabla naziv="DomainObject.Predmet.ProtustrankaIDrugiAdressOIB_1">GRADNJA GOC d.o.o., OIB 53384601605, Zagorskih brigada 51, 49244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GOC d.o.o.</item>
    </izvorni_sadrzaj>
    <derivirana_varijabla naziv="DomainObject.Predmet.SudioniciListNaziv_1">
      <item>FINA Regionalni centar Zagreb</item>
      <item>GRADNJA GOC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GOC d.o.o., OIB 53384601605, Zagorskih brigada 51,49244 Stubičke Toplice</item>
    </izvorni_sadrzaj>
    <derivirana_varijabla naziv="DomainObject.Predmet.SudioniciListAdressOIB_1">
      <item>FINA Regionalni centar Zagreb, OIB 85821130368, Trg svibanjskih žrtava 1995. 1,10000 Zagreb</item>
      <item>GRADNJA GOC d.o.o., OIB 53384601605, Zagorskih brigada 51,49244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53384601605</item>
    </izvorni_sadrzaj>
    <derivirana_varijabla naziv="DomainObject.Predmet.SudioniciListNazivOIB_1">
      <item>, OIB 85821130368</item>
      <item>, OIB 53384601605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2BD6C-EB46-4BA9-81CD-B4F1DE99A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2640</properties:Characters>
  <properties:Lines>64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2016-01-25T12:58:00Z</dcterms:created>
  <dc:creator>Sudsko vijeæe</dc:creator>
  <cp:lastModifiedBy>Tatjana Slaviček</cp:lastModifiedBy>
  <cp:lastPrinted>2016-01-22T10:38:00Z</cp:lastPrinted>
  <dcterms:modified xmlns:xsi="http://www.w3.org/2001/XMLSchema-instance" xsi:type="dcterms:W3CDTF">2016-01-26T13:25:00Z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