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42e7" w14:paraId="d9a42e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9648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556332">
        <w:rPr>
          <w:rStyle w:val="Naglaeno"/>
          <w:b w:val="false"/>
        </w:rPr>
        <w:t>662</w:t>
      </w:r>
      <w:r w:rsidRPr="00EA5AA8">
        <w:rPr>
          <w:rStyle w:val="Naglaeno"/>
          <w:b w:val="false"/>
        </w:rPr>
        <w:t>/1</w:t>
      </w:r>
      <w:r w:rsidR="00DA533B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-</w:t>
      </w:r>
      <w:r w:rsidR="00556332">
        <w:rPr>
          <w:rStyle w:val="Naglaeno"/>
          <w:b w:val="false"/>
        </w:rPr>
        <w:t>23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</w:t>
      </w:r>
      <w:r w:rsidR="00E40C26">
        <w:t xml:space="preserve"> kao stečajnom sucu,</w:t>
      </w:r>
      <w:r>
        <w:t xml:space="preserve"> povodom </w:t>
      </w:r>
      <w:r w:rsidR="00E40C26">
        <w:t>prijedloga</w:t>
      </w:r>
      <w:r>
        <w:t xml:space="preserve"> Financijske agencije </w:t>
      </w:r>
      <w:r w:rsidR="00E40C26">
        <w:t xml:space="preserve">Zagreb, OIB 85821130368 </w:t>
      </w:r>
      <w:r>
        <w:t>Regionalni centar Osijek, P</w:t>
      </w:r>
      <w:r w:rsidR="00AC2D0C">
        <w:t>odružnica Osijek, L. Jagera 3,</w:t>
      </w:r>
      <w:r>
        <w:t xml:space="preserve"> za </w:t>
      </w:r>
      <w:r w:rsidR="00E40C26">
        <w:t>otvaranje</w:t>
      </w:r>
      <w:r>
        <w:t xml:space="preserve"> stečajnog postupka nad dužnikom </w:t>
      </w:r>
      <w:r w:rsidR="00556332" w:rsidRPr="00556332">
        <w:t>AETERNUM d.o.o. za trgovinu i usluge, Vukovar, Sotinska 88, MBS 030122520, OIB 86166175226</w:t>
      </w:r>
      <w:r w:rsidR="0033522A">
        <w:t>,</w:t>
      </w:r>
      <w:r>
        <w:t xml:space="preserve"> dana </w:t>
      </w:r>
      <w:r w:rsidR="00DA533B">
        <w:t>7</w:t>
      </w:r>
      <w:r w:rsidR="00E40C26">
        <w:t>. lipnja</w:t>
      </w:r>
      <w:r>
        <w:t xml:space="preserve"> 2016. </w:t>
      </w:r>
    </w:p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E40C26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556332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56332" w:rsidRPr="00556332">
        <w:t>AETERNUM d.o.o. za trgovinu i usluge, Vukovar, Sotinska 88, MBS 030122520, OIB 86166175226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556332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556332">
        <w:t xml:space="preserve">Sanja Mišević, </w:t>
      </w:r>
      <w:r w:rsidR="00556332" w:rsidRPr="00AC09F7">
        <w:t>Osijek, L. Jagera 24, OIB 17448143522</w:t>
      </w:r>
      <w:r w:rsidR="00553AAD">
        <w:t>,</w:t>
      </w:r>
      <w:r w:rsidR="00F42F3E">
        <w:t xml:space="preserve"> </w:t>
      </w:r>
      <w:r w:rsidRPr="005A50B3">
        <w:t>automatskom dodjelom</w:t>
      </w:r>
      <w:r w:rsidR="00E40C26">
        <w:t xml:space="preserve"> - promjenom uloge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2F74B9" w:rsidR="00E40C26" w:rsidRPr="00E40C26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56332" w:rsidRPr="00556332">
        <w:t>AETERNUM d.o.o. za trgovinu i usluge, Vukovar, Sotinska 88, MBS 030122520, OIB 86166175226</w:t>
      </w:r>
      <w:r w:rsidR="00E40C26">
        <w:t xml:space="preserve">, jer stečajna masa nije dovoljna </w:t>
      </w:r>
      <w:r w:rsidR="00AC2D0C">
        <w:t xml:space="preserve">ni </w:t>
      </w:r>
      <w:r w:rsidR="00E40C26">
        <w:t>za namirenje troškova postupka</w:t>
      </w:r>
    </w:p>
    <w:p w:rsidRDefault="00E40C26" w:rsidP="00E40C26" w:rsidR="00E40C26">
      <w:pPr>
        <w:pStyle w:val="Odlomakpopisa"/>
      </w:pPr>
    </w:p>
    <w:p w:rsidRDefault="00E40C26" w:rsidP="00556332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>
        <w:t xml:space="preserve">Nalaže se bivšem zakonskom zastupniku </w:t>
      </w:r>
      <w:r w:rsidR="00556332" w:rsidRPr="00556332">
        <w:t>Dragani Stipanović, Vinkovci, Antuna Branka Šimića 10, OIB 50172158285</w:t>
      </w:r>
      <w:r>
        <w:t>, 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 Stečajnog zakona (NN 71/15)</w:t>
      </w:r>
      <w:r w:rsidR="00606622"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 xml:space="preserve">a i dostaviti  </w:t>
      </w:r>
      <w:r w:rsidR="00E40C26">
        <w:rPr>
          <w:bCs/>
        </w:rPr>
        <w:t>sudskom registru radi brisanja dužnika iz sudskog registra, a nakon pravomoćnosti</w:t>
      </w:r>
      <w:r>
        <w:rPr>
          <w:bCs/>
        </w:rPr>
        <w:t>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E40C26" w:rsidR="00606622" w:rsidRPr="00D2354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E40C26" w:rsidP="007F4C76" w:rsidR="007F4C76" w:rsidRPr="007F4C76">
      <w:pPr>
        <w:ind w:firstLine="708"/>
        <w:jc w:val="both"/>
      </w:pPr>
      <w:r>
        <w:t>Predlagatelj FINA</w:t>
      </w:r>
      <w:r w:rsidR="00606622">
        <w:t xml:space="preserve"> je dana </w:t>
      </w:r>
      <w:r w:rsidR="00556332">
        <w:t>30.10</w:t>
      </w:r>
      <w:r w:rsidR="00606622">
        <w:t>.201</w:t>
      </w:r>
      <w:r w:rsidR="00DA533B">
        <w:t>5</w:t>
      </w:r>
      <w:r w:rsidR="00606622">
        <w:t xml:space="preserve">. </w:t>
      </w:r>
      <w:r>
        <w:t xml:space="preserve">godine podnijela </w:t>
      </w:r>
      <w:r w:rsidR="00606622">
        <w:t xml:space="preserve">ovom sudu </w:t>
      </w:r>
      <w:r>
        <w:t xml:space="preserve">prijedlog za otvaranje </w:t>
      </w:r>
      <w:r w:rsidR="00556332">
        <w:t>stečajnog postupka nad dužnikom</w:t>
      </w:r>
      <w:r w:rsidR="00606622">
        <w:t xml:space="preserve"> </w:t>
      </w:r>
      <w:r w:rsidR="00556332" w:rsidRPr="00556332">
        <w:t>AETERNUM d.o.o. za trgovinu i usluge, Vukovar, Sotinska 88, MBS 030122520, OIB 86166175226</w:t>
      </w:r>
      <w:r>
        <w:t xml:space="preserve">, temeljem odredbe čl. 110. st. 1 Stečajnog zakona (NN 71/15, dalje: SZ). </w:t>
      </w:r>
    </w:p>
    <w:p w:rsidRDefault="004356FF" w:rsidP="007F4C76" w:rsidR="004356FF">
      <w:pPr>
        <w:pStyle w:val="Tijeloteksta"/>
        <w:ind w:firstLine="708"/>
      </w:pPr>
      <w:r>
        <w:lastRenderedPageBreak/>
        <w:t xml:space="preserve">U prijedlogu je navela da na dan </w:t>
      </w:r>
      <w:r w:rsidR="00556332">
        <w:t>28.09</w:t>
      </w:r>
      <w:r w:rsidR="00DA533B">
        <w:t>.2015</w:t>
      </w:r>
      <w:r>
        <w:t xml:space="preserve">. dužnik u Očevidniku redoslijeda osnova za plaćanje ima evidentirane neizvršene osnove za plaćanje u neprekinutom razdoblju od 120 dana u ukupnom iznosu od </w:t>
      </w:r>
      <w:r w:rsidR="00556332">
        <w:t>2.601,55</w:t>
      </w:r>
      <w:r>
        <w:t xml:space="preserve"> kn, u koji iznos je </w:t>
      </w:r>
      <w:r w:rsidR="00AC2D0C">
        <w:t>uračunata kamata i naknada FINE</w:t>
      </w:r>
      <w:r>
        <w:t xml:space="preserve"> za provedbe ovrhe na novčanim sredstvima dužnika. Navodi da dužnik ima </w:t>
      </w:r>
      <w:r w:rsidR="00DA533B">
        <w:t>1 zaposlenog</w:t>
      </w:r>
      <w:r>
        <w:t xml:space="preserve"> radnika.</w:t>
      </w:r>
    </w:p>
    <w:p w:rsidRDefault="004356FF" w:rsidP="00E40C26" w:rsidR="004356FF">
      <w:pPr>
        <w:pStyle w:val="Tijeloteksta"/>
      </w:pPr>
      <w:r>
        <w:tab/>
        <w:t xml:space="preserve">Fina je dostavila popis računa i oročenih novčanih sredstava dužnika na dan </w:t>
      </w:r>
      <w:r w:rsidR="00556332">
        <w:t>28.09</w:t>
      </w:r>
      <w:r w:rsidR="00DA533B">
        <w:t>.2015.</w:t>
      </w:r>
      <w:r>
        <w:t xml:space="preserve"> te navela da na temelju čl. 112. st. 5. SZ-a dužnik na dan </w:t>
      </w:r>
      <w:r w:rsidR="00556332">
        <w:t>28.09</w:t>
      </w:r>
      <w:r w:rsidR="00DA533B">
        <w:t>.2015</w:t>
      </w:r>
      <w:r>
        <w:t>. na ime predujma za namirenje troškova stečajnog postupka ima zaplijenjena novčana sredstva u iznosu od 0,00 kn.</w:t>
      </w:r>
    </w:p>
    <w:p w:rsidRDefault="004356FF" w:rsidP="00E40C26" w:rsidR="004356FF">
      <w:pPr>
        <w:pStyle w:val="Tijeloteksta"/>
      </w:pPr>
      <w:r>
        <w:tab/>
        <w:t xml:space="preserve">Sud je utvrdio da je predlagatelj ovlašten za podnošenje predmetnoga prijedloga temeljem odredbe čl. 110. st. 1 SZ-a, te je donio rješenje o pokretanju prethodnog postupka i imenovao privremenom stečajnog upravitelja (čl. 115. st. 1. i 2. SZ-a), odredio mu dužnosti (čl. 119. st. 2. i 3. SZ-a) i zakazao ročište (čl. 123. i čl. 128. st. 1. SZ-a). </w:t>
      </w:r>
    </w:p>
    <w:p w:rsidRDefault="004356FF" w:rsidP="00191B36" w:rsidR="00AC2D0C">
      <w:pPr>
        <w:spacing w:after="120"/>
        <w:jc w:val="both"/>
      </w:pPr>
      <w:r>
        <w:tab/>
        <w:t xml:space="preserve">U određenom </w:t>
      </w:r>
      <w:r w:rsidR="00556332">
        <w:t>joj roku privremena stečajna</w:t>
      </w:r>
      <w:r>
        <w:t xml:space="preserve"> upravitelj</w:t>
      </w:r>
      <w:r w:rsidR="00556332">
        <w:t>ica dostavila</w:t>
      </w:r>
      <w:r>
        <w:t xml:space="preserve"> je svoje pisano izvješće </w:t>
      </w:r>
      <w:r w:rsidR="00556332">
        <w:t xml:space="preserve">od 12.04.2016. godine koje se nalazi u spisu na listu broj 35-39 te navodi da je prilikom izrade ovog Izvješća na raspolaganju imala samo GFI-POD izvješća za 2012. godinu budući da joj do dana sastavljanja ovog izvješća ni direktor društva ni Policijska uprava Vukovarsko-srijemska nisu dostavili zatražene podatke. </w:t>
      </w:r>
    </w:p>
    <w:p w:rsidRDefault="00556332" w:rsidP="007F4C76" w:rsidR="00191B36">
      <w:pPr>
        <w:spacing w:after="120"/>
        <w:ind w:firstLine="708"/>
        <w:jc w:val="both"/>
      </w:pPr>
      <w:r>
        <w:t>Izvješće je sastavljeno temeljem Godišnjeg financijskog izvještaja za 2012. godinu s računom dobiti i gubitaka.</w:t>
      </w:r>
      <w:r w:rsidR="00191B36" w:rsidRPr="00191B36">
        <w:t xml:space="preserve"> </w:t>
      </w:r>
    </w:p>
    <w:tbl>
      <w:tblPr>
        <w:tblW w:type="auto" w:w="0"/>
        <w:tblInd w:type="dxa" w:w="16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19"/>
        <w:gridCol w:w="1171"/>
      </w:tblGrid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BILANCA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STANJE 31.12.2012.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3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Ukupno aktiva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19.827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Dugotrajna imovina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Kratkotrajna imovina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19.827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Zalihe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Financijska imovina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3.949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4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Novac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15.878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3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Ukupno pasiva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19.827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Dugoročne obveze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Kratkoročne obveze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Obveze prema dobavljačima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Obveze prema radnicima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Obveze za zajmove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Obveze za poreze, doprinose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Ostale kratkoročne obveze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1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Obveze prema bankama i dr.fin. instituc.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5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Kapital i rezerve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19.827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RAČUN DOBITI I GUBITAKA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Ukupni prihodi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Ukupni rashodi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173</w:t>
            </w:r>
          </w:p>
        </w:tc>
      </w:tr>
      <w:tr w:rsidTr="00FA7303" w:rsidR="00191B36">
        <w:tc>
          <w:tcPr>
            <w:tcW w:type="dxa" w:w="4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191B36" w:rsidR="00191B36">
            <w:pPr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Dobit/gubitak nakon oporezivanja</w:t>
            </w:r>
          </w:p>
        </w:tc>
        <w:tc>
          <w:tcPr>
            <w:tcW w:type="dxa" w:w="1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1B36" w:rsidP="00FA7303" w:rsidR="00191B36">
            <w:pPr>
              <w:spacing w:after="1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- 173</w:t>
            </w:r>
          </w:p>
        </w:tc>
      </w:tr>
    </w:tbl>
    <w:p w:rsidRDefault="00191B36" w:rsidP="00191B36" w:rsidR="00191B36">
      <w:pPr>
        <w:spacing w:after="120"/>
        <w:jc w:val="both"/>
        <w:rPr>
          <w:lang w:eastAsia="en-US"/>
        </w:rPr>
      </w:pPr>
    </w:p>
    <w:p w:rsidRDefault="00191B36" w:rsidP="00191B36" w:rsidR="00191B36">
      <w:pPr>
        <w:spacing w:after="120"/>
        <w:jc w:val="both"/>
      </w:pPr>
      <w:r>
        <w:tab/>
        <w:t xml:space="preserve">Društvo nije predalo financijske izvještaje za 2013., 2014. i 2015. godinu pa isti nisu ni javno objavljeni, a također nisu ni dostavljeni od strane direktora društva. Uvidom u zemljišne knjige zk. Odjela Općinskog suda u Vukovaru </w:t>
      </w:r>
      <w:r w:rsidR="00AC2D0C">
        <w:t>utvrđeno</w:t>
      </w:r>
      <w:r>
        <w:t xml:space="preserve"> je da dužnik nije vlasnik nekretnina. Zbog nemogućnosti stupanja u kontakt s direktorom društva nije </w:t>
      </w:r>
      <w:r w:rsidR="00AC2D0C">
        <w:t>utvrđeno</w:t>
      </w:r>
      <w:r>
        <w:t xml:space="preserve"> ima li društvo ikakve pokretnine, </w:t>
      </w:r>
      <w:r w:rsidR="00AC2D0C">
        <w:t>kao i</w:t>
      </w:r>
      <w:r>
        <w:t xml:space="preserve"> ima li društvo ikakva potraživanja.</w:t>
      </w:r>
    </w:p>
    <w:p w:rsidRDefault="00191B36" w:rsidP="00191B36" w:rsidR="00191B36">
      <w:pPr>
        <w:spacing w:after="120"/>
        <w:jc w:val="both"/>
      </w:pPr>
      <w:r>
        <w:tab/>
        <w:t>Društvo je posljednji GFI-POD financijski izvještaj za javnu objavu poslalo za 2012. godinu, pa je to jedina dokumentacija koj</w:t>
      </w:r>
      <w:r w:rsidR="00AC2D0C">
        <w:t>a</w:t>
      </w:r>
      <w:r>
        <w:t xml:space="preserve"> je </w:t>
      </w:r>
      <w:r w:rsidR="00AC2D0C">
        <w:t>korištena</w:t>
      </w:r>
      <w:r>
        <w:t xml:space="preserve"> prilikom izrade ovog izvješća. Kako financijski izvještaji za 2013., 2014. i 2015. godinu nisu ni objavljeni ni dostavljeni od strane direktora dužnika, nije bil</w:t>
      </w:r>
      <w:r w:rsidR="00AC2D0C">
        <w:t>o</w:t>
      </w:r>
      <w:r>
        <w:t xml:space="preserve"> mogućnosti utvrditi ima li društvo kakve imovine. Zbog nedostatne dokumentacije nije </w:t>
      </w:r>
      <w:r w:rsidR="00AC2D0C">
        <w:t>bilo</w:t>
      </w:r>
      <w:r>
        <w:t xml:space="preserve"> mogućnosti utvrditi ima li društvo ikakvu imovinu koju bi bilo moguće unovčiti.</w:t>
      </w:r>
    </w:p>
    <w:p w:rsidRDefault="00191B36" w:rsidP="00191B36" w:rsidR="00191B36" w:rsidRPr="00F95E70">
      <w:pPr>
        <w:spacing w:after="120"/>
        <w:jc w:val="both"/>
      </w:pPr>
      <w:r>
        <w:tab/>
        <w:t>Zbog nedostatka dokumentacije</w:t>
      </w:r>
      <w:r w:rsidR="00AC2D0C">
        <w:t xml:space="preserve"> privremena</w:t>
      </w:r>
      <w:r>
        <w:t xml:space="preserve"> stečajna upraviteljica nije </w:t>
      </w:r>
      <w:r w:rsidR="00AC2D0C">
        <w:t xml:space="preserve">bila </w:t>
      </w:r>
      <w:r>
        <w:t xml:space="preserve">u mogućnosti ispitati postojanje stečajnih razloga, no budući da je prijedlog za pokretanje stečajnog postupka podnijela FINA zbog okolnosti da je dužnik na dan 28.09.2015. godine u Očevidniku imao neizvršene osnove za plaćanje, u ukupnom iznosu od 2.601,55 kn </w:t>
      </w:r>
      <w:r w:rsidRPr="00F95E70">
        <w:t>evidentno je da kod stečajnog dužnika postoji stečajni razlog nesposobnosti za plaćanje iz članka 6. Stečajnog zakona.</w:t>
      </w:r>
    </w:p>
    <w:p w:rsidRDefault="00191B36" w:rsidP="00191B36" w:rsidR="00191B36">
      <w:pPr>
        <w:spacing w:after="120"/>
        <w:jc w:val="both"/>
      </w:pPr>
      <w:r>
        <w:tab/>
        <w:t xml:space="preserve">Budući da do dana sastavljanja izvješća </w:t>
      </w:r>
      <w:r w:rsidR="00AC2D0C">
        <w:t xml:space="preserve">privremena </w:t>
      </w:r>
      <w:r>
        <w:t xml:space="preserve">stečajna upraviteljica nije dobila financijsku dokumentaciju od zz dužnika, a od strane Policijske uprave također nije postupljeno po zahtjevu za dostavu podataka o vlasništvu nad vozilima, nije </w:t>
      </w:r>
      <w:r w:rsidR="00AC2D0C">
        <w:t xml:space="preserve">bilo </w:t>
      </w:r>
      <w:r>
        <w:t xml:space="preserve">moguće utvrditi ima li stečajni dužnik u vlasništvu kakve imovine koju bi bilo moguće unovčiti. No, kako je evidentno postojanje stečajnog razloga nesposobnosti za plaćanje, </w:t>
      </w:r>
      <w:r w:rsidR="00AC2D0C">
        <w:t>predložila je</w:t>
      </w:r>
      <w:r>
        <w:t>, sukladno odredbi iz čl. 132. st. 1. Stečajnog zakona, pozvati osobe koje imaju pravni interes za provedbom stečajnog postupka na uplatu predujma za namirenje troškova istog, u iznosu od 37.000,00 kn i to za nagradu privremenom stečajnom upravitelju bruto 6.000,00 kuna (neto cca 3.000,00 kn), nagradu stečajnom upravitelju bruto 21.000,00 kn (neto cca 10.000,00 kn) i 10.000,00 kn za materijalne troškove vođenja stečajnog postupka (izrada pečata, otvaranje i vođenje poslovnog računa, naknade za knjigovodstvene usluge, arhiviranje poslovne dokumentacije).</w:t>
      </w:r>
    </w:p>
    <w:p w:rsidRDefault="00191B36" w:rsidP="00191B36" w:rsidR="00191B36">
      <w:pPr>
        <w:spacing w:after="120"/>
        <w:jc w:val="both"/>
      </w:pPr>
      <w:r>
        <w:tab/>
        <w:t xml:space="preserve">Za slučaj da po pozivu suda predujam ne bude uplaćen, </w:t>
      </w:r>
      <w:r w:rsidR="00AC2D0C">
        <w:t>predložila je</w:t>
      </w:r>
      <w:r>
        <w:t>, sukladno odredbi iz čl. 132. st. 2. Stečajnog zakona otvoriti i zaključiti stečajni postupak.</w:t>
      </w:r>
    </w:p>
    <w:p w:rsidRDefault="00191B36" w:rsidP="007F4C76" w:rsidR="00DA533B">
      <w:pPr>
        <w:pStyle w:val="Tijeloteksta"/>
      </w:pPr>
      <w:r>
        <w:tab/>
      </w:r>
      <w:r w:rsidR="00AC2D0C">
        <w:t>Privrem</w:t>
      </w:r>
      <w:r w:rsidR="007F4C76">
        <w:t>en</w:t>
      </w:r>
      <w:r w:rsidR="00AC2D0C">
        <w:t>a s</w:t>
      </w:r>
      <w:r>
        <w:t xml:space="preserve">tečajna upraviteljica </w:t>
      </w:r>
      <w:r w:rsidR="00AC2D0C">
        <w:t>napomenula je</w:t>
      </w:r>
      <w:r>
        <w:t xml:space="preserve"> da nije zaprimila niti preuzela nikakvu poslovnu dokumentaciju dužnika, tako da nema nikakvu dokumentaciju za pohranu sukladno pozitivnim propisima.</w:t>
      </w:r>
    </w:p>
    <w:p w:rsidRDefault="004356FF" w:rsidP="004356FF" w:rsidR="004356FF">
      <w:pPr>
        <w:pStyle w:val="Tijeloteksta"/>
      </w:pPr>
      <w:r>
        <w:tab/>
        <w:t xml:space="preserve">Na ročištu radi očitovanja o prijedlogu za otvaranje stečajnog postupka i ročišta radi rasprave o pretpostavkama </w:t>
      </w:r>
      <w:r w:rsidR="00191B36">
        <w:t>za otvaranje stečajnog postupka</w:t>
      </w:r>
      <w:r w:rsidR="00AC2D0C">
        <w:t xml:space="preserve"> održanom 21.04.2016., privremena stečajna upraviteljica ostala je kod svog izvješća, a zamjenica</w:t>
      </w:r>
      <w:r w:rsidR="00DA533B">
        <w:t xml:space="preserve"> </w:t>
      </w:r>
      <w:r>
        <w:t xml:space="preserve">ŽDO GUO </w:t>
      </w:r>
      <w:r w:rsidR="00191B36">
        <w:t>Vukovar</w:t>
      </w:r>
      <w:r>
        <w:t xml:space="preserve"> </w:t>
      </w:r>
      <w:r w:rsidR="00191B36">
        <w:t>je izjavi</w:t>
      </w:r>
      <w:r w:rsidR="00AC2D0C">
        <w:t>la</w:t>
      </w:r>
      <w:r>
        <w:t xml:space="preserve"> da nema primjedbe na izvješće privremen</w:t>
      </w:r>
      <w:r w:rsidR="00191B36">
        <w:t>e stečajne upraviteljice</w:t>
      </w:r>
      <w:r>
        <w:t xml:space="preserve"> i da </w:t>
      </w:r>
      <w:r w:rsidR="00AC2D0C">
        <w:t>je s istim suglasna</w:t>
      </w:r>
      <w:r>
        <w:t xml:space="preserve"> u cijelosti.</w:t>
      </w:r>
    </w:p>
    <w:p w:rsidRDefault="004356FF" w:rsidP="004356FF" w:rsidR="004356FF">
      <w:pPr>
        <w:pStyle w:val="Tijeloteksta"/>
      </w:pPr>
      <w:r>
        <w:tab/>
        <w:t xml:space="preserve">Sud je rješenjem od </w:t>
      </w:r>
      <w:r w:rsidR="00191B36">
        <w:t>21</w:t>
      </w:r>
      <w:r>
        <w:t xml:space="preserve">.4.2016. pozvao osobe koje imaju pravni interes da se provede stečajni postupak nad dužnikom na </w:t>
      </w:r>
      <w:r w:rsidR="00191B36">
        <w:t xml:space="preserve">solidarnu </w:t>
      </w:r>
      <w:r>
        <w:t xml:space="preserve">uplatu iznosa od </w:t>
      </w:r>
      <w:r w:rsidR="00191B36">
        <w:t>37</w:t>
      </w:r>
      <w:r>
        <w:t xml:space="preserve">.000,00 kn na navedeni broj žiro-računa suda, odredio rok za postupanje te upozorio na posljedice za nepostupanje. </w:t>
      </w:r>
    </w:p>
    <w:p w:rsidRDefault="004356FF" w:rsidP="004356FF" w:rsidR="004356FF">
      <w:pPr>
        <w:pStyle w:val="Tijeloteksta"/>
      </w:pPr>
    </w:p>
    <w:p w:rsidRDefault="007F4C76" w:rsidP="004356FF" w:rsidR="007F4C76">
      <w:pPr>
        <w:pStyle w:val="Tijeloteksta"/>
      </w:pPr>
    </w:p>
    <w:p w:rsidRDefault="007F4C76" w:rsidP="004356FF" w:rsidR="007F4C76">
      <w:pPr>
        <w:pStyle w:val="Tijeloteksta"/>
      </w:pPr>
    </w:p>
    <w:p w:rsidRDefault="004356FF" w:rsidP="007F4C76" w:rsidR="00002476">
      <w:pPr>
        <w:pStyle w:val="Tijeloteksta"/>
        <w:ind w:firstLine="708"/>
      </w:pPr>
      <w:r>
        <w:t>Nakon bezuspješnog proteka roka za uplatu zatraženoga predujma troškova, te uvida u dokumentaciju u spisu i to</w:t>
      </w:r>
      <w:r w:rsidR="00002476">
        <w:t xml:space="preserve">: prijedlog za otvaranje stečajnog postupka Financijske agencije RC Osijek od </w:t>
      </w:r>
      <w:r w:rsidR="00191B36">
        <w:t>30.10</w:t>
      </w:r>
      <w:r w:rsidR="00002476">
        <w:t xml:space="preserve">.2016., </w:t>
      </w:r>
      <w:r w:rsidR="00DA533B">
        <w:t xml:space="preserve">račun Financijske agencije od 22.01.2016., </w:t>
      </w:r>
      <w:r w:rsidR="00191B36">
        <w:t>obavijest</w:t>
      </w:r>
      <w:r w:rsidR="00DA533B">
        <w:t xml:space="preserve"> Financijske agencije od </w:t>
      </w:r>
      <w:r w:rsidR="00191B36">
        <w:t>02.03</w:t>
      </w:r>
      <w:r w:rsidR="00DA533B">
        <w:t xml:space="preserve">.2016., </w:t>
      </w:r>
      <w:r w:rsidR="00191B36">
        <w:t>obavijest</w:t>
      </w:r>
      <w:r w:rsidR="00DA533B">
        <w:t xml:space="preserve"> Financijske agencije od </w:t>
      </w:r>
      <w:r w:rsidR="00191B36">
        <w:t>01.04.2016. i</w:t>
      </w:r>
      <w:r w:rsidR="00DA533B">
        <w:t xml:space="preserve"> </w:t>
      </w:r>
      <w:r w:rsidR="00191B36">
        <w:t>izvješće privremene stečajne upraviteljice</w:t>
      </w:r>
      <w:r w:rsidR="00002476">
        <w:t xml:space="preserve"> od </w:t>
      </w:r>
      <w:r w:rsidR="00191B36">
        <w:t>12.04</w:t>
      </w:r>
      <w:r w:rsidR="00C43C41">
        <w:t>.2016.,</w:t>
      </w:r>
      <w:r w:rsidR="00002476">
        <w:t xml:space="preserve"> sud je utvrdio da postoji stečajni razlog predviđen zakonom (čl. 5 SZ-a), da je predlagatelj ovlašten za podnošenje predmetnog prijedloga temeljem odredbe čl. 110. st. 1. SZ-a, da dužnik nema imovine koja bi ušla u stečajnu masu, te je sud temeljem čl. 132. SZ-a odlučio kao u izreci. </w:t>
      </w:r>
    </w:p>
    <w:p w:rsidRDefault="00606622" w:rsidP="00002476" w:rsidR="00606622">
      <w:pPr>
        <w:pStyle w:val="Tijeloteksta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C43C41">
        <w:t>7</w:t>
      </w:r>
      <w:r w:rsidR="00002476">
        <w:t>. lipnja</w:t>
      </w:r>
      <w:r>
        <w:t xml:space="preserve"> 2016. </w:t>
      </w:r>
    </w:p>
    <w:p w:rsidRDefault="00606622" w:rsidP="00A676A7" w:rsidR="00606622">
      <w:pPr>
        <w:pStyle w:val="Tijeloteksta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F3E" w:rsidP="00606622" w:rsidR="00606622" w:rsidRPr="00D23544">
      <w:pPr>
        <w:pStyle w:val="Tijeloteksta"/>
        <w:jc w:val="left"/>
      </w:pPr>
      <w:r>
        <w:t xml:space="preserve">Žana Bem 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Predlagatelju na njihov poslovni broj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191B36">
        <w:t>Dragana Stipanović</w:t>
      </w:r>
    </w:p>
    <w:p w:rsidRDefault="00002476" w:rsidP="00606622" w:rsidR="00C85C2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43C41" w:rsidP="00606622" w:rsidR="00606622">
      <w:pPr>
        <w:pStyle w:val="Tijeloteksta"/>
        <w:numPr>
          <w:ilvl w:val="0"/>
          <w:numId w:val="3"/>
        </w:numPr>
        <w:jc w:val="left"/>
      </w:pPr>
      <w:r>
        <w:t>FINA</w:t>
      </w:r>
      <w:r w:rsidR="00C85C21">
        <w:t xml:space="preserve"> </w:t>
      </w:r>
      <w:r w:rsidR="00191B36">
        <w:t>Vukovar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191B36">
        <w:t>Vukovar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Mrežna stranica e-Oglasna ploča sudova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 – nakon pravomoćnosti</w:t>
      </w:r>
    </w:p>
    <w:p w:rsidRDefault="00F42F3E" w:rsidP="009B4635" w:rsidR="009B4635">
      <w:pPr>
        <w:numPr>
          <w:ilvl w:val="0"/>
          <w:numId w:val="3"/>
        </w:numPr>
        <w:jc w:val="both"/>
      </w:pPr>
      <w:r>
        <w:t xml:space="preserve">Ministarstvu pravosuđa RH </w:t>
      </w:r>
      <w:r w:rsidR="009B4635">
        <w:t>– nakon pravomoćnosti</w:t>
      </w:r>
      <w:r w:rsidR="00002476">
        <w:t>, elektroničkom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otvaranjem i zaključenjem</w:t>
      </w:r>
    </w:p>
    <w:p w:rsidRDefault="00606622" w:rsidP="00A676A7" w:rsidR="00D23544">
      <w:pPr>
        <w:pStyle w:val="Tijeloteksta"/>
        <w:numPr>
          <w:ilvl w:val="0"/>
          <w:numId w:val="3"/>
        </w:numPr>
        <w:jc w:val="left"/>
      </w:pPr>
      <w:r>
        <w:t>K.</w:t>
      </w:r>
      <w:r w:rsidR="00191B36">
        <w:t>30/6</w:t>
      </w:r>
    </w:p>
    <w:p w:rsidRDefault="00532E0A" w:rsidP="00D23544" w:rsidR="00532E0A">
      <w:pPr>
        <w:ind w:firstLine="708"/>
        <w:jc w:val="both"/>
      </w:pPr>
    </w:p>
    <w:sectPr w:rsidSect="007F4C76" w:rsidR="00532E0A">
      <w:headerReference w:type="even" r:id="rId11"/>
      <w:headerReference w:type="default" r:id="rId12"/>
      <w:pgSz w:h="16838" w:w="11906"/>
      <w:pgMar w:gutter="0" w:footer="708" w:header="708" w:left="1417" w:bottom="1134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7" w:rsidR="009620B7">
      <w:r>
        <w:separator/>
      </w:r>
    </w:p>
  </w:endnote>
  <w:endnote w:id="0" w:type="continuationSeparator">
    <w:p w:rsidRDefault="009620B7" w:rsidR="0096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7" w:rsidR="009620B7">
      <w:r>
        <w:separator/>
      </w:r>
    </w:p>
  </w:footnote>
  <w:footnote w:id="0" w:type="continuationSeparator">
    <w:p w:rsidRDefault="009620B7" w:rsidR="0096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7FC8">
      <w:rPr>
        <w:noProof/>
      </w:rPr>
      <w:t>4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DB095C" w:rsidRPr="00DB095C">
      <w:rPr>
        <w:rStyle w:val="Naglaeno"/>
        <w:b w:val="false"/>
      </w:rPr>
      <w:t>14 St-</w:t>
    </w:r>
    <w:r w:rsidR="00556332">
      <w:rPr>
        <w:rStyle w:val="Naglaeno"/>
        <w:b w:val="false"/>
      </w:rPr>
      <w:t>662</w:t>
    </w:r>
    <w:r w:rsidR="00DA533B">
      <w:rPr>
        <w:rStyle w:val="Naglaeno"/>
        <w:b w:val="false"/>
      </w:rPr>
      <w:t>/15</w:t>
    </w:r>
    <w:r w:rsidR="00556332">
      <w:rPr>
        <w:rStyle w:val="Naglaeno"/>
        <w:b w:val="false"/>
      </w:rPr>
      <w:t>-23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F481833"/>
    <w:multiLevelType w:val="hybridMultilevel"/>
    <w:tmpl w:val="9B00DB56"/>
    <w:lvl w:tplc="95BE3A8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4">
    <w:nsid w:val="63EA65F7"/>
    <w:multiLevelType w:val="hybridMultilevel"/>
    <w:tmpl w:val="301616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2476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A7FC8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6992"/>
    <w:rsid w:val="00134D28"/>
    <w:rsid w:val="001437B2"/>
    <w:rsid w:val="0016335A"/>
    <w:rsid w:val="00173F18"/>
    <w:rsid w:val="00174CAD"/>
    <w:rsid w:val="00177EC7"/>
    <w:rsid w:val="00191B36"/>
    <w:rsid w:val="001A1CE8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7D26"/>
    <w:rsid w:val="00277975"/>
    <w:rsid w:val="0028507D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2A7"/>
    <w:rsid w:val="00375650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13C80"/>
    <w:rsid w:val="00415280"/>
    <w:rsid w:val="00415293"/>
    <w:rsid w:val="0041638D"/>
    <w:rsid w:val="00421D71"/>
    <w:rsid w:val="00423F56"/>
    <w:rsid w:val="004315D7"/>
    <w:rsid w:val="004351D0"/>
    <w:rsid w:val="004356FF"/>
    <w:rsid w:val="00436570"/>
    <w:rsid w:val="00443F69"/>
    <w:rsid w:val="00447431"/>
    <w:rsid w:val="004545C4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332"/>
    <w:rsid w:val="00556700"/>
    <w:rsid w:val="00567F63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4724"/>
    <w:rsid w:val="007272CF"/>
    <w:rsid w:val="0073010A"/>
    <w:rsid w:val="00734726"/>
    <w:rsid w:val="00737CAE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1EE3"/>
    <w:rsid w:val="007A4540"/>
    <w:rsid w:val="007A5699"/>
    <w:rsid w:val="007C3B06"/>
    <w:rsid w:val="007C5CCC"/>
    <w:rsid w:val="007D0899"/>
    <w:rsid w:val="007E318D"/>
    <w:rsid w:val="007E7376"/>
    <w:rsid w:val="007F1C41"/>
    <w:rsid w:val="007F4C76"/>
    <w:rsid w:val="008023F7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6487F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676A7"/>
    <w:rsid w:val="00A70D0B"/>
    <w:rsid w:val="00A71331"/>
    <w:rsid w:val="00A85B48"/>
    <w:rsid w:val="00A86369"/>
    <w:rsid w:val="00A8702F"/>
    <w:rsid w:val="00A9010A"/>
    <w:rsid w:val="00AA0461"/>
    <w:rsid w:val="00AA6B6E"/>
    <w:rsid w:val="00AB0901"/>
    <w:rsid w:val="00AB5E8C"/>
    <w:rsid w:val="00AB7B53"/>
    <w:rsid w:val="00AC2D0C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2016D"/>
    <w:rsid w:val="00C34639"/>
    <w:rsid w:val="00C36A5B"/>
    <w:rsid w:val="00C43C41"/>
    <w:rsid w:val="00C43CDA"/>
    <w:rsid w:val="00C46713"/>
    <w:rsid w:val="00C542AE"/>
    <w:rsid w:val="00C56925"/>
    <w:rsid w:val="00C63965"/>
    <w:rsid w:val="00C6439E"/>
    <w:rsid w:val="00C66216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A533B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0C26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43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43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3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3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43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43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3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3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St-662/2015-23</izvorni_sadrzaj>
    <derivirana_varijabla naziv="DomainObject.Oznaka_1">St-662/2015-23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trgovinu i usluge</izvorni_sadrzaj>
    <derivirana_varijabla naziv="DomainObject.Predmet.ProtustrankaFormated_1">  AETERNUM d.o.o. za trgovinu i usluge</derivirana_varijabla>
  </DomainObject.Predmet.ProtustrankaFormated>
  <DomainObject.Predmet.ProtustrankaFormatedOIB>
    <izvorni_sadrzaj>  AETERNUM d.o.o. za trgovinu i usluge, OIB 86166175226</izvorni_sadrzaj>
    <derivirana_varijabla naziv="DomainObject.Predmet.ProtustrankaFormatedOIB_1">  AETERNUM d.o.o. za trgovinu i usluge, OIB 86166175226</derivirana_varijabla>
  </DomainObject.Predmet.ProtustrankaFormatedOIB>
  <DomainObject.Predmet.ProtustrankaFormatedWithAdress>
    <izvorni_sadrzaj> AETERNUM d.o.o. za trgovinu i usluge, Sotinska 88, 32000 Vukovar</izvorni_sadrzaj>
    <derivirana_varijabla naziv="DomainObject.Predmet.ProtustrankaFormatedWithAdress_1"> AETERNUM d.o.o. za trgovinu i usluge, Sotinska 88, 32000 Vukovar</derivirana_varijabla>
  </DomainObject.Predmet.ProtustrankaFormatedWithAdress>
  <DomainObject.Predmet.ProtustrankaFormatedWithAdressOIB>
    <izvorni_sadrzaj> AETERNUM d.o.o. za trgovinu i usluge, OIB 86166175226, Sotinska 88, 32000 Vukovar</izvorni_sadrzaj>
    <derivirana_varijabla naziv="DomainObject.Predmet.ProtustrankaFormatedWithAdressOIB_1"> AETERNUM d.o.o. za trgovinu i usluge, OIB 86166175226, Sotinska 88, 32000 Vukovar</derivirana_varijabla>
  </DomainObject.Predmet.ProtustrankaFormatedWithAdressOIB>
  <DomainObject.Predmet.ProtustrankaWithAdress>
    <izvorni_sadrzaj>AETERNUM d.o.o. za trgovinu i usluge Sotinska 88, 32000 Vukovar</izvorni_sadrzaj>
    <derivirana_varijabla naziv="DomainObject.Predmet.ProtustrankaWithAdress_1">AETERNUM d.o.o. za trgovinu i usluge Sotinska 88, 32000 Vukovar</derivirana_varijabla>
  </DomainObject.Predmet.ProtustrankaWithAdress>
  <DomainObject.Predmet.ProtustrankaWithAdressOIB>
    <izvorni_sadrzaj>AETERNUM d.o.o. za trgovinu i usluge, OIB 86166175226, Sotinska 88, 32000 Vukovar</izvorni_sadrzaj>
    <derivirana_varijabla naziv="DomainObject.Predmet.ProtustrankaWithAdressOIB_1">AETERNUM d.o.o. za trgovinu i usluge, OIB 86166175226, Sotinska 88, 32000 Vukovar</derivirana_varijabla>
  </DomainObject.Predmet.ProtustrankaWithAdressOIB>
  <DomainObject.Predmet.ProtustrankaNazivFormated>
    <izvorni_sadrzaj>AETERNUM d.o.o. za trgovinu i usluge</izvorni_sadrzaj>
    <derivirana_varijabla naziv="DomainObject.Predmet.ProtustrankaNazivFormated_1">AETERNUM d.o.o. za trgovinu i usluge</derivirana_varijabla>
  </DomainObject.Predmet.ProtustrankaNazivFormated>
  <DomainObject.Predmet.ProtustrankaNazivFormatedOIB>
    <izvorni_sadrzaj>AETERNUM d.o.o. za trgovinu i usluge, OIB 86166175226</izvorni_sadrzaj>
    <derivirana_varijabla naziv="DomainObject.Predmet.ProtustrankaNazivFormatedOIB_1">AETERNUM d.o.o. za trgovinu i usluge, OIB 86166175226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AETERNUM d.o.o. za trgovinu i usluge</item>
    </izvorni_sadrzaj>
    <derivirana_varijabla naziv="DomainObject.Predmet.ProtuStrankaListFormated_1">
      <item>AETERNUM d.o.o. za trgovinu i usluge</item>
    </derivirana_varijabla>
  </DomainObject.Predmet.ProtuStrankaListFormated>
  <DomainObject.Predmet.ProtuStrankaListFormatedOIB>
    <izvorni_sadrzaj>
      <item>AETERNUM d.o.o. za trgovinu i usluge, OIB 86166175226</item>
    </izvorni_sadrzaj>
    <derivirana_varijabla naziv="DomainObject.Predmet.ProtuStrankaListFormatedOIB_1">
      <item>AETERNUM d.o.o. za trgovinu i usluge, OIB 86166175226</item>
    </derivirana_varijabla>
  </DomainObject.Predmet.ProtuStrankaListFormatedOIB>
  <DomainObject.Predmet.ProtuStrankaListFormatedWithAdress>
    <izvorni_sadrzaj>
      <item>AETERNUM d.o.o. za trgovinu i usluge, Sotinska 88, 32000 Vukovar</item>
    </izvorni_sadrzaj>
    <derivirana_varijabla naziv="DomainObject.Predmet.ProtuStrankaListFormatedWithAdress_1">
      <item>AETERNUM d.o.o. za trgovinu i usluge, Sotinska 88, 32000 Vukovar</item>
    </derivirana_varijabla>
  </DomainObject.Predmet.ProtuStrankaListFormatedWithAdress>
  <DomainObject.Predmet.ProtuStrankaListFormatedWithAdressOIB>
    <izvorni_sadrzaj>
      <item>AETERNUM d.o.o. za trgovinu i usluge, OIB 86166175226, Sotinska 88, 32000 Vukovar</item>
    </izvorni_sadrzaj>
    <derivirana_varijabla naziv="DomainObject.Predmet.ProtuStrankaListFormatedWithAdressOIB_1">
      <item>AETERNUM d.o.o. za trgovinu i usluge, OIB 86166175226, Sotinska 88, 32000 Vukovar</item>
    </derivirana_varijabla>
  </DomainObject.Predmet.ProtuStrankaListFormatedWithAdressOIB>
  <DomainObject.Predmet.ProtuStrankaListNazivFormated>
    <izvorni_sadrzaj>
      <item>AETERNUM d.o.o. za trgovinu i usluge</item>
    </izvorni_sadrzaj>
    <derivirana_varijabla naziv="DomainObject.Predmet.ProtuStrankaListNazivFormated_1">
      <item>AETERNUM d.o.o. za trgovinu i usluge</item>
    </derivirana_varijabla>
  </DomainObject.Predmet.ProtuStrankaListNazivFormated>
  <DomainObject.Predmet.ProtuStrankaListNazivFormatedOIB>
    <izvorni_sadrzaj>
      <item>AETERNUM d.o.o. za trgovinu i usluge, OIB 86166175226</item>
    </izvorni_sadrzaj>
    <derivirana_varijabla naziv="DomainObject.Predmet.ProtuStrankaListNazivFormatedOIB_1">
      <item>AETERNUM d.o.o. za trgovinu i usluge, OIB 86166175226</item>
    </derivirana_varijabla>
  </DomainObject.Predmet.ProtuStrankaListNazivFormatedOIB>
  <DomainObject.Predmet.OstaliListFormated>
    <izvorni_sadrzaj>
      <item>ŽDO GUO Vukovar</item>
      <item>Branko Penić</item>
      <item>Dragana Stipanović</item>
      <item>Sanja Mišević</item>
    </izvorni_sadrzaj>
    <derivirana_varijabla naziv="DomainObject.Predmet.OstaliListFormated_1">
      <item>ŽDO GUO Vukovar</item>
      <item>Branko Penić</item>
      <item>Dragana Stipanović</item>
      <item>Sanja Mišević</item>
    </derivirana_varijabla>
  </DomainObject.Predmet.OstaliListFormated>
  <DomainObject.Predmet.OstaliList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FormatedOIB_1">
      <item>ŽDO GUO Vukovar</item>
      <item>Branko Penić, OIB 44760983293</item>
      <item>Dragana Stipanović, OIB 50172158285</item>
      <item>Sanja Mišević, OIB 17448143522</item>
    </derivirana_varijabla>
  </DomainObject.Predmet.OstaliListFormatedOIB>
  <DomainObject.Predmet.OstaliListFormatedWithAdress>
    <izvorni_sadrzaj>
      <item>ŽDO GUO Vukovar</item>
      <item>Branko Penić, Ardelija Della Belle 15, 35000 Slavonski Brod</item>
      <item>Dragana Stipanović, Antuna Branka Šimića 10, 32100 Vinkovci</item>
      <item>Sanja Mišević, L. Jagera 24, 31000 Osijek</item>
    </izvorni_sadrzaj>
    <derivirana_varijabla naziv="DomainObject.Predmet.OstaliListFormatedWithAdress_1">
      <item>ŽDO GUO Vukovar</item>
      <item>Branko Penić, Ardelija Della Belle 15, 35000 Slavonski Brod</item>
      <item>Dragana Stipanović, Antuna Branka Šimića 10, 32100 Vinkovci</item>
      <item>Sanja Mišević, L. Jagera 24, 31000 Osijek</item>
    </derivirana_varijabla>
  </DomainObject.Predmet.OstaliListFormatedWithAdress>
  <DomainObject.Predmet.OstaliListFormatedWithAdressOIB>
    <izvorni_sadrzaj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izvorni_sadrzaj>
    <derivirana_varijabla naziv="DomainObject.Predmet.OstaliListFormatedWithAdressOIB_1"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derivirana_varijabla>
  </DomainObject.Predmet.OstaliListFormatedWithAdressOIB>
  <DomainObject.Predmet.OstaliListNazivFormated>
    <izvorni_sadrzaj>
      <item>ŽDO GUO Vukovar</item>
      <item>Branko Penić</item>
      <item>Dragana Stipanović</item>
      <item>Sanja Mišević</item>
    </izvorni_sadrzaj>
    <derivirana_varijabla naziv="DomainObject.Predmet.OstaliListNazivFormated_1">
      <item>ŽDO GUO Vukovar</item>
      <item>Branko Penić</item>
      <item>Dragana Stipanović</item>
      <item>Sanja Mišević</item>
    </derivirana_varijabla>
  </DomainObject.Predmet.OstaliListNazivFormated>
  <DomainObject.Predmet.OstaliListNaziv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NazivFormatedOIB_1">
      <item>ŽDO GUO Vukovar</item>
      <item>Branko Penić, OIB 44760983293</item>
      <item>Dragana Stipanović, OIB 50172158285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St-662/2015-23</izvorni_sadrzaj>
    <derivirana_varijabla naziv="DomainObject.PoslovniBrojDokumenta_1">St-662/2015-23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AETERNUM d.o.o. za trgovinu i usluge</izvorni_sadrzaj>
    <derivirana_varijabla naziv="DomainObject.Predmet.ProtustrankaIDrugi_1">AETERNUM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AETERNUM d.o.o. za trgovinu i usluge, OIB 86166175226, Sotinska 88, 32000 Vukovar</izvorni_sadrzaj>
    <derivirana_varijabla naziv="DomainObject.Predmet.ProtustrankaIDrugiAdressOIB_1">AETERNUM d.o.o. za trgovinu i usluge, OIB 86166175226, Sotinska 88,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St-662/2015-23</izvorni_sadrzaj>
    <derivirana_varijabla naziv="DomainObject.Predmet.OdlukaRjesenje.Oznaka_1">St-662/2015-23</derivirana_varijabla>
  </DomainObject.Predmet.OdlukaRjesenje.Oznaka>
  <DomainObject.Predmet.SudioniciListNaziv>
    <izvorni_sadrzaj>
      <item>AETERNUM d.o.o. za trgovinu i usluge</item>
      <item>FINA RC OSIJEK</item>
      <item>ŽDO GUO Vukovar</item>
      <item>Branko Penić</item>
      <item>Dragana Stipanović</item>
      <item>Sanja Mišević</item>
    </izvorni_sadrzaj>
    <derivirana_varijabla naziv="DomainObject.Predmet.SudioniciListNaziv_1">
      <item>AETERNUM d.o.o. za trgovinu i usluge</item>
      <item>FINA RC OSIJEK</item>
      <item>ŽDO GUO Vukovar</item>
      <item>Branko Penić</item>
      <item>Dragana Stipanović</item>
      <item>Sanja Mišević</item>
    </derivirana_varijabla>
  </DomainObject.Predmet.SudioniciListNaziv>
  <DomainObject.Predmet.SudioniciListAdressOIB>
    <izvorni_sadrzaj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izvorni_sadrzaj>
    <derivirana_varijabla naziv="DomainObject.Predmet.SudioniciListAdressOIB_1"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86166175226</item>
      <item>, OIB 85821130368</item>
      <item>, OIB null</item>
      <item>, OIB 44760983293</item>
      <item>, OIB 50172158285</item>
      <item>, OIB 17448143522</item>
    </izvorni_sadrzaj>
    <derivirana_varijabla naziv="DomainObject.Predmet.SudioniciListNazivOIB_1">
      <item>, OIB 86166175226</item>
      <item>, OIB 85821130368</item>
      <item>, OIB null</item>
      <item>, OIB 44760983293</item>
      <item>, OIB 50172158285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09E29-5F34-4784-92C8-5939F658A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1317</properties:Words>
  <properties:Characters>7509</properties:Characters>
  <properties:Lines>195</properties:Lines>
  <properties:Paragraphs>88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9116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2016-06-07T07:29:00Z</dcterms:created>
  <dc:creator>Korisnik</dc:creator>
  <cp:lastModifiedBy>Žana Bem</cp:lastModifiedBy>
  <cp:lastPrinted>2016-06-09T06:40:00Z</cp:lastPrinted>
  <dcterms:modified xmlns:xsi="http://www.w3.org/2001/XMLSchema-instance" xsi:type="dcterms:W3CDTF">2016-06-09T06:43:00Z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St-662/2015-23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