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1045" w14:paraId="c4e1045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8267A1">
        <w:rPr>
          <w:rFonts w:hAnsi="Times New Roman" w:ascii="Times New Roman"/>
          <w:sz w:val="24"/>
          <w:szCs w:val="24"/>
        </w:rPr>
        <w:t>142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</w:t>
      </w:r>
      <w:r w:rsidR="00521848">
        <w:rPr>
          <w:rFonts w:hAnsi="Times New Roman" w:ascii="Times New Roman"/>
          <w:sz w:val="24"/>
          <w:szCs w:val="24"/>
        </w:rPr>
        <w:t>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8267A1">
        <w:rPr>
          <w:rFonts w:hAnsi="Times New Roman" w:ascii="Times New Roman"/>
          <w:sz w:val="24"/>
          <w:szCs w:val="24"/>
        </w:rPr>
        <w:t>31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93643" w:rsidP="00993643" w:rsidR="00620CD4" w:rsidRPr="003F0F36">
      <w:pPr>
        <w:spacing w:lineRule="atLeast" w:line="240" w:after="0"/>
        <w:ind w:left="113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0F2459" w:rsidRPr="000F2459">
        <w:rPr>
          <w:rFonts w:hAnsi="Times New Roman" w:ascii="Times New Roman"/>
          <w:sz w:val="24"/>
          <w:szCs w:val="24"/>
        </w:rPr>
        <w:t>MATKOL d.o.o.</w:t>
      </w:r>
      <w:r w:rsidR="001F6F73">
        <w:rPr>
          <w:rFonts w:hAnsi="Times New Roman" w:ascii="Times New Roman"/>
          <w:sz w:val="24"/>
          <w:szCs w:val="24"/>
        </w:rPr>
        <w:t xml:space="preserve"> u stečaju</w:t>
      </w:r>
      <w:r w:rsidR="000F2459" w:rsidRPr="000F2459">
        <w:rPr>
          <w:rFonts w:hAnsi="Times New Roman" w:ascii="Times New Roman"/>
          <w:sz w:val="24"/>
          <w:szCs w:val="24"/>
        </w:rPr>
        <w:t>, Šibenik, 8. Dalmatinske udarne brigade 23, OIB: 14821448506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2D3ED2">
        <w:rPr>
          <w:rFonts w:hAnsi="Times New Roman" w:ascii="Times New Roman"/>
          <w:sz w:val="24"/>
          <w:szCs w:val="24"/>
        </w:rPr>
        <w:t>m</w:t>
      </w:r>
      <w:r w:rsidR="00A05E6A">
        <w:rPr>
          <w:rFonts w:hAnsi="Times New Roman" w:ascii="Times New Roman"/>
          <w:sz w:val="24"/>
          <w:szCs w:val="24"/>
        </w:rPr>
        <w:t xml:space="preserve"> upravitelj</w:t>
      </w:r>
      <w:r w:rsidR="002D3ED2">
        <w:rPr>
          <w:rFonts w:hAnsi="Times New Roman" w:ascii="Times New Roman"/>
          <w:sz w:val="24"/>
          <w:szCs w:val="24"/>
        </w:rPr>
        <w:t>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1F6F73">
        <w:rPr>
          <w:rFonts w:hAnsi="Times New Roman" w:ascii="Times New Roman"/>
          <w:sz w:val="24"/>
          <w:szCs w:val="24"/>
        </w:rPr>
        <w:t>Radojki Danek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1F6F73">
        <w:rPr>
          <w:rFonts w:hAnsi="Times New Roman" w:ascii="Times New Roman"/>
          <w:sz w:val="24"/>
          <w:szCs w:val="24"/>
        </w:rPr>
        <w:t>5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1F6F73">
        <w:rPr>
          <w:rFonts w:hAnsi="Times New Roman" w:ascii="Times New Roman"/>
          <w:sz w:val="24"/>
          <w:szCs w:val="24"/>
        </w:rPr>
        <w:t>ožujka</w:t>
      </w:r>
      <w:r w:rsidR="00A535EB">
        <w:rPr>
          <w:rFonts w:hAnsi="Times New Roman" w:ascii="Times New Roman"/>
          <w:sz w:val="24"/>
          <w:szCs w:val="24"/>
        </w:rPr>
        <w:t xml:space="preserve">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C74DC">
        <w:rPr>
          <w:rFonts w:hAnsi="Times New Roman" w:ascii="Times New Roman"/>
          <w:sz w:val="24"/>
          <w:szCs w:val="24"/>
        </w:rPr>
        <w:t>prvog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332"/>
        <w:gridCol w:w="1427"/>
        <w:gridCol w:w="1531"/>
        <w:gridCol w:w="3048"/>
        <w:gridCol w:w="1950"/>
      </w:tblGrid>
      <w:tr w:rsidTr="001F6F73" w:rsidR="001F6F73" w:rsidRPr="001F6F73">
        <w:trPr>
          <w:trHeight w:val="1386"/>
        </w:trPr>
        <w:tc>
          <w:tcPr>
            <w:tcW w:type="pct" w:w="71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pct" w:w="76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pct" w:w="82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pct" w:w="164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pct" w:w="105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 utvrđene tražbine u kn</w:t>
            </w:r>
          </w:p>
        </w:tc>
      </w:tr>
      <w:tr w:rsidTr="001F6F73" w:rsidR="001F6F73" w:rsidRPr="001F6F73">
        <w:trPr>
          <w:trHeight w:val="615"/>
        </w:trPr>
        <w:tc>
          <w:tcPr>
            <w:tcW w:type="pct" w:w="7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7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Branko Koloper</w:t>
            </w:r>
          </w:p>
        </w:tc>
        <w:tc>
          <w:tcPr>
            <w:tcW w:type="pct" w:w="82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11485891677</w:t>
            </w:r>
          </w:p>
        </w:tc>
        <w:tc>
          <w:tcPr>
            <w:tcW w:type="pct" w:w="164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8. Dalmatinske brigade 23, Šibenik</w:t>
            </w:r>
          </w:p>
        </w:tc>
        <w:tc>
          <w:tcPr>
            <w:tcW w:type="pct" w:w="105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46.770,40</w:t>
            </w:r>
          </w:p>
        </w:tc>
      </w:tr>
      <w:tr w:rsidTr="001F6F73" w:rsidR="001F6F73" w:rsidRPr="001F6F73">
        <w:trPr>
          <w:trHeight w:val="705"/>
        </w:trPr>
        <w:tc>
          <w:tcPr>
            <w:tcW w:type="pct" w:w="717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76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Ana Radnić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21293840963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Vrulje 20, Bilice</w:t>
            </w:r>
          </w:p>
        </w:tc>
        <w:tc>
          <w:tcPr>
            <w:tcW w:type="pct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12.753,96</w:t>
            </w:r>
          </w:p>
        </w:tc>
      </w:tr>
      <w:tr w:rsidTr="001F6F73" w:rsidR="001F6F73" w:rsidRPr="001F6F73">
        <w:trPr>
          <w:trHeight w:val="1066"/>
        </w:trPr>
        <w:tc>
          <w:tcPr>
            <w:tcW w:type="pct" w:w="7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RH Ministarstvo financija, POREZNA UPRAVA 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pct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Obala Hrvatske Mornarice 3     ŠIBENIK</w:t>
            </w:r>
          </w:p>
        </w:tc>
        <w:tc>
          <w:tcPr>
            <w:tcW w:type="pct" w:w="1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lang w:eastAsia="hr-HR"/>
              </w:rPr>
              <w:t>275.472,56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A73902" w:rsidR="006874D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C74DC" w:rsidP="001C74DC" w:rsidR="001C74DC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tbl>
      <w:tblPr>
        <w:tblW w:type="pct" w:w="4848"/>
        <w:tblInd w:type="dxa" w:w="-108"/>
        <w:tblLook w:val="04A0" w:noVBand="1" w:noHBand="0" w:lastColumn="0" w:firstColumn="1" w:lastRow="0" w:firstRow="1"/>
      </w:tblPr>
      <w:tblGrid>
        <w:gridCol w:w="1337"/>
        <w:gridCol w:w="2442"/>
        <w:gridCol w:w="1536"/>
        <w:gridCol w:w="1704"/>
        <w:gridCol w:w="1987"/>
      </w:tblGrid>
      <w:tr w:rsidTr="001F6F73" w:rsidR="001F6F73" w:rsidRPr="001F6F73">
        <w:trPr>
          <w:trHeight w:val="982"/>
        </w:trPr>
        <w:tc>
          <w:tcPr>
            <w:tcW w:type="pct" w:w="74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pct" w:w="135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pct" w:w="85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pct" w:w="94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pct" w:w="110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utvrđene tražbine u kn</w:t>
            </w:r>
          </w:p>
        </w:tc>
      </w:tr>
      <w:tr w:rsidTr="001F6F73" w:rsidR="001F6F73" w:rsidRPr="001F6F73">
        <w:trPr>
          <w:trHeight w:val="982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1.</w:t>
            </w:r>
          </w:p>
        </w:tc>
        <w:tc>
          <w:tcPr>
            <w:tcW w:type="pct" w:w="135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ERSTE &amp; STEIERMARKISCHE S-LEASING d.o.o.</w:t>
            </w:r>
          </w:p>
        </w:tc>
        <w:tc>
          <w:tcPr>
            <w:tcW w:type="pct" w:w="85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46550671661</w:t>
            </w:r>
          </w:p>
        </w:tc>
        <w:tc>
          <w:tcPr>
            <w:tcW w:type="pct" w:w="9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Zelinska 6          ZAGREB</w:t>
            </w:r>
          </w:p>
        </w:tc>
        <w:tc>
          <w:tcPr>
            <w:tcW w:type="pct" w:w="11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63.354,74</w:t>
            </w:r>
          </w:p>
        </w:tc>
      </w:tr>
      <w:tr w:rsidTr="001F6F73" w:rsidR="001F6F73" w:rsidRPr="001F6F73">
        <w:trPr>
          <w:trHeight w:val="836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ŠIMIĆ COMPANY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82404228541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 Gardijske brigade 41               SPLIT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71.057,09</w:t>
            </w:r>
          </w:p>
        </w:tc>
      </w:tr>
      <w:tr w:rsidTr="001F6F73" w:rsidR="001F6F73" w:rsidRPr="001F6F73">
        <w:trPr>
          <w:trHeight w:val="691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TRŽNICE ŠIBENIK d.o.o. Zagreb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84857373035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Robertša  Frangeša Mihanovića 9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20.887,53</w:t>
            </w:r>
          </w:p>
        </w:tc>
      </w:tr>
      <w:tr w:rsidTr="001F6F73" w:rsidR="001F6F73" w:rsidRPr="001F6F73">
        <w:trPr>
          <w:trHeight w:val="733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ZELENI GRAD ŠIBENIK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54873130289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Stjepana Radića 100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58.304,66</w:t>
            </w:r>
          </w:p>
        </w:tc>
      </w:tr>
      <w:tr w:rsidTr="002C019D" w:rsidR="001F6F73" w:rsidRPr="001F6F73">
        <w:trPr>
          <w:trHeight w:val="660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HP-HRVATSKA POŠTA d.d.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Jurišićeva 13    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748,08</w:t>
            </w:r>
          </w:p>
        </w:tc>
      </w:tr>
      <w:tr w:rsidTr="001F6F73" w:rsidR="001F6F73" w:rsidRPr="001F6F73">
        <w:trPr>
          <w:trHeight w:val="895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ZAVOD ZA JAVNO ZDRAVSTVO Šibensko Kninske županije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84082732674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Matije Gupca 74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13.006,03</w:t>
            </w:r>
          </w:p>
        </w:tc>
      </w:tr>
      <w:tr w:rsidTr="002C019D" w:rsidR="001F6F73" w:rsidRPr="001F6F73">
        <w:trPr>
          <w:trHeight w:val="630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ŠIBENSKI LIST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94202251484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Petra Grubišića 3/3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1.179,76</w:t>
            </w:r>
          </w:p>
        </w:tc>
      </w:tr>
      <w:tr w:rsidTr="001F6F73" w:rsidR="001F6F73" w:rsidRPr="001F6F73">
        <w:trPr>
          <w:trHeight w:val="633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Kneza Branimira 1      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44.262,88</w:t>
            </w:r>
          </w:p>
        </w:tc>
      </w:tr>
      <w:tr w:rsidTr="001F6F73" w:rsidR="001F6F73" w:rsidRPr="001F6F73">
        <w:trPr>
          <w:trHeight w:val="771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NARODNE NOVINE d.d. Zagreb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64546066176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Savski gaj XIII put 6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4.797,35</w:t>
            </w:r>
          </w:p>
        </w:tc>
      </w:tr>
      <w:tr w:rsidTr="001F6F73" w:rsidR="001F6F73" w:rsidRPr="001F6F73">
        <w:trPr>
          <w:trHeight w:val="995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HRVATSKA RADIOTELEVIZIJA javna ustanova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86419124305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Prisavlje 3      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7.359,15</w:t>
            </w:r>
          </w:p>
        </w:tc>
      </w:tr>
      <w:tr w:rsidTr="001F6F73" w:rsidR="001F6F73" w:rsidRPr="001F6F73">
        <w:trPr>
          <w:trHeight w:val="556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ZVIJEZDA d.d.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91492011748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Marijana Čavića 1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105.019,26</w:t>
            </w:r>
          </w:p>
        </w:tc>
      </w:tr>
      <w:tr w:rsidTr="001F6F73" w:rsidR="001F6F73" w:rsidRPr="001F6F73">
        <w:trPr>
          <w:trHeight w:val="849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VODOVOD I ODVODNJA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26251326399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Kralja Zvonimira 50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3.275,89</w:t>
            </w:r>
          </w:p>
        </w:tc>
      </w:tr>
      <w:tr w:rsidTr="001F6F73" w:rsidR="001F6F73" w:rsidRPr="001F6F73">
        <w:trPr>
          <w:trHeight w:val="407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LEDO d.d.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87955947581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Čavićeva 1a     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945,50</w:t>
            </w:r>
          </w:p>
        </w:tc>
      </w:tr>
      <w:tr w:rsidTr="001F6F73" w:rsidR="001F6F73" w:rsidRPr="001F6F73">
        <w:trPr>
          <w:trHeight w:val="513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37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298.611,36</w:t>
            </w:r>
          </w:p>
        </w:tc>
      </w:tr>
      <w:tr w:rsidTr="002C019D" w:rsidR="001F6F73" w:rsidRPr="001F6F73">
        <w:trPr>
          <w:trHeight w:val="630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ROTO DINAMIC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24723122482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Samoborska cesta 102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20.835,60</w:t>
            </w:r>
          </w:p>
        </w:tc>
      </w:tr>
      <w:tr w:rsidTr="001F6F73" w:rsidR="001F6F73" w:rsidRPr="001F6F73">
        <w:trPr>
          <w:trHeight w:val="447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OTP banka Hrvatska d.d.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52508873833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Domovinskog rata 61  SPLIT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2.967.041,51</w:t>
            </w:r>
          </w:p>
        </w:tc>
      </w:tr>
      <w:tr w:rsidTr="001F6F73" w:rsidR="001F6F73" w:rsidRPr="001F6F73">
        <w:trPr>
          <w:trHeight w:val="681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GRADSKI PARKING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87342329948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Draga 14     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8.377,34</w:t>
            </w:r>
          </w:p>
        </w:tc>
      </w:tr>
      <w:tr w:rsidTr="001F6F73" w:rsidR="001F6F73" w:rsidRPr="001F6F73">
        <w:trPr>
          <w:trHeight w:val="834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RH Ministarstvo financija, POREZNA UPRAVA 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Obala Hrvatske Mornarice 3 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10.420,55</w:t>
            </w:r>
          </w:p>
        </w:tc>
      </w:tr>
      <w:tr w:rsidTr="001F6F73" w:rsidR="001F6F73" w:rsidRPr="001F6F73">
        <w:trPr>
          <w:trHeight w:val="283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GEN-I zagreb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77604626413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Radnička cesta 54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48.656,85</w:t>
            </w:r>
          </w:p>
        </w:tc>
      </w:tr>
      <w:tr w:rsidTr="001F6F73" w:rsidR="001F6F73" w:rsidRPr="001F6F73">
        <w:trPr>
          <w:trHeight w:val="708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20.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70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1.345,00</w:t>
            </w:r>
          </w:p>
        </w:tc>
      </w:tr>
      <w:tr w:rsidTr="001F6F73" w:rsidR="001F6F73" w:rsidRPr="001F6F73">
        <w:trPr>
          <w:trHeight w:val="548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EOS MATRIX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76674680107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Horvatova 82      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1.662,09</w:t>
            </w:r>
          </w:p>
        </w:tc>
      </w:tr>
      <w:tr w:rsidTr="001F6F73" w:rsidR="001F6F73" w:rsidRPr="001F6F73">
        <w:trPr>
          <w:trHeight w:val="428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PAPUK d.d. Našice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95755909085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Kolodvorska 1   31500  NAŠICE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69.048,03</w:t>
            </w:r>
          </w:p>
        </w:tc>
      </w:tr>
      <w:tr w:rsidTr="001F6F73" w:rsidR="001F6F73" w:rsidRPr="001F6F73">
        <w:trPr>
          <w:trHeight w:val="520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Ivan Koloper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61381860449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8.Dalmatinske udarne brigade 23     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Tr="001F6F73" w:rsidR="001F6F73" w:rsidRPr="001F6F73">
        <w:trPr>
          <w:trHeight w:val="246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Ante Koloper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70614522018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8.Dalmatinske udarne brigade 23     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Tr="001F6F73" w:rsidR="001F6F73" w:rsidRPr="001F6F73">
        <w:trPr>
          <w:trHeight w:val="384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PEKARA VIDICI d.o.o.</w:t>
            </w:r>
          </w:p>
        </w:tc>
        <w:tc>
          <w:tcPr>
            <w:tcW w:type="pct" w:w="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36140622897</w:t>
            </w:r>
          </w:p>
        </w:tc>
        <w:tc>
          <w:tcPr>
            <w:tcW w:type="pct" w:w="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8.Dalmatinske udarne brigade 23         ŠIBENIK</w:t>
            </w:r>
          </w:p>
        </w:tc>
        <w:tc>
          <w:tcPr>
            <w:tcW w:type="pct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279.107,23</w:t>
            </w:r>
          </w:p>
        </w:tc>
      </w:tr>
      <w:tr w:rsidTr="001F6F73" w:rsidR="001F6F73" w:rsidRPr="001F6F73">
        <w:trPr>
          <w:trHeight w:val="266"/>
        </w:trPr>
        <w:tc>
          <w:tcPr>
            <w:tcW w:type="pct" w:w="74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pct" w:w="135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HEP OPSKRBA d.o.o.     </w:t>
            </w:r>
          </w:p>
        </w:tc>
        <w:tc>
          <w:tcPr>
            <w:tcW w:type="pct" w:w="8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pct" w:w="94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37 ZAGREB</w:t>
            </w:r>
          </w:p>
        </w:tc>
        <w:tc>
          <w:tcPr>
            <w:tcW w:type="pct" w:w="11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26.762,46</w:t>
            </w:r>
          </w:p>
        </w:tc>
      </w:tr>
    </w:tbl>
    <w:p w:rsidRDefault="00521848" w:rsidP="001C74DC" w:rsidR="0052184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53E98" w:rsidP="00553E98" w:rsidR="00553E98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Osporavaju se tražbine </w:t>
      </w:r>
      <w:r w:rsidR="001F6F73">
        <w:rPr>
          <w:rFonts w:hAnsi="Times New Roman" w:ascii="Times New Roman"/>
          <w:sz w:val="24"/>
          <w:szCs w:val="24"/>
        </w:rPr>
        <w:t>drugog</w:t>
      </w:r>
      <w:r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553E98" w:rsidP="00553E98" w:rsidR="00553E98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pct" w:w="4713"/>
        <w:tblLook w:val="04A0" w:noVBand="1" w:noHBand="0" w:lastColumn="0" w:firstColumn="1" w:lastRow="0" w:firstRow="1"/>
      </w:tblPr>
      <w:tblGrid>
        <w:gridCol w:w="1244"/>
        <w:gridCol w:w="1804"/>
        <w:gridCol w:w="1536"/>
        <w:gridCol w:w="2471"/>
        <w:gridCol w:w="1700"/>
      </w:tblGrid>
      <w:tr w:rsidTr="001F6F73" w:rsidR="001F6F73" w:rsidRPr="001F6F73">
        <w:trPr>
          <w:trHeight w:val="713"/>
        </w:trPr>
        <w:tc>
          <w:tcPr>
            <w:tcW w:type="pct" w:w="71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pct" w:w="103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pct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pct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</w:tr>
      <w:tr w:rsidTr="001F6F73" w:rsidR="001F6F73" w:rsidRPr="001F6F73">
        <w:trPr>
          <w:trHeight w:val="429"/>
        </w:trPr>
        <w:tc>
          <w:tcPr>
            <w:tcW w:type="pct" w:w="71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03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DJELO d.o.o.</w:t>
            </w:r>
          </w:p>
        </w:tc>
        <w:tc>
          <w:tcPr>
            <w:tcW w:type="pct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62613135937</w:t>
            </w:r>
          </w:p>
        </w:tc>
        <w:tc>
          <w:tcPr>
            <w:tcW w:type="pct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Ljubotinje, Slamići 19 UNEŠIĆ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111.495,22</w:t>
            </w:r>
          </w:p>
        </w:tc>
      </w:tr>
      <w:tr w:rsidTr="001F6F73" w:rsidR="001F6F73" w:rsidRPr="001F6F73">
        <w:trPr>
          <w:trHeight w:val="507"/>
        </w:trPr>
        <w:tc>
          <w:tcPr>
            <w:tcW w:type="pct" w:w="71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03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ELEKTROLUX GRAĐENJE d.o.o.</w:t>
            </w:r>
          </w:p>
        </w:tc>
        <w:tc>
          <w:tcPr>
            <w:tcW w:type="pct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74420623163</w:t>
            </w:r>
          </w:p>
        </w:tc>
        <w:tc>
          <w:tcPr>
            <w:tcW w:type="pct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Stjepana Radića 91A   ŠIBENIK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2.745,99</w:t>
            </w:r>
          </w:p>
        </w:tc>
      </w:tr>
      <w:tr w:rsidTr="001F6F73" w:rsidR="001F6F73" w:rsidRPr="001F6F73">
        <w:trPr>
          <w:trHeight w:val="572"/>
        </w:trPr>
        <w:tc>
          <w:tcPr>
            <w:tcW w:type="pct" w:w="71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03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EOS MATRIX d.o.o.</w:t>
            </w:r>
          </w:p>
        </w:tc>
        <w:tc>
          <w:tcPr>
            <w:tcW w:type="pct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76674680107</w:t>
            </w:r>
          </w:p>
        </w:tc>
        <w:tc>
          <w:tcPr>
            <w:tcW w:type="pct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Horvatova 82       ZAGREB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6F73" w:rsidP="002C019D" w:rsidR="001F6F73" w:rsidRPr="001F6F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F6F7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3.189,90</w:t>
            </w:r>
          </w:p>
        </w:tc>
      </w:tr>
    </w:tbl>
    <w:p w:rsidRDefault="00521848" w:rsidP="00521848" w:rsidR="00521848" w:rsidRPr="001F6F73">
      <w:pPr>
        <w:spacing w:lineRule="atLeast" w:line="240" w:after="0"/>
        <w:jc w:val="both"/>
        <w:rPr>
          <w:rFonts w:hAnsi="Times New Roman" w:ascii="Times New Roman"/>
        </w:rPr>
      </w:pPr>
    </w:p>
    <w:p w:rsidRDefault="001C74DC" w:rsidP="001C74DC" w:rsidR="001C74DC" w:rsidRPr="001C74DC">
      <w:pPr>
        <w:pStyle w:val="Odlomakpopisa"/>
        <w:spacing w:lineRule="atLeast" w:line="240" w:after="0"/>
        <w:ind w:left="1320"/>
        <w:jc w:val="both"/>
        <w:rPr>
          <w:rFonts w:hAnsi="Times New Roman" w:ascii="Times New Roman"/>
          <w:sz w:val="24"/>
          <w:szCs w:val="24"/>
        </w:rPr>
      </w:pPr>
    </w:p>
    <w:p w:rsidRDefault="001C74DC" w:rsidP="00553E98" w:rsidR="001C74DC" w:rsidRPr="00406503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06503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</w:t>
      </w:r>
      <w:r>
        <w:rPr>
          <w:rFonts w:hAnsi="Times New Roman" w:ascii="Times New Roman"/>
          <w:sz w:val="24"/>
          <w:szCs w:val="24"/>
        </w:rPr>
        <w:t>i ovog rješenja</w:t>
      </w:r>
      <w:r w:rsidR="001F6F73">
        <w:rPr>
          <w:rFonts w:hAnsi="Times New Roman" w:ascii="Times New Roman"/>
          <w:sz w:val="24"/>
          <w:szCs w:val="24"/>
        </w:rPr>
        <w:t xml:space="preserve"> odnosno primitka drugostupanjske odluke</w:t>
      </w:r>
      <w:r>
        <w:rPr>
          <w:rFonts w:hAnsi="Times New Roman" w:ascii="Times New Roman"/>
          <w:sz w:val="24"/>
          <w:szCs w:val="24"/>
        </w:rPr>
        <w:t xml:space="preserve"> (čl. 267. SZ-a), odnosno da u istom roku nastave parnicu ukoliko je ista prethodno započela.</w:t>
      </w:r>
    </w:p>
    <w:p w:rsidRDefault="001C74DC" w:rsidP="001C74DC" w:rsidR="001C74DC" w:rsidRPr="001C74DC">
      <w:pPr>
        <w:pStyle w:val="Odlomakpopisa"/>
        <w:spacing w:lineRule="atLeast" w:line="240" w:after="0"/>
        <w:ind w:left="132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521848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C74DC" w:rsidP="001C74DC" w:rsidR="001C74DC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>
        <w:rPr>
          <w:rFonts w:hAnsi="Times New Roman" w:ascii="Times New Roman"/>
          <w:sz w:val="24"/>
          <w:szCs w:val="24"/>
        </w:rPr>
        <w:t xml:space="preserve"> stečajnog </w:t>
      </w:r>
      <w:r w:rsidRPr="003F0F36">
        <w:rPr>
          <w:rFonts w:hAnsi="Times New Roman" w:ascii="Times New Roman"/>
          <w:sz w:val="24"/>
          <w:szCs w:val="24"/>
        </w:rPr>
        <w:t>dužnika</w:t>
      </w:r>
      <w:r w:rsidR="001F6F73">
        <w:rPr>
          <w:rFonts w:hAnsi="Times New Roman" w:ascii="Times New Roman"/>
          <w:sz w:val="24"/>
          <w:szCs w:val="24"/>
        </w:rPr>
        <w:t xml:space="preserve"> </w:t>
      </w:r>
      <w:r w:rsidR="001F6F73" w:rsidRPr="000F2459">
        <w:rPr>
          <w:rFonts w:hAnsi="Times New Roman" w:ascii="Times New Roman"/>
          <w:sz w:val="24"/>
          <w:szCs w:val="24"/>
        </w:rPr>
        <w:t>MATKOL d.o.o.</w:t>
      </w:r>
      <w:r w:rsidR="001F6F73">
        <w:rPr>
          <w:rFonts w:hAnsi="Times New Roman" w:ascii="Times New Roman"/>
          <w:sz w:val="24"/>
          <w:szCs w:val="24"/>
        </w:rPr>
        <w:t xml:space="preserve"> u stečaju</w:t>
      </w:r>
      <w:r w:rsidR="001F6F73" w:rsidRPr="000F2459">
        <w:rPr>
          <w:rFonts w:hAnsi="Times New Roman" w:ascii="Times New Roman"/>
          <w:sz w:val="24"/>
          <w:szCs w:val="24"/>
        </w:rPr>
        <w:t>, Šibenik, 8. Dalmatinske udarne brigade 23, OIB: 14821448506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1F6F73">
        <w:rPr>
          <w:rFonts w:hAnsi="Times New Roman" w:ascii="Times New Roman"/>
          <w:sz w:val="24"/>
          <w:szCs w:val="24"/>
        </w:rPr>
        <w:t>4</w:t>
      </w:r>
      <w:r w:rsidRPr="003F0F36">
        <w:rPr>
          <w:rFonts w:hAnsi="Times New Roman" w:ascii="Times New Roman"/>
          <w:sz w:val="24"/>
          <w:szCs w:val="24"/>
        </w:rPr>
        <w:t xml:space="preserve">. </w:t>
      </w:r>
      <w:r w:rsidR="001F6F73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2019</w:t>
      </w:r>
      <w:r w:rsidRPr="003F0F36">
        <w:rPr>
          <w:rFonts w:hAnsi="Times New Roman" w:ascii="Times New Roman"/>
          <w:sz w:val="24"/>
          <w:szCs w:val="24"/>
        </w:rPr>
        <w:t>. ispitane su tražbine vjerovnika</w:t>
      </w:r>
      <w:r>
        <w:rPr>
          <w:rFonts w:hAnsi="Times New Roman" w:ascii="Times New Roman"/>
          <w:sz w:val="24"/>
          <w:szCs w:val="24"/>
        </w:rPr>
        <w:t xml:space="preserve"> iz toč. I., II. i III. ovog rješenja.</w:t>
      </w:r>
    </w:p>
    <w:p w:rsidRDefault="001C74DC" w:rsidP="001C74DC" w:rsidR="001C74D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 </w:t>
      </w:r>
      <w:r w:rsidR="001F6F73">
        <w:rPr>
          <w:rFonts w:hAnsi="Times New Roman" w:ascii="Times New Roman"/>
          <w:sz w:val="24"/>
          <w:szCs w:val="24"/>
        </w:rPr>
        <w:t>Stečajna</w:t>
      </w:r>
      <w:r w:rsidRPr="00944B1D">
        <w:rPr>
          <w:rFonts w:hAnsi="Times New Roman" w:ascii="Times New Roman"/>
          <w:sz w:val="24"/>
          <w:szCs w:val="24"/>
        </w:rPr>
        <w:t xml:space="preserve"> upravitelj</w:t>
      </w:r>
      <w:r w:rsidR="001F6F73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priznao</w:t>
      </w:r>
      <w:r w:rsidRPr="00944B1D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e</w:t>
      </w:r>
      <w:r w:rsidRPr="00944B1D">
        <w:rPr>
          <w:rFonts w:hAnsi="Times New Roman" w:ascii="Times New Roman"/>
          <w:sz w:val="24"/>
          <w:szCs w:val="24"/>
        </w:rPr>
        <w:t xml:space="preserve"> iz točk</w:t>
      </w:r>
      <w:r>
        <w:rPr>
          <w:rFonts w:hAnsi="Times New Roman" w:ascii="Times New Roman"/>
          <w:sz w:val="24"/>
          <w:szCs w:val="24"/>
        </w:rPr>
        <w:t>e</w:t>
      </w:r>
      <w:r w:rsidRPr="00944B1D">
        <w:rPr>
          <w:rFonts w:hAnsi="Times New Roman" w:ascii="Times New Roman"/>
          <w:sz w:val="24"/>
          <w:szCs w:val="24"/>
        </w:rPr>
        <w:t xml:space="preserve"> I.</w:t>
      </w:r>
      <w:r>
        <w:rPr>
          <w:rFonts w:hAnsi="Times New Roman" w:ascii="Times New Roman"/>
          <w:sz w:val="24"/>
          <w:szCs w:val="24"/>
        </w:rPr>
        <w:t xml:space="preserve"> i II.,</w:t>
      </w:r>
      <w:r w:rsidRPr="00944B1D">
        <w:rPr>
          <w:rFonts w:hAnsi="Times New Roman" w:ascii="Times New Roman"/>
          <w:sz w:val="24"/>
          <w:szCs w:val="24"/>
        </w:rPr>
        <w:t xml:space="preserve"> a kako </w:t>
      </w:r>
      <w:r>
        <w:rPr>
          <w:rFonts w:hAnsi="Times New Roman" w:ascii="Times New Roman"/>
          <w:sz w:val="24"/>
          <w:szCs w:val="24"/>
        </w:rPr>
        <w:t>ju</w:t>
      </w:r>
      <w:r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>
        <w:rPr>
          <w:rFonts w:hAnsi="Times New Roman" w:ascii="Times New Roman"/>
          <w:sz w:val="24"/>
          <w:szCs w:val="24"/>
        </w:rPr>
        <w:t xml:space="preserve">, to se iste </w:t>
      </w:r>
      <w:r w:rsidRPr="00944B1D">
        <w:rPr>
          <w:rFonts w:hAnsi="Times New Roman" w:ascii="Times New Roman"/>
          <w:sz w:val="24"/>
          <w:szCs w:val="24"/>
        </w:rPr>
        <w:t>u smislu čl. 263. Stečajnog zakona</w:t>
      </w:r>
      <w:r>
        <w:rPr>
          <w:rFonts w:hAnsi="Times New Roman" w:ascii="Times New Roman"/>
          <w:sz w:val="24"/>
          <w:szCs w:val="24"/>
        </w:rPr>
        <w:t xml:space="preserve"> (Narodne novine 71/15 i 104/17), smatraju utvrđeni</w:t>
      </w:r>
      <w:r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F6F73" w:rsidP="00553E98" w:rsidR="001C74DC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1C74DC"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 osporila</w:t>
      </w:r>
      <w:r w:rsidR="00553E98">
        <w:rPr>
          <w:rFonts w:hAnsi="Times New Roman" w:ascii="Times New Roman"/>
          <w:sz w:val="24"/>
          <w:szCs w:val="24"/>
        </w:rPr>
        <w:t xml:space="preserve"> tražbinu </w:t>
      </w:r>
      <w:r>
        <w:rPr>
          <w:rFonts w:hAnsi="Times New Roman" w:ascii="Times New Roman"/>
          <w:sz w:val="24"/>
          <w:szCs w:val="24"/>
        </w:rPr>
        <w:t>DIJELA d.o.o., Unešić u iznosu od 111.495,22 kuna iz razloga što je upravo ta tražbina predmet sudskog postupka uvidom u koji  je procijenila da bi dužnik mogao uspjeti u istom. Nadalje je stečajna upraviteljica osporila tražbinu</w:t>
      </w:r>
      <w:r w:rsidRPr="001F6F73">
        <w:t xml:space="preserve"> </w:t>
      </w:r>
      <w:r w:rsidRPr="001F6F73">
        <w:rPr>
          <w:rFonts w:hAnsi="Times New Roman" w:ascii="Times New Roman"/>
          <w:sz w:val="24"/>
          <w:szCs w:val="24"/>
        </w:rPr>
        <w:t>ELEKTROLUX GRAĐENJE d.o.o.</w:t>
      </w:r>
      <w:r>
        <w:rPr>
          <w:rFonts w:hAnsi="Times New Roman" w:ascii="Times New Roman"/>
          <w:sz w:val="24"/>
          <w:szCs w:val="24"/>
        </w:rPr>
        <w:t xml:space="preserve"> u iznosu od 2.745,99 kuna smatrajući da je ista zastarjela jer je tražbina dospjela prije 6 godina. Stečajna upravite4ljica je osporila i dio </w:t>
      </w:r>
      <w:r>
        <w:rPr>
          <w:rFonts w:hAnsi="Times New Roman" w:ascii="Times New Roman"/>
          <w:sz w:val="24"/>
          <w:szCs w:val="24"/>
        </w:rPr>
        <w:lastRenderedPageBreak/>
        <w:t xml:space="preserve">tražbine </w:t>
      </w:r>
      <w:r w:rsidRPr="001F6F73">
        <w:rPr>
          <w:rFonts w:hAnsi="Times New Roman" w:ascii="Times New Roman"/>
          <w:sz w:val="24"/>
          <w:szCs w:val="24"/>
        </w:rPr>
        <w:t>EOS MATRIX d.o.o.</w:t>
      </w:r>
      <w:r>
        <w:rPr>
          <w:rFonts w:hAnsi="Times New Roman" w:ascii="Times New Roman"/>
          <w:sz w:val="24"/>
          <w:szCs w:val="24"/>
        </w:rPr>
        <w:t xml:space="preserve"> dio tražbine od 3.189,90 kuna jer je utvrdila da je taj dio duga prema ovom vjerovniku podmiren. Osporavanja nisu</w:t>
      </w:r>
      <w:r w:rsidR="00553E98">
        <w:rPr>
          <w:rFonts w:hAnsi="Times New Roman" w:ascii="Times New Roman"/>
          <w:sz w:val="24"/>
          <w:szCs w:val="24"/>
        </w:rPr>
        <w:t xml:space="preserve"> na ročištu otklonjen</w:t>
      </w:r>
      <w:r>
        <w:rPr>
          <w:rFonts w:hAnsi="Times New Roman" w:ascii="Times New Roman"/>
          <w:sz w:val="24"/>
          <w:szCs w:val="24"/>
        </w:rPr>
        <w:t>a</w:t>
      </w:r>
      <w:r w:rsidR="00553E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pa se vjerovnici čije su tražbine</w:t>
      </w:r>
      <w:r w:rsidR="001C74DC">
        <w:rPr>
          <w:rFonts w:hAnsi="Times New Roman" w:ascii="Times New Roman"/>
          <w:sz w:val="24"/>
          <w:szCs w:val="24"/>
        </w:rPr>
        <w:t xml:space="preserve"> osporene</w:t>
      </w:r>
      <w:r>
        <w:rPr>
          <w:rFonts w:hAnsi="Times New Roman" w:ascii="Times New Roman"/>
          <w:sz w:val="24"/>
          <w:szCs w:val="24"/>
        </w:rPr>
        <w:t xml:space="preserve"> upućuju</w:t>
      </w:r>
      <w:r w:rsidR="001C74DC">
        <w:rPr>
          <w:rFonts w:hAnsi="Times New Roman" w:ascii="Times New Roman"/>
          <w:sz w:val="24"/>
          <w:szCs w:val="24"/>
        </w:rPr>
        <w:t xml:space="preserve"> na parnicu radi utvrđivanja osnovanosti svoje tražbine. </w:t>
      </w:r>
    </w:p>
    <w:p w:rsidRDefault="001C74DC" w:rsidP="001C74DC" w:rsidR="001C74D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1F6F73">
        <w:rPr>
          <w:rFonts w:hAnsi="Times New Roman" w:ascii="Times New Roman"/>
          <w:sz w:val="24"/>
          <w:szCs w:val="24"/>
        </w:rPr>
        <w:t>5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F6F73">
        <w:rPr>
          <w:rFonts w:hAnsi="Times New Roman" w:ascii="Times New Roman"/>
          <w:sz w:val="24"/>
          <w:szCs w:val="24"/>
        </w:rPr>
        <w:t>ožujka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DF44C7" w:rsidP="001709AC" w:rsidR="007E3967" w:rsidRPr="003F0F36">
      <w:pPr>
        <w:spacing w:lineRule="auto" w:line="240" w:after="0"/>
        <w:ind w:firstLine="708" w:left="708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62B68" w:rsidP="00E36CD0" w:rsidR="00262B6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62B68" w:rsidP="00E36CD0" w:rsidR="00262B6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62B68" w:rsidP="00E36CD0" w:rsidR="00262B6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  <w:r w:rsidR="001F6F73">
        <w:rPr>
          <w:rFonts w:hAnsi="Times New Roman" w:ascii="Times New Roman"/>
          <w:sz w:val="24"/>
          <w:szCs w:val="24"/>
        </w:rPr>
        <w:t xml:space="preserve"> putem mail-a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B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8267A1">
      <w:t>142</w:t>
    </w:r>
    <w:r w:rsidR="00DF44C7">
      <w:t>/</w:t>
    </w:r>
    <w:r w:rsidR="006123C0">
      <w:t>201</w:t>
    </w:r>
    <w:r w:rsidR="00055CE9">
      <w:t>8</w:t>
    </w:r>
    <w:r w:rsidR="003F0F36">
      <w:t>-</w:t>
    </w:r>
    <w:r w:rsidR="008267A1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C60792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6ECB417A"/>
    <w:multiLevelType w:val="hybridMultilevel"/>
    <w:tmpl w:val="8B0486AE"/>
    <w:lvl w:tplc="983829E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1"/>
  </w:num>
  <w:num w:numId="11">
    <w:abstractNumId w:val="12"/>
  </w:num>
  <w:num w:numId="12">
    <w:abstractNumId w:val="0"/>
  </w:num>
  <w:num w:numId="13">
    <w:abstractNumId w:val="13"/>
  </w:num>
  <w:num w:numId="14">
    <w:abstractNumId w:val="7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5CE9"/>
    <w:rsid w:val="000E6711"/>
    <w:rsid w:val="000F2459"/>
    <w:rsid w:val="001057ED"/>
    <w:rsid w:val="00141C4A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C74DC"/>
    <w:rsid w:val="001E22EE"/>
    <w:rsid w:val="001F6F73"/>
    <w:rsid w:val="00207D73"/>
    <w:rsid w:val="00237E90"/>
    <w:rsid w:val="00247422"/>
    <w:rsid w:val="00261359"/>
    <w:rsid w:val="00262B68"/>
    <w:rsid w:val="0029791F"/>
    <w:rsid w:val="002C2297"/>
    <w:rsid w:val="002D3ED2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A264A"/>
    <w:rsid w:val="004D3C1B"/>
    <w:rsid w:val="00515A20"/>
    <w:rsid w:val="00521848"/>
    <w:rsid w:val="0052773F"/>
    <w:rsid w:val="00553E98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35706"/>
    <w:rsid w:val="00782983"/>
    <w:rsid w:val="007A3D96"/>
    <w:rsid w:val="007D011D"/>
    <w:rsid w:val="007E3967"/>
    <w:rsid w:val="007F00EA"/>
    <w:rsid w:val="008267A1"/>
    <w:rsid w:val="0084652D"/>
    <w:rsid w:val="00855A6D"/>
    <w:rsid w:val="00861528"/>
    <w:rsid w:val="008633AD"/>
    <w:rsid w:val="00875C2A"/>
    <w:rsid w:val="00903677"/>
    <w:rsid w:val="00935079"/>
    <w:rsid w:val="00937E72"/>
    <w:rsid w:val="009703E0"/>
    <w:rsid w:val="00972A9B"/>
    <w:rsid w:val="00987E5C"/>
    <w:rsid w:val="00993643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22A08"/>
    <w:rsid w:val="00B741FE"/>
    <w:rsid w:val="00BB2284"/>
    <w:rsid w:val="00BF1C02"/>
    <w:rsid w:val="00C2206A"/>
    <w:rsid w:val="00C50052"/>
    <w:rsid w:val="00C5610F"/>
    <w:rsid w:val="00C865F3"/>
    <w:rsid w:val="00CB7A36"/>
    <w:rsid w:val="00CE2510"/>
    <w:rsid w:val="00CF1C71"/>
    <w:rsid w:val="00D057EA"/>
    <w:rsid w:val="00D37659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47A16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B22A0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9" w:type="table">
    <w:name w:val="Rešetka tablice9"/>
    <w:basedOn w:val="Obinatablica"/>
    <w:next w:val="Reetkatablice"/>
    <w:uiPriority w:val="59"/>
    <w:rsid w:val="00B22A0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8" w:type="table">
    <w:name w:val="Rešetka tablice8"/>
    <w:basedOn w:val="Obinatablica"/>
    <w:next w:val="Reetkatablice"/>
    <w:uiPriority w:val="59"/>
    <w:rsid w:val="00553E9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2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B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B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B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B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B22A0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9" w:type="table">
    <w:name w:val="Rešetka tablice9"/>
    <w:basedOn w:val="Obinatablica"/>
    <w:next w:val="Reetkatablice"/>
    <w:uiPriority w:val="59"/>
    <w:rsid w:val="00B22A0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8" w:type="table">
    <w:name w:val="Rešetka tablice8"/>
    <w:basedOn w:val="Obinatablica"/>
    <w:next w:val="Reetkatablice"/>
    <w:uiPriority w:val="59"/>
    <w:rsid w:val="00553E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2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B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B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B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B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St-142/2018-18</izvorni_sadrzaj>
    <derivirana_varijabla naziv="DomainObject.PredzadnjaOdlukaIzPredmeta.Oznaka_1">St-142/2018-18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842</properties:Words>
  <properties:Characters>4754</properties:Characters>
  <properties:Lines>344</properties:Lines>
  <properties:Paragraphs>202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5559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2019-03-05T07:40:00Z</dcterms:created>
  <dc:creator>wsadmin</dc:creator>
  <cp:lastModifiedBy>Ante Rubelj</cp:lastModifiedBy>
  <cp:lastPrinted>2019-02-28T10:42:00Z</cp:lastPrinted>
  <dcterms:modified xmlns:xsi="http://www.w3.org/2001/XMLSchema-instance" xsi:type="dcterms:W3CDTF">2019-03-08T10:51:00Z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(1St-142-18-  MATKOL 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