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244e" w14:paraId="626244e" w:rsidRDefault="002625F2" w:rsidP="002625F2" w:rsidR="002625F2" w:rsidRPr="008109EB">
      <w:pPr>
        <w15:collapsed w:val="false"/>
        <w:rPr>
          <w:rFonts w:cs="Arial" w:hAnsi="Arial" w:ascii="Arial"/>
          <w:b/>
          <w:sz w:val="22"/>
          <w:szCs w:val="22"/>
        </w:rPr>
      </w:pPr>
      <w:bookmarkStart w:name="_GoBack" w:id="0"/>
      <w:bookmarkEnd w:id="0"/>
    </w:p>
    <w:p w:rsidRDefault="002625F2" w:rsidP="002625F2" w:rsidR="002625F2" w:rsidRPr="008109EB">
      <w:pPr>
        <w:rPr>
          <w:sz w:val="22"/>
          <w:szCs w:val="22"/>
        </w:rPr>
      </w:pPr>
    </w:p>
    <w:p w:rsidRDefault="002625F2" w:rsidP="002625F2" w:rsidR="002625F2" w:rsidRPr="008109EB">
      <w:pPr>
        <w:rPr>
          <w:sz w:val="22"/>
          <w:szCs w:val="22"/>
        </w:rPr>
      </w:pPr>
    </w:p>
    <w:p w:rsidRDefault="002625F2" w:rsidP="002625F2" w:rsidR="002625F2" w:rsidRPr="008109EB">
      <w:pPr>
        <w:rPr>
          <w:sz w:val="22"/>
          <w:szCs w:val="22"/>
        </w:rPr>
      </w:pPr>
    </w:p>
    <w:p w:rsidRDefault="002625F2" w:rsidP="002625F2" w:rsidR="002625F2" w:rsidRPr="008109EB">
      <w:pPr>
        <w:rPr>
          <w:b/>
          <w:sz w:val="22"/>
          <w:szCs w:val="22"/>
        </w:rPr>
      </w:pPr>
      <w:r w:rsidRPr="008109EB">
        <w:rPr>
          <w:b/>
          <w:sz w:val="22"/>
          <w:szCs w:val="22"/>
        </w:rPr>
        <w:t>REPUBLIKA HRVATSKA</w:t>
      </w:r>
    </w:p>
    <w:p w:rsidRDefault="002625F2" w:rsidP="002625F2" w:rsidR="00506BA3" w:rsidRPr="008109EB">
      <w:pPr>
        <w:rPr>
          <w:b/>
          <w:sz w:val="22"/>
          <w:szCs w:val="22"/>
        </w:rPr>
      </w:pPr>
      <w:r w:rsidRPr="008109EB">
        <w:rPr>
          <w:b/>
          <w:sz w:val="22"/>
          <w:szCs w:val="22"/>
        </w:rPr>
        <w:t>TRGOVAČKI SUD U ZADRU</w:t>
      </w:r>
    </w:p>
    <w:p w:rsidRDefault="0093159F" w:rsidP="002625F2" w:rsidR="00506BA3" w:rsidRPr="008109EB">
      <w:pPr>
        <w:rPr>
          <w:sz w:val="22"/>
          <w:szCs w:val="22"/>
        </w:rPr>
      </w:pPr>
      <w:r w:rsidRPr="008109EB">
        <w:rPr>
          <w:sz w:val="22"/>
          <w:szCs w:val="22"/>
        </w:rPr>
        <w:t>D</w:t>
      </w:r>
      <w:r w:rsidR="00506BA3" w:rsidRPr="008109EB">
        <w:rPr>
          <w:sz w:val="22"/>
          <w:szCs w:val="22"/>
        </w:rPr>
        <w:t>r. Franje Tuđmana 35</w:t>
      </w:r>
    </w:p>
    <w:p w:rsidRDefault="00506BA3" w:rsidP="002625F2" w:rsidR="002625F2" w:rsidRPr="008109EB">
      <w:pPr>
        <w:rPr>
          <w:sz w:val="22"/>
          <w:szCs w:val="22"/>
        </w:rPr>
      </w:pPr>
      <w:r w:rsidRPr="008109EB">
        <w:rPr>
          <w:sz w:val="22"/>
          <w:szCs w:val="22"/>
        </w:rPr>
        <w:t>Zadar</w:t>
      </w:r>
      <w:r w:rsidR="002625F2" w:rsidRPr="008109EB">
        <w:rPr>
          <w:sz w:val="22"/>
          <w:szCs w:val="22"/>
        </w:rPr>
        <w:tab/>
      </w:r>
      <w:r w:rsidR="002625F2" w:rsidRPr="008109EB">
        <w:rPr>
          <w:sz w:val="22"/>
          <w:szCs w:val="22"/>
        </w:rPr>
        <w:tab/>
      </w:r>
      <w:r w:rsidR="002625F2" w:rsidRPr="008109EB">
        <w:rPr>
          <w:sz w:val="22"/>
          <w:szCs w:val="22"/>
        </w:rPr>
        <w:tab/>
      </w:r>
      <w:r w:rsidR="002625F2" w:rsidRPr="008109EB">
        <w:rPr>
          <w:sz w:val="22"/>
          <w:szCs w:val="22"/>
        </w:rPr>
        <w:tab/>
      </w:r>
      <w:r w:rsidR="001C2992" w:rsidRPr="008109EB">
        <w:rPr>
          <w:sz w:val="22"/>
          <w:szCs w:val="22"/>
        </w:rPr>
        <w:t xml:space="preserve">                       </w:t>
      </w:r>
    </w:p>
    <w:p w:rsidRDefault="008E7E50" w:rsidP="008E7E50" w:rsidR="008E7E50" w:rsidRPr="008109EB">
      <w:pPr>
        <w:jc w:val="center"/>
        <w:rPr>
          <w:b/>
          <w:sz w:val="22"/>
          <w:szCs w:val="22"/>
        </w:rPr>
      </w:pPr>
      <w:r w:rsidRPr="008109EB">
        <w:rPr>
          <w:b/>
          <w:sz w:val="22"/>
          <w:szCs w:val="22"/>
        </w:rPr>
        <w:t xml:space="preserve"> R E P U B L I K A   H R V A T S K A </w:t>
      </w:r>
    </w:p>
    <w:p w:rsidRDefault="007D1F87" w:rsidP="002625F2" w:rsidR="007D1F87" w:rsidRPr="008109EB">
      <w:pPr>
        <w:rPr>
          <w:b/>
          <w:sz w:val="22"/>
          <w:szCs w:val="22"/>
        </w:rPr>
      </w:pPr>
    </w:p>
    <w:p w:rsidRDefault="002625F2" w:rsidP="002F5BB5" w:rsidR="002625F2" w:rsidRPr="008109EB">
      <w:pPr>
        <w:jc w:val="center"/>
        <w:rPr>
          <w:b/>
          <w:sz w:val="22"/>
          <w:szCs w:val="22"/>
        </w:rPr>
      </w:pPr>
      <w:r w:rsidRPr="008109EB">
        <w:rPr>
          <w:b/>
          <w:sz w:val="22"/>
          <w:szCs w:val="22"/>
        </w:rPr>
        <w:t>R J E Š E N J E</w:t>
      </w:r>
    </w:p>
    <w:p w:rsidRDefault="00506BA3" w:rsidP="00506BA3" w:rsidR="00506BA3" w:rsidRPr="008109EB">
      <w:pPr>
        <w:rPr>
          <w:b/>
          <w:bCs/>
          <w:sz w:val="22"/>
          <w:szCs w:val="22"/>
        </w:rPr>
      </w:pPr>
    </w:p>
    <w:p w:rsidRDefault="00506BA3" w:rsidP="00573948" w:rsidR="007D1F87" w:rsidRPr="008109EB">
      <w:pPr>
        <w:jc w:val="both"/>
        <w:rPr>
          <w:sz w:val="22"/>
          <w:szCs w:val="22"/>
        </w:rPr>
      </w:pPr>
      <w:r w:rsidRPr="008109EB">
        <w:rPr>
          <w:sz w:val="22"/>
          <w:szCs w:val="22"/>
        </w:rPr>
        <w:tab/>
        <w:t xml:space="preserve"> Trgovački sud u Zadru, po </w:t>
      </w:r>
      <w:r w:rsidR="0093159F" w:rsidRPr="008109EB">
        <w:rPr>
          <w:sz w:val="22"/>
          <w:szCs w:val="22"/>
        </w:rPr>
        <w:t>s</w:t>
      </w:r>
      <w:r w:rsidR="00736DA4" w:rsidRPr="008109EB">
        <w:rPr>
          <w:sz w:val="22"/>
          <w:szCs w:val="22"/>
        </w:rPr>
        <w:t>utkinji</w:t>
      </w:r>
      <w:r w:rsidRPr="008109EB">
        <w:rPr>
          <w:sz w:val="22"/>
          <w:szCs w:val="22"/>
        </w:rPr>
        <w:t xml:space="preserve"> Ana Markač, u stečajnom postupku nad stečajnim dužnikom </w:t>
      </w:r>
      <w:r w:rsidR="00FE27BB" w:rsidRPr="008109EB">
        <w:rPr>
          <w:sz w:val="22"/>
          <w:szCs w:val="22"/>
        </w:rPr>
        <w:t xml:space="preserve">TLM Aluminium d.d. u stečaju, Šibenik, Ulica Narodnog preporoda 12, OIB:82733440679, </w:t>
      </w:r>
      <w:r w:rsidRPr="008109EB">
        <w:rPr>
          <w:sz w:val="22"/>
          <w:szCs w:val="22"/>
        </w:rPr>
        <w:t xml:space="preserve">zastupanom po stečajnom upravitelju </w:t>
      </w:r>
      <w:r w:rsidR="00FE27BB" w:rsidRPr="008109EB">
        <w:rPr>
          <w:sz w:val="22"/>
          <w:szCs w:val="22"/>
        </w:rPr>
        <w:t xml:space="preserve">Branku Moriću iz Zadra, </w:t>
      </w:r>
      <w:r w:rsidRPr="008109EB">
        <w:rPr>
          <w:sz w:val="22"/>
          <w:szCs w:val="22"/>
        </w:rPr>
        <w:t xml:space="preserve">dana </w:t>
      </w:r>
      <w:r w:rsidR="00B35DCF" w:rsidRPr="008109EB">
        <w:rPr>
          <w:sz w:val="22"/>
          <w:szCs w:val="22"/>
        </w:rPr>
        <w:t>5</w:t>
      </w:r>
      <w:r w:rsidR="00FE27BB" w:rsidRPr="008109EB">
        <w:rPr>
          <w:sz w:val="22"/>
          <w:szCs w:val="22"/>
        </w:rPr>
        <w:t>. srpnja 2016.</w:t>
      </w:r>
      <w:r w:rsidRPr="008109EB">
        <w:rPr>
          <w:sz w:val="22"/>
          <w:szCs w:val="22"/>
        </w:rPr>
        <w:t xml:space="preserve">,  </w:t>
      </w:r>
    </w:p>
    <w:p w:rsidRDefault="008109EB" w:rsidP="002625F2" w:rsidR="008109EB">
      <w:pPr>
        <w:jc w:val="center"/>
        <w:rPr>
          <w:b/>
          <w:sz w:val="22"/>
          <w:szCs w:val="22"/>
        </w:rPr>
      </w:pPr>
    </w:p>
    <w:p w:rsidRDefault="002625F2" w:rsidP="002625F2" w:rsidR="002625F2" w:rsidRPr="008109EB">
      <w:pPr>
        <w:jc w:val="center"/>
        <w:rPr>
          <w:b/>
          <w:sz w:val="22"/>
          <w:szCs w:val="22"/>
        </w:rPr>
      </w:pPr>
      <w:r w:rsidRPr="008109EB">
        <w:rPr>
          <w:b/>
          <w:sz w:val="22"/>
          <w:szCs w:val="22"/>
        </w:rPr>
        <w:t>r i j e š i o   j e</w:t>
      </w:r>
    </w:p>
    <w:p w:rsidRDefault="002625F2" w:rsidP="008109EB" w:rsidR="008109EB" w:rsidRPr="008109EB">
      <w:pPr>
        <w:ind w:firstLine="705"/>
        <w:jc w:val="both"/>
        <w:rPr>
          <w:b/>
          <w:sz w:val="22"/>
          <w:szCs w:val="22"/>
        </w:rPr>
      </w:pPr>
      <w:r w:rsidRPr="008109EB">
        <w:rPr>
          <w:b/>
          <w:sz w:val="22"/>
          <w:szCs w:val="22"/>
        </w:rPr>
        <w:tab/>
      </w:r>
    </w:p>
    <w:p w:rsidRDefault="008109EB" w:rsidP="008109EB" w:rsidR="008109EB" w:rsidRPr="008109EB">
      <w:pPr>
        <w:contextualSpacing/>
        <w:jc w:val="both"/>
        <w:rPr>
          <w:sz w:val="22"/>
          <w:szCs w:val="22"/>
        </w:rPr>
      </w:pPr>
      <w:r w:rsidRPr="008109EB">
        <w:rPr>
          <w:sz w:val="22"/>
          <w:szCs w:val="22"/>
        </w:rPr>
        <w:t>1.</w:t>
      </w:r>
      <w:r w:rsidRPr="008109EB">
        <w:rPr>
          <w:sz w:val="22"/>
          <w:szCs w:val="22"/>
        </w:rPr>
        <w:tab/>
        <w:t>Pozivaju se vjerovnici stečajnog dužnika na ročište za ispitivanje prijavljenih tražbina vjerovnika čije je žalbe uvažio Visoki trgovački sud Republike Hrvatske i to</w:t>
      </w:r>
      <w:r>
        <w:rPr>
          <w:sz w:val="22"/>
          <w:szCs w:val="22"/>
        </w:rPr>
        <w:t xml:space="preserve"> vjerovnika</w:t>
      </w:r>
      <w:r w:rsidRPr="008109EB">
        <w:rPr>
          <w:sz w:val="22"/>
          <w:szCs w:val="22"/>
        </w:rPr>
        <w:t xml:space="preserve">: </w:t>
      </w:r>
    </w:p>
    <w:p w:rsidRDefault="008109EB" w:rsidP="008109EB" w:rsidR="008109EB" w:rsidRPr="008109EB">
      <w:pPr>
        <w:pStyle w:val="Odlomakpopisa"/>
        <w:numPr>
          <w:ilvl w:val="0"/>
          <w:numId w:val="36"/>
        </w:numPr>
        <w:contextualSpacing/>
        <w:jc w:val="both"/>
        <w:rPr>
          <w:sz w:val="22"/>
          <w:szCs w:val="22"/>
        </w:rPr>
      </w:pPr>
      <w:r w:rsidRPr="008109EB">
        <w:rPr>
          <w:sz w:val="22"/>
          <w:szCs w:val="22"/>
        </w:rPr>
        <w:t>MONTANA ENERGIE-HANDEL,GmbH&amp;CO KG, OIB:09709350991, Munchen, Grunwald, Njemačka,</w:t>
      </w:r>
    </w:p>
    <w:p w:rsidRDefault="008109EB" w:rsidP="008109EB" w:rsidR="008109EB" w:rsidRPr="008109EB">
      <w:pPr>
        <w:pStyle w:val="Odlomakpopisa"/>
        <w:numPr>
          <w:ilvl w:val="0"/>
          <w:numId w:val="36"/>
        </w:numPr>
        <w:contextualSpacing/>
        <w:jc w:val="both"/>
        <w:rPr>
          <w:sz w:val="22"/>
          <w:szCs w:val="22"/>
        </w:rPr>
      </w:pPr>
      <w:r w:rsidRPr="008109EB">
        <w:rPr>
          <w:sz w:val="22"/>
          <w:szCs w:val="22"/>
        </w:rPr>
        <w:t>VODOVOD I ODVODNJA d.o.o., OIB:26251326399, Šibenik, Kralja Zvonimira 50,</w:t>
      </w:r>
    </w:p>
    <w:p w:rsidRDefault="008109EB" w:rsidP="008109EB" w:rsidR="008109EB" w:rsidRPr="008109EB">
      <w:pPr>
        <w:pStyle w:val="Odlomakpopisa"/>
        <w:numPr>
          <w:ilvl w:val="0"/>
          <w:numId w:val="36"/>
        </w:numPr>
        <w:contextualSpacing/>
        <w:jc w:val="both"/>
        <w:rPr>
          <w:sz w:val="22"/>
          <w:szCs w:val="22"/>
        </w:rPr>
      </w:pPr>
      <w:r w:rsidRPr="008109EB">
        <w:rPr>
          <w:sz w:val="22"/>
          <w:szCs w:val="22"/>
        </w:rPr>
        <w:t>BRODOMERKUR d.d., OIB:33956120458, Split, Poljička cesta 35,</w:t>
      </w:r>
    </w:p>
    <w:p w:rsidRDefault="008109EB" w:rsidP="008109EB" w:rsidR="008109EB" w:rsidRPr="008109EB">
      <w:pPr>
        <w:pStyle w:val="Odlomakpopisa"/>
        <w:numPr>
          <w:ilvl w:val="0"/>
          <w:numId w:val="36"/>
        </w:numPr>
        <w:jc w:val="both"/>
        <w:rPr>
          <w:sz w:val="22"/>
          <w:szCs w:val="22"/>
        </w:rPr>
      </w:pPr>
      <w:r w:rsidRPr="008109EB">
        <w:rPr>
          <w:sz w:val="22"/>
          <w:szCs w:val="22"/>
        </w:rPr>
        <w:t>SEIFERT I BOGOLIN d.o.o., OIB:44566331436, Rijeka, Hegedušićeva 3,</w:t>
      </w:r>
    </w:p>
    <w:p w:rsidRDefault="008109EB" w:rsidP="008109EB" w:rsidR="008109EB" w:rsidRPr="008109EB">
      <w:pPr>
        <w:jc w:val="both"/>
        <w:rPr>
          <w:sz w:val="22"/>
          <w:szCs w:val="22"/>
        </w:rPr>
      </w:pPr>
    </w:p>
    <w:p w:rsidRDefault="008109EB" w:rsidP="008109EB" w:rsidR="008109EB" w:rsidRPr="008109EB">
      <w:pPr>
        <w:jc w:val="both"/>
        <w:rPr>
          <w:b/>
          <w:sz w:val="22"/>
          <w:szCs w:val="22"/>
        </w:rPr>
      </w:pPr>
      <w:r w:rsidRPr="008109EB">
        <w:rPr>
          <w:sz w:val="22"/>
          <w:szCs w:val="22"/>
        </w:rPr>
        <w:t xml:space="preserve">koje se zakazuje za dan </w:t>
      </w:r>
      <w:r w:rsidRPr="008109EB">
        <w:rPr>
          <w:b/>
          <w:sz w:val="22"/>
          <w:szCs w:val="22"/>
        </w:rPr>
        <w:t>28. srpnja</w:t>
      </w:r>
      <w:r w:rsidRPr="008109EB">
        <w:rPr>
          <w:sz w:val="22"/>
          <w:szCs w:val="22"/>
        </w:rPr>
        <w:t xml:space="preserve"> </w:t>
      </w:r>
      <w:r w:rsidRPr="008109EB">
        <w:rPr>
          <w:b/>
          <w:sz w:val="22"/>
          <w:szCs w:val="22"/>
        </w:rPr>
        <w:t>2016. godine u 9,30 sati kod Trgovačkog suda u Zadru, Ulica dr. Franje Tuđmana 35</w:t>
      </w:r>
      <w:r w:rsidRPr="008109EB">
        <w:rPr>
          <w:sz w:val="22"/>
          <w:szCs w:val="22"/>
        </w:rPr>
        <w:t xml:space="preserve">, </w:t>
      </w:r>
      <w:r w:rsidRPr="008109EB">
        <w:rPr>
          <w:b/>
          <w:sz w:val="22"/>
          <w:szCs w:val="22"/>
        </w:rPr>
        <w:t>sudnica 26/I.</w:t>
      </w:r>
    </w:p>
    <w:p w:rsidRDefault="008109EB" w:rsidP="008109EB" w:rsidR="008109EB" w:rsidRPr="008109EB">
      <w:pPr>
        <w:jc w:val="both"/>
        <w:rPr>
          <w:b/>
          <w:sz w:val="22"/>
          <w:szCs w:val="22"/>
        </w:rPr>
      </w:pPr>
    </w:p>
    <w:p w:rsidRDefault="008109EB" w:rsidP="00573948" w:rsidR="003A646E" w:rsidRPr="008109EB">
      <w:pPr>
        <w:jc w:val="both"/>
        <w:rPr>
          <w:sz w:val="22"/>
          <w:szCs w:val="22"/>
        </w:rPr>
      </w:pPr>
      <w:r w:rsidRPr="008109EB">
        <w:rPr>
          <w:sz w:val="22"/>
          <w:szCs w:val="22"/>
        </w:rPr>
        <w:t>2</w:t>
      </w:r>
      <w:r w:rsidR="00573948" w:rsidRPr="008109EB">
        <w:rPr>
          <w:sz w:val="22"/>
          <w:szCs w:val="22"/>
        </w:rPr>
        <w:t>.</w:t>
      </w:r>
      <w:r w:rsidR="00573948" w:rsidRPr="008109EB">
        <w:rPr>
          <w:sz w:val="22"/>
          <w:szCs w:val="22"/>
        </w:rPr>
        <w:tab/>
      </w:r>
      <w:r w:rsidR="003A646E" w:rsidRPr="008109EB">
        <w:rPr>
          <w:sz w:val="22"/>
          <w:szCs w:val="22"/>
        </w:rPr>
        <w:t>Saziva se skupština vjerovnika za d</w:t>
      </w:r>
      <w:r w:rsidR="002C6608" w:rsidRPr="008109EB">
        <w:rPr>
          <w:sz w:val="22"/>
          <w:szCs w:val="22"/>
        </w:rPr>
        <w:t xml:space="preserve">an </w:t>
      </w:r>
      <w:r w:rsidR="00FE27BB" w:rsidRPr="008109EB">
        <w:rPr>
          <w:b/>
          <w:sz w:val="22"/>
          <w:szCs w:val="22"/>
        </w:rPr>
        <w:t xml:space="preserve">28. srpnja </w:t>
      </w:r>
      <w:r w:rsidR="003A646E" w:rsidRPr="008109EB">
        <w:rPr>
          <w:b/>
          <w:sz w:val="22"/>
          <w:szCs w:val="22"/>
        </w:rPr>
        <w:t>201</w:t>
      </w:r>
      <w:r w:rsidR="003C3475" w:rsidRPr="008109EB">
        <w:rPr>
          <w:b/>
          <w:sz w:val="22"/>
          <w:szCs w:val="22"/>
        </w:rPr>
        <w:t>6</w:t>
      </w:r>
      <w:r w:rsidR="003A646E" w:rsidRPr="008109EB">
        <w:rPr>
          <w:b/>
          <w:sz w:val="22"/>
          <w:szCs w:val="22"/>
        </w:rPr>
        <w:t xml:space="preserve">. u </w:t>
      </w:r>
      <w:r w:rsidRPr="008109EB">
        <w:rPr>
          <w:b/>
          <w:sz w:val="22"/>
          <w:szCs w:val="22"/>
        </w:rPr>
        <w:t>9,5</w:t>
      </w:r>
      <w:r w:rsidR="00FE27BB" w:rsidRPr="008109EB">
        <w:rPr>
          <w:b/>
          <w:sz w:val="22"/>
          <w:szCs w:val="22"/>
        </w:rPr>
        <w:t xml:space="preserve">0 </w:t>
      </w:r>
      <w:r w:rsidR="00581A2C" w:rsidRPr="008109EB">
        <w:rPr>
          <w:b/>
          <w:sz w:val="22"/>
          <w:szCs w:val="22"/>
        </w:rPr>
        <w:t>sati</w:t>
      </w:r>
      <w:r w:rsidR="003A646E" w:rsidRPr="008109EB">
        <w:rPr>
          <w:b/>
          <w:sz w:val="22"/>
          <w:szCs w:val="22"/>
        </w:rPr>
        <w:t>, koja</w:t>
      </w:r>
      <w:r w:rsidR="00FE27BB" w:rsidRPr="008109EB">
        <w:rPr>
          <w:b/>
          <w:sz w:val="22"/>
          <w:szCs w:val="22"/>
        </w:rPr>
        <w:t xml:space="preserve"> će se održati u sudnici broj 26/I, </w:t>
      </w:r>
      <w:r w:rsidR="003A646E" w:rsidRPr="008109EB">
        <w:rPr>
          <w:b/>
          <w:sz w:val="22"/>
          <w:szCs w:val="22"/>
        </w:rPr>
        <w:t>Trgovačkog suda u Zadru, Ulica dr. Franje Tuđmana 35</w:t>
      </w:r>
      <w:r w:rsidR="003A646E" w:rsidRPr="008109EB">
        <w:rPr>
          <w:sz w:val="22"/>
          <w:szCs w:val="22"/>
        </w:rPr>
        <w:t>, sa slijedećim dnevnim redom:</w:t>
      </w:r>
    </w:p>
    <w:p w:rsidRDefault="001512EC" w:rsidP="001512EC" w:rsidR="001512EC" w:rsidRPr="008109EB">
      <w:pPr>
        <w:jc w:val="both"/>
        <w:rPr>
          <w:sz w:val="22"/>
          <w:szCs w:val="22"/>
        </w:rPr>
      </w:pPr>
    </w:p>
    <w:p w:rsidRDefault="008109EB" w:rsidP="001512EC" w:rsidR="00FE27BB" w:rsidRPr="008109EB">
      <w:pPr>
        <w:jc w:val="both"/>
        <w:rPr>
          <w:sz w:val="22"/>
          <w:szCs w:val="22"/>
        </w:rPr>
      </w:pPr>
      <w:r w:rsidRPr="008109EB">
        <w:rPr>
          <w:sz w:val="22"/>
          <w:szCs w:val="22"/>
        </w:rPr>
        <w:t>a</w:t>
      </w:r>
      <w:r w:rsidR="00B35DCF" w:rsidRPr="008109EB">
        <w:rPr>
          <w:sz w:val="22"/>
          <w:szCs w:val="22"/>
        </w:rPr>
        <w:t>)</w:t>
      </w:r>
      <w:r w:rsidR="00B35DCF" w:rsidRPr="008109EB">
        <w:rPr>
          <w:sz w:val="22"/>
          <w:szCs w:val="22"/>
        </w:rPr>
        <w:tab/>
        <w:t>d</w:t>
      </w:r>
      <w:r w:rsidR="001512EC" w:rsidRPr="008109EB">
        <w:rPr>
          <w:sz w:val="22"/>
          <w:szCs w:val="22"/>
        </w:rPr>
        <w:t xml:space="preserve">onošenje </w:t>
      </w:r>
      <w:r w:rsidR="00FE27BB" w:rsidRPr="008109EB">
        <w:rPr>
          <w:sz w:val="22"/>
          <w:szCs w:val="22"/>
        </w:rPr>
        <w:t xml:space="preserve">konačne odluke o unovčenju imovine stečajnog dužnika </w:t>
      </w:r>
    </w:p>
    <w:p w:rsidRDefault="00FE27BB" w:rsidP="001512EC" w:rsidR="00FE27BB" w:rsidRPr="008109EB">
      <w:pPr>
        <w:jc w:val="both"/>
        <w:rPr>
          <w:sz w:val="22"/>
          <w:szCs w:val="22"/>
        </w:rPr>
      </w:pPr>
    </w:p>
    <w:p w:rsidRDefault="008109EB" w:rsidP="001512EC" w:rsidR="00B35DCF" w:rsidRPr="008109EB">
      <w:pPr>
        <w:jc w:val="both"/>
        <w:rPr>
          <w:sz w:val="22"/>
          <w:szCs w:val="22"/>
        </w:rPr>
      </w:pPr>
      <w:r w:rsidRPr="008109EB">
        <w:rPr>
          <w:sz w:val="22"/>
          <w:szCs w:val="22"/>
        </w:rPr>
        <w:t>b</w:t>
      </w:r>
      <w:r w:rsidR="00FE27BB" w:rsidRPr="008109EB">
        <w:rPr>
          <w:sz w:val="22"/>
          <w:szCs w:val="22"/>
        </w:rPr>
        <w:t>)</w:t>
      </w:r>
      <w:r w:rsidR="00FE27BB" w:rsidRPr="008109EB">
        <w:rPr>
          <w:sz w:val="22"/>
          <w:szCs w:val="22"/>
        </w:rPr>
        <w:tab/>
        <w:t>prihvaćanje sporazuma između TLM Aluminium d.d. u stečaju i IMPOL –TLM d.o.o.</w:t>
      </w:r>
    </w:p>
    <w:p w:rsidRDefault="00FE27BB" w:rsidP="001512EC" w:rsidR="00581A2C" w:rsidRPr="008109EB">
      <w:pPr>
        <w:jc w:val="both"/>
        <w:rPr>
          <w:sz w:val="22"/>
          <w:szCs w:val="22"/>
        </w:rPr>
      </w:pPr>
      <w:r w:rsidRPr="008109EB">
        <w:rPr>
          <w:sz w:val="22"/>
          <w:szCs w:val="22"/>
        </w:rPr>
        <w:t xml:space="preserve">o izgradnji Plinske stanice (MRS) na imovini dužnika </w:t>
      </w:r>
    </w:p>
    <w:p w:rsidRDefault="00FE27BB" w:rsidP="001512EC" w:rsidR="00FE27BB" w:rsidRPr="008109EB">
      <w:pPr>
        <w:jc w:val="both"/>
        <w:rPr>
          <w:sz w:val="22"/>
          <w:szCs w:val="22"/>
        </w:rPr>
      </w:pPr>
    </w:p>
    <w:p w:rsidRDefault="008109EB" w:rsidP="001512EC" w:rsidR="00FE27BB" w:rsidRPr="008109EB">
      <w:pPr>
        <w:jc w:val="both"/>
        <w:rPr>
          <w:sz w:val="22"/>
          <w:szCs w:val="22"/>
        </w:rPr>
      </w:pPr>
      <w:r w:rsidRPr="008109EB">
        <w:rPr>
          <w:sz w:val="22"/>
          <w:szCs w:val="22"/>
        </w:rPr>
        <w:t>c</w:t>
      </w:r>
      <w:r w:rsidR="00FE27BB" w:rsidRPr="008109EB">
        <w:rPr>
          <w:sz w:val="22"/>
          <w:szCs w:val="22"/>
        </w:rPr>
        <w:t>)</w:t>
      </w:r>
      <w:r w:rsidR="00FE27BB" w:rsidRPr="008109EB">
        <w:rPr>
          <w:sz w:val="22"/>
          <w:szCs w:val="22"/>
        </w:rPr>
        <w:tab/>
      </w:r>
      <w:r w:rsidR="00573948" w:rsidRPr="008109EB">
        <w:rPr>
          <w:sz w:val="22"/>
          <w:szCs w:val="22"/>
        </w:rPr>
        <w:t>imenovanje novog člana odbora vjerovnika</w:t>
      </w:r>
      <w:r w:rsidRPr="008109EB">
        <w:rPr>
          <w:sz w:val="22"/>
          <w:szCs w:val="22"/>
        </w:rPr>
        <w:t>.</w:t>
      </w:r>
      <w:r w:rsidR="00573948" w:rsidRPr="008109EB">
        <w:rPr>
          <w:sz w:val="22"/>
          <w:szCs w:val="22"/>
        </w:rPr>
        <w:t xml:space="preserve"> </w:t>
      </w:r>
    </w:p>
    <w:p w:rsidRDefault="001512EC" w:rsidP="001512EC" w:rsidR="001512EC" w:rsidRPr="008109EB">
      <w:pPr>
        <w:pStyle w:val="Odlomakpopisa"/>
        <w:jc w:val="both"/>
        <w:rPr>
          <w:sz w:val="22"/>
          <w:szCs w:val="22"/>
        </w:rPr>
      </w:pPr>
    </w:p>
    <w:p w:rsidRDefault="008109EB" w:rsidP="00573948" w:rsidR="003A646E" w:rsidRPr="008109EB">
      <w:pPr>
        <w:jc w:val="both"/>
        <w:rPr>
          <w:sz w:val="22"/>
          <w:szCs w:val="22"/>
        </w:rPr>
      </w:pPr>
      <w:r w:rsidRPr="008109EB">
        <w:rPr>
          <w:sz w:val="22"/>
          <w:szCs w:val="22"/>
        </w:rPr>
        <w:t>3</w:t>
      </w:r>
      <w:r w:rsidR="00573948" w:rsidRPr="008109EB">
        <w:rPr>
          <w:sz w:val="22"/>
          <w:szCs w:val="22"/>
        </w:rPr>
        <w:t>.</w:t>
      </w:r>
      <w:r w:rsidR="00573948" w:rsidRPr="008109EB">
        <w:rPr>
          <w:sz w:val="22"/>
          <w:szCs w:val="22"/>
        </w:rPr>
        <w:tab/>
      </w:r>
      <w:r w:rsidR="003A646E" w:rsidRPr="008109EB">
        <w:rPr>
          <w:sz w:val="22"/>
          <w:szCs w:val="22"/>
        </w:rPr>
        <w:t>Na skupštinu vjerovnika pozivaju se svi vjerovnici stečajnog dužnika.</w:t>
      </w:r>
    </w:p>
    <w:p w:rsidRDefault="003A646E" w:rsidP="003A646E" w:rsidR="003A646E" w:rsidRPr="008109EB">
      <w:pPr>
        <w:ind w:left="720"/>
        <w:jc w:val="both"/>
        <w:rPr>
          <w:sz w:val="22"/>
          <w:szCs w:val="22"/>
        </w:rPr>
      </w:pPr>
    </w:p>
    <w:p w:rsidRDefault="008109EB" w:rsidP="00573948" w:rsidR="002625F2" w:rsidRPr="008109EB">
      <w:pPr>
        <w:jc w:val="both"/>
        <w:rPr>
          <w:sz w:val="22"/>
          <w:szCs w:val="22"/>
        </w:rPr>
      </w:pPr>
      <w:r w:rsidRPr="008109EB">
        <w:rPr>
          <w:sz w:val="22"/>
          <w:szCs w:val="22"/>
        </w:rPr>
        <w:t>4</w:t>
      </w:r>
      <w:r w:rsidR="00573948" w:rsidRPr="008109EB">
        <w:rPr>
          <w:sz w:val="22"/>
          <w:szCs w:val="22"/>
        </w:rPr>
        <w:t>.</w:t>
      </w:r>
      <w:r w:rsidR="00573948" w:rsidRPr="008109EB">
        <w:rPr>
          <w:sz w:val="22"/>
          <w:szCs w:val="22"/>
        </w:rPr>
        <w:tab/>
      </w:r>
      <w:r w:rsidR="003A646E" w:rsidRPr="008109EB">
        <w:rPr>
          <w:sz w:val="22"/>
          <w:szCs w:val="22"/>
        </w:rPr>
        <w:t>Ovo rješenje objavit</w:t>
      </w:r>
      <w:r w:rsidR="00A4305E" w:rsidRPr="008109EB">
        <w:rPr>
          <w:sz w:val="22"/>
          <w:szCs w:val="22"/>
        </w:rPr>
        <w:t xml:space="preserve"> će se na </w:t>
      </w:r>
      <w:r w:rsidR="00736DA4" w:rsidRPr="008109EB">
        <w:rPr>
          <w:sz w:val="22"/>
          <w:szCs w:val="22"/>
        </w:rPr>
        <w:t xml:space="preserve">mrežnoj e-Oglasna ploča sudova </w:t>
      </w:r>
      <w:r w:rsidR="003A646E" w:rsidRPr="008109EB">
        <w:rPr>
          <w:sz w:val="22"/>
          <w:szCs w:val="22"/>
        </w:rPr>
        <w:t xml:space="preserve">te svim vjerovnicima služi kao poziv na </w:t>
      </w:r>
      <w:r w:rsidRPr="008109EB">
        <w:rPr>
          <w:sz w:val="22"/>
          <w:szCs w:val="22"/>
        </w:rPr>
        <w:t xml:space="preserve">ispitno ročište kao i na </w:t>
      </w:r>
      <w:r w:rsidR="003A646E" w:rsidRPr="008109EB">
        <w:rPr>
          <w:sz w:val="22"/>
          <w:szCs w:val="22"/>
        </w:rPr>
        <w:t xml:space="preserve">zakazanu skupštinu. </w:t>
      </w:r>
    </w:p>
    <w:p w:rsidRDefault="00573948" w:rsidP="00573948" w:rsidR="00573948" w:rsidRPr="008109EB">
      <w:pPr>
        <w:pStyle w:val="Odlomakpopisa"/>
        <w:rPr>
          <w:sz w:val="22"/>
          <w:szCs w:val="22"/>
        </w:rPr>
      </w:pPr>
    </w:p>
    <w:p w:rsidRDefault="008109EB" w:rsidP="00736DA4" w:rsidR="00CA700A" w:rsidRPr="008109EB">
      <w:pPr>
        <w:jc w:val="both"/>
        <w:rPr>
          <w:sz w:val="22"/>
          <w:szCs w:val="22"/>
        </w:rPr>
      </w:pPr>
      <w:r w:rsidRPr="008109EB">
        <w:rPr>
          <w:sz w:val="22"/>
          <w:szCs w:val="22"/>
        </w:rPr>
        <w:t>5</w:t>
      </w:r>
      <w:r w:rsidR="00573948" w:rsidRPr="008109EB">
        <w:rPr>
          <w:sz w:val="22"/>
          <w:szCs w:val="22"/>
        </w:rPr>
        <w:t>.</w:t>
      </w:r>
      <w:r w:rsidR="00573948" w:rsidRPr="008109EB">
        <w:rPr>
          <w:sz w:val="22"/>
          <w:szCs w:val="22"/>
        </w:rPr>
        <w:tab/>
        <w:t>Uvid u dopunjenu procjenu nekretnina i dopunjenu procjenu pokretnina (opremu i strojeva) dostavljenu ovom Sudu dana 1. srpnja 2016. može se izvršiti u pisarnici Trgovačkog suda u Zadru</w:t>
      </w:r>
      <w:r w:rsidR="00736DA4" w:rsidRPr="008109EB">
        <w:rPr>
          <w:b/>
          <w:sz w:val="22"/>
          <w:szCs w:val="22"/>
        </w:rPr>
        <w:t xml:space="preserve">, </w:t>
      </w:r>
      <w:r w:rsidR="00736DA4" w:rsidRPr="008109EB">
        <w:rPr>
          <w:sz w:val="22"/>
          <w:szCs w:val="22"/>
        </w:rPr>
        <w:t xml:space="preserve">Ulica dr. Franje Tuđmana 35, soba broj 20/I, radnim danom od 9,00 do 12,00 sati. </w:t>
      </w:r>
      <w:r w:rsidR="00573948" w:rsidRPr="008109EB">
        <w:rPr>
          <w:sz w:val="22"/>
          <w:szCs w:val="22"/>
        </w:rPr>
        <w:t xml:space="preserve"> </w:t>
      </w:r>
    </w:p>
    <w:p w:rsidRDefault="008109EB" w:rsidP="00E153B9" w:rsidR="008109EB">
      <w:pPr>
        <w:ind w:left="705"/>
        <w:jc w:val="center"/>
        <w:rPr>
          <w:sz w:val="22"/>
          <w:szCs w:val="22"/>
        </w:rPr>
      </w:pPr>
    </w:p>
    <w:p w:rsidRDefault="002625F2" w:rsidP="00E153B9" w:rsidR="003A646E" w:rsidRPr="008109EB">
      <w:pPr>
        <w:ind w:left="705"/>
        <w:jc w:val="center"/>
        <w:rPr>
          <w:sz w:val="22"/>
          <w:szCs w:val="22"/>
        </w:rPr>
      </w:pPr>
      <w:r w:rsidRPr="008109EB">
        <w:rPr>
          <w:sz w:val="22"/>
          <w:szCs w:val="22"/>
        </w:rPr>
        <w:t>U Zadru</w:t>
      </w:r>
      <w:r w:rsidR="0093159F" w:rsidRPr="008109EB">
        <w:rPr>
          <w:sz w:val="22"/>
          <w:szCs w:val="22"/>
        </w:rPr>
        <w:t xml:space="preserve"> </w:t>
      </w:r>
      <w:r w:rsidR="00B35DCF" w:rsidRPr="008109EB">
        <w:rPr>
          <w:sz w:val="22"/>
          <w:szCs w:val="22"/>
        </w:rPr>
        <w:t>5</w:t>
      </w:r>
      <w:r w:rsidR="00FE27BB" w:rsidRPr="008109EB">
        <w:rPr>
          <w:sz w:val="22"/>
          <w:szCs w:val="22"/>
        </w:rPr>
        <w:t xml:space="preserve">. srpnja </w:t>
      </w:r>
      <w:r w:rsidR="00A4305E" w:rsidRPr="008109EB">
        <w:rPr>
          <w:sz w:val="22"/>
          <w:szCs w:val="22"/>
        </w:rPr>
        <w:t>201</w:t>
      </w:r>
      <w:r w:rsidR="003C3475" w:rsidRPr="008109EB">
        <w:rPr>
          <w:sz w:val="22"/>
          <w:szCs w:val="22"/>
        </w:rPr>
        <w:t>6</w:t>
      </w:r>
      <w:r w:rsidR="00A4305E" w:rsidRPr="008109EB">
        <w:rPr>
          <w:sz w:val="22"/>
          <w:szCs w:val="22"/>
        </w:rPr>
        <w:t xml:space="preserve">. </w:t>
      </w:r>
    </w:p>
    <w:p w:rsidRDefault="002625F2" w:rsidP="002625F2" w:rsidR="002625F2" w:rsidRPr="008109EB">
      <w:pPr>
        <w:ind w:left="705"/>
        <w:jc w:val="both"/>
        <w:rPr>
          <w:sz w:val="22"/>
          <w:szCs w:val="22"/>
        </w:rPr>
      </w:pPr>
    </w:p>
    <w:p w:rsidRDefault="00FD44C7" w:rsidP="008109EB" w:rsidR="003C3475" w:rsidRPr="008109EB">
      <w:pPr>
        <w:jc w:val="right"/>
        <w:rPr>
          <w:sz w:val="22"/>
          <w:szCs w:val="22"/>
        </w:rPr>
      </w:pPr>
      <w:r w:rsidRPr="008109EB">
        <w:rPr>
          <w:sz w:val="22"/>
          <w:szCs w:val="22"/>
        </w:rPr>
        <w:tab/>
      </w:r>
      <w:r w:rsidRPr="008109EB">
        <w:rPr>
          <w:sz w:val="22"/>
          <w:szCs w:val="22"/>
        </w:rPr>
        <w:tab/>
      </w:r>
      <w:r w:rsidRPr="008109EB">
        <w:rPr>
          <w:sz w:val="22"/>
          <w:szCs w:val="22"/>
        </w:rPr>
        <w:tab/>
      </w:r>
      <w:r w:rsidR="00711160" w:rsidRPr="008109EB">
        <w:rPr>
          <w:sz w:val="22"/>
          <w:szCs w:val="22"/>
        </w:rPr>
        <w:tab/>
      </w:r>
      <w:r w:rsidR="00711160" w:rsidRPr="008109EB">
        <w:rPr>
          <w:sz w:val="22"/>
          <w:szCs w:val="22"/>
        </w:rPr>
        <w:tab/>
      </w:r>
      <w:r w:rsidR="00711160" w:rsidRPr="008109EB">
        <w:rPr>
          <w:sz w:val="22"/>
          <w:szCs w:val="22"/>
        </w:rPr>
        <w:tab/>
        <w:t xml:space="preserve">   </w:t>
      </w:r>
      <w:r w:rsidR="006A19A9" w:rsidRPr="008109EB">
        <w:rPr>
          <w:sz w:val="22"/>
          <w:szCs w:val="22"/>
        </w:rPr>
        <w:t xml:space="preserve">   </w:t>
      </w:r>
      <w:r w:rsidR="00711160" w:rsidRPr="008109EB">
        <w:rPr>
          <w:sz w:val="22"/>
          <w:szCs w:val="22"/>
        </w:rPr>
        <w:t xml:space="preserve">  </w:t>
      </w:r>
      <w:r w:rsidR="003C3475" w:rsidRPr="008109EB">
        <w:rPr>
          <w:sz w:val="22"/>
          <w:szCs w:val="22"/>
        </w:rPr>
        <w:t>S</w:t>
      </w:r>
      <w:r w:rsidR="00A4305E" w:rsidRPr="008109EB">
        <w:rPr>
          <w:sz w:val="22"/>
          <w:szCs w:val="22"/>
        </w:rPr>
        <w:t>utkinja</w:t>
      </w:r>
      <w:r w:rsidR="002625F2" w:rsidRPr="008109EB">
        <w:rPr>
          <w:sz w:val="22"/>
          <w:szCs w:val="22"/>
        </w:rPr>
        <w:t xml:space="preserve"> </w:t>
      </w:r>
    </w:p>
    <w:p w:rsidRDefault="003C3475" w:rsidP="008109EB" w:rsidR="0093159F" w:rsidRPr="008109EB">
      <w:pPr>
        <w:jc w:val="right"/>
        <w:rPr>
          <w:b/>
          <w:sz w:val="22"/>
          <w:szCs w:val="22"/>
        </w:rPr>
      </w:pPr>
      <w:r w:rsidRPr="008109EB">
        <w:rPr>
          <w:sz w:val="22"/>
          <w:szCs w:val="22"/>
        </w:rPr>
        <w:tab/>
      </w:r>
      <w:r w:rsidRPr="008109EB">
        <w:rPr>
          <w:sz w:val="22"/>
          <w:szCs w:val="22"/>
        </w:rPr>
        <w:tab/>
      </w:r>
      <w:r w:rsidRPr="008109EB">
        <w:rPr>
          <w:sz w:val="22"/>
          <w:szCs w:val="22"/>
        </w:rPr>
        <w:tab/>
      </w:r>
      <w:r w:rsidRPr="008109EB">
        <w:rPr>
          <w:sz w:val="22"/>
          <w:szCs w:val="22"/>
        </w:rPr>
        <w:tab/>
      </w:r>
      <w:r w:rsidRPr="008109EB">
        <w:rPr>
          <w:sz w:val="22"/>
          <w:szCs w:val="22"/>
        </w:rPr>
        <w:tab/>
      </w:r>
      <w:r w:rsidR="00A4305E" w:rsidRPr="008109EB">
        <w:rPr>
          <w:sz w:val="22"/>
          <w:szCs w:val="22"/>
        </w:rPr>
        <w:t xml:space="preserve">  </w:t>
      </w:r>
      <w:r w:rsidR="00711160" w:rsidRPr="008109EB">
        <w:rPr>
          <w:sz w:val="22"/>
          <w:szCs w:val="22"/>
        </w:rPr>
        <w:t xml:space="preserve">                    </w:t>
      </w:r>
      <w:r w:rsidR="00FD44C7" w:rsidRPr="008109EB">
        <w:rPr>
          <w:sz w:val="22"/>
          <w:szCs w:val="22"/>
        </w:rPr>
        <w:t xml:space="preserve">            </w:t>
      </w:r>
      <w:r w:rsidR="00711160" w:rsidRPr="008109EB">
        <w:rPr>
          <w:sz w:val="22"/>
          <w:szCs w:val="22"/>
        </w:rPr>
        <w:t xml:space="preserve">     </w:t>
      </w:r>
      <w:r w:rsidR="006A19A9" w:rsidRPr="008109EB">
        <w:rPr>
          <w:sz w:val="22"/>
          <w:szCs w:val="22"/>
        </w:rPr>
        <w:t xml:space="preserve"> </w:t>
      </w:r>
      <w:r w:rsidR="00711160" w:rsidRPr="008109EB">
        <w:rPr>
          <w:sz w:val="22"/>
          <w:szCs w:val="22"/>
        </w:rPr>
        <w:t xml:space="preserve"> </w:t>
      </w:r>
      <w:r w:rsidR="008109EB">
        <w:rPr>
          <w:sz w:val="22"/>
          <w:szCs w:val="22"/>
        </w:rPr>
        <w:t xml:space="preserve">      </w:t>
      </w:r>
      <w:r w:rsidR="000F42AA" w:rsidRPr="008109EB">
        <w:rPr>
          <w:sz w:val="22"/>
          <w:szCs w:val="22"/>
        </w:rPr>
        <w:t>Ana Markač</w:t>
      </w:r>
    </w:p>
    <w:p w:rsidRDefault="00B35DCF" w:rsidP="006B1509" w:rsidR="00B35DCF" w:rsidRPr="008109EB">
      <w:pPr>
        <w:rPr>
          <w:sz w:val="22"/>
          <w:szCs w:val="22"/>
        </w:rPr>
      </w:pPr>
    </w:p>
    <w:p w:rsidRDefault="008109EB" w:rsidP="006B1509" w:rsidR="008109EB">
      <w:pPr>
        <w:rPr>
          <w:sz w:val="22"/>
          <w:szCs w:val="22"/>
        </w:rPr>
      </w:pPr>
    </w:p>
    <w:p w:rsidRDefault="006B1509" w:rsidP="006B1509" w:rsidR="006B1509" w:rsidRPr="008109EB">
      <w:pPr>
        <w:rPr>
          <w:sz w:val="22"/>
          <w:szCs w:val="22"/>
        </w:rPr>
      </w:pPr>
      <w:r w:rsidRPr="008109EB">
        <w:rPr>
          <w:sz w:val="22"/>
          <w:szCs w:val="22"/>
        </w:rPr>
        <w:t>POUKA O PRAVNOM LIJEKU</w:t>
      </w:r>
    </w:p>
    <w:p w:rsidRDefault="006B1509" w:rsidP="006B1509" w:rsidR="006B1509" w:rsidRPr="008109EB">
      <w:pPr>
        <w:rPr>
          <w:sz w:val="22"/>
          <w:szCs w:val="22"/>
        </w:rPr>
      </w:pPr>
      <w:r w:rsidRPr="008109EB">
        <w:rPr>
          <w:sz w:val="22"/>
          <w:szCs w:val="22"/>
        </w:rPr>
        <w:t>Protiv ovog rješenja nije dopuštena žalba</w:t>
      </w:r>
      <w:r w:rsidR="0093159F" w:rsidRPr="008109EB">
        <w:rPr>
          <w:sz w:val="22"/>
          <w:szCs w:val="22"/>
        </w:rPr>
        <w:t>.</w:t>
      </w:r>
    </w:p>
    <w:p w:rsidRDefault="008109EB" w:rsidP="00257357" w:rsidR="008109EB">
      <w:pPr>
        <w:rPr>
          <w:sz w:val="22"/>
          <w:szCs w:val="22"/>
        </w:rPr>
      </w:pPr>
    </w:p>
    <w:p w:rsidRDefault="00257357" w:rsidP="00257357" w:rsidR="00257357" w:rsidRPr="008109EB">
      <w:pPr>
        <w:rPr>
          <w:sz w:val="22"/>
          <w:szCs w:val="22"/>
        </w:rPr>
      </w:pPr>
      <w:r w:rsidRPr="008109EB">
        <w:rPr>
          <w:sz w:val="22"/>
          <w:szCs w:val="22"/>
        </w:rPr>
        <w:lastRenderedPageBreak/>
        <w:t xml:space="preserve">Dostaviti : </w:t>
      </w:r>
    </w:p>
    <w:p w:rsidRDefault="00257357" w:rsidP="00257357" w:rsidR="00257357" w:rsidRPr="008109EB">
      <w:pPr>
        <w:numPr>
          <w:ilvl w:val="0"/>
          <w:numId w:val="30"/>
        </w:numPr>
        <w:rPr>
          <w:sz w:val="22"/>
          <w:szCs w:val="22"/>
        </w:rPr>
      </w:pPr>
      <w:r w:rsidRPr="008109EB">
        <w:rPr>
          <w:sz w:val="22"/>
          <w:szCs w:val="22"/>
        </w:rPr>
        <w:t>stečajnom upravitelju</w:t>
      </w:r>
      <w:r w:rsidR="0093159F" w:rsidRPr="008109EB">
        <w:rPr>
          <w:sz w:val="22"/>
          <w:szCs w:val="22"/>
        </w:rPr>
        <w:t xml:space="preserve"> </w:t>
      </w:r>
      <w:r w:rsidR="00FE27BB" w:rsidRPr="008109EB">
        <w:rPr>
          <w:sz w:val="22"/>
          <w:szCs w:val="22"/>
        </w:rPr>
        <w:t>Branku Moriću</w:t>
      </w:r>
      <w:r w:rsidR="00B35DCF" w:rsidRPr="008109EB">
        <w:rPr>
          <w:sz w:val="22"/>
          <w:szCs w:val="22"/>
        </w:rPr>
        <w:t xml:space="preserve"> iz Zadru</w:t>
      </w:r>
    </w:p>
    <w:p w:rsidRDefault="000F42AA" w:rsidP="00257357" w:rsidR="00257357" w:rsidRPr="008109EB">
      <w:pPr>
        <w:numPr>
          <w:ilvl w:val="0"/>
          <w:numId w:val="30"/>
        </w:numPr>
        <w:rPr>
          <w:sz w:val="22"/>
          <w:szCs w:val="22"/>
        </w:rPr>
      </w:pPr>
      <w:r w:rsidRPr="008109EB">
        <w:rPr>
          <w:sz w:val="22"/>
          <w:szCs w:val="22"/>
        </w:rPr>
        <w:t>e-</w:t>
      </w:r>
      <w:r w:rsidR="00257357" w:rsidRPr="008109EB">
        <w:rPr>
          <w:sz w:val="22"/>
          <w:szCs w:val="22"/>
        </w:rPr>
        <w:t>oglasna ploča</w:t>
      </w:r>
      <w:r w:rsidR="001512EC" w:rsidRPr="008109EB">
        <w:rPr>
          <w:sz w:val="22"/>
          <w:szCs w:val="22"/>
        </w:rPr>
        <w:t xml:space="preserve"> suda </w:t>
      </w:r>
    </w:p>
    <w:p w:rsidRDefault="00B209D2" w:rsidP="003C3475" w:rsidR="00442402" w:rsidRPr="008109EB">
      <w:pPr>
        <w:numPr>
          <w:ilvl w:val="0"/>
          <w:numId w:val="30"/>
        </w:numPr>
        <w:rPr>
          <w:sz w:val="22"/>
          <w:szCs w:val="22"/>
        </w:rPr>
      </w:pPr>
      <w:r w:rsidRPr="008109EB">
        <w:rPr>
          <w:sz w:val="22"/>
          <w:szCs w:val="22"/>
        </w:rPr>
        <w:t>u</w:t>
      </w:r>
      <w:r w:rsidR="00257357" w:rsidRPr="008109EB">
        <w:rPr>
          <w:sz w:val="22"/>
          <w:szCs w:val="22"/>
        </w:rPr>
        <w:t xml:space="preserve"> spis</w:t>
      </w:r>
    </w:p>
    <w:sectPr w:rsidSect="00B35DCF" w:rsidR="00442402" w:rsidRPr="008109EB">
      <w:headerReference w:type="even" r:id="rId10"/>
      <w:headerReference w:type="default" r:id="rId11"/>
      <w:footerReference w:type="even" r:id="rId12"/>
      <w:footerReference w:type="default" r:id="rId13"/>
      <w:headerReference w:type="first" r:id="rId14"/>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34D3">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St-653/15-29</w:t>
    </w:r>
    <w:r w:rsidR="00736DA4" w:rsidRPr="008109EB">
      <w:rPr>
        <w:sz w:val="22"/>
        <w:szCs w:val="22"/>
      </w:rP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B35DCF" w:rsidRPr="008109EB">
      <w:rPr>
        <w:sz w:val="22"/>
        <w:szCs w:val="22"/>
      </w:rPr>
      <w:t xml:space="preserve"> St-653/15-29</w:t>
    </w:r>
    <w:r w:rsidR="00736DA4" w:rsidRPr="008109EB">
      <w:rPr>
        <w:sz w:val="22"/>
        <w:szCs w:val="22"/>
      </w:rPr>
      <w:t>3</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6">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7"/>
  </w:num>
  <w:num w:numId="2">
    <w:abstractNumId w:val="14"/>
  </w:num>
  <w:num w:numId="3">
    <w:abstractNumId w:val="1"/>
  </w:num>
  <w:num w:numId="4">
    <w:abstractNumId w:val="32"/>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6"/>
  </w:num>
  <w:num w:numId="13">
    <w:abstractNumId w:val="5"/>
  </w:num>
  <w:num w:numId="14">
    <w:abstractNumId w:val="38"/>
  </w:num>
  <w:num w:numId="15">
    <w:abstractNumId w:val="16"/>
  </w:num>
  <w:num w:numId="16">
    <w:abstractNumId w:val="15"/>
  </w:num>
  <w:num w:numId="17">
    <w:abstractNumId w:val="17"/>
  </w:num>
  <w:num w:numId="18">
    <w:abstractNumId w:val="29"/>
  </w:num>
  <w:num w:numId="19">
    <w:abstractNumId w:val="33"/>
  </w:num>
  <w:num w:numId="20">
    <w:abstractNumId w:val="31"/>
  </w:num>
  <w:num w:numId="21">
    <w:abstractNumId w:val="20"/>
  </w:num>
  <w:num w:numId="22">
    <w:abstractNumId w:val="10"/>
  </w:num>
  <w:num w:numId="23">
    <w:abstractNumId w:val="18"/>
  </w:num>
  <w:num w:numId="24">
    <w:abstractNumId w:val="34"/>
  </w:num>
  <w:num w:numId="25">
    <w:abstractNumId w:val="13"/>
  </w:num>
  <w:num w:numId="26">
    <w:abstractNumId w:val="24"/>
  </w:num>
  <w:num w:numId="27">
    <w:abstractNumId w:val="7"/>
  </w:num>
  <w:num w:numId="28">
    <w:abstractNumId w:val="35"/>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352BB"/>
    <w:rsid w:val="001512EC"/>
    <w:rsid w:val="001541BE"/>
    <w:rsid w:val="00156C17"/>
    <w:rsid w:val="001854DB"/>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D491B"/>
    <w:rsid w:val="005001B5"/>
    <w:rsid w:val="005017EF"/>
    <w:rsid w:val="00506BA3"/>
    <w:rsid w:val="00512E5F"/>
    <w:rsid w:val="00573948"/>
    <w:rsid w:val="00577EAC"/>
    <w:rsid w:val="00581A2C"/>
    <w:rsid w:val="005B2080"/>
    <w:rsid w:val="006044EF"/>
    <w:rsid w:val="006066A9"/>
    <w:rsid w:val="00627032"/>
    <w:rsid w:val="006407F3"/>
    <w:rsid w:val="0069457F"/>
    <w:rsid w:val="006A17E0"/>
    <w:rsid w:val="006A19A9"/>
    <w:rsid w:val="006B1509"/>
    <w:rsid w:val="006C224A"/>
    <w:rsid w:val="006C72A2"/>
    <w:rsid w:val="006E3442"/>
    <w:rsid w:val="00711160"/>
    <w:rsid w:val="00736DA4"/>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B15C6"/>
    <w:rsid w:val="00A21947"/>
    <w:rsid w:val="00A323C3"/>
    <w:rsid w:val="00A4305E"/>
    <w:rsid w:val="00A61AB7"/>
    <w:rsid w:val="00A84E61"/>
    <w:rsid w:val="00A94599"/>
    <w:rsid w:val="00AB4FF4"/>
    <w:rsid w:val="00AB6A0A"/>
    <w:rsid w:val="00AF34D3"/>
    <w:rsid w:val="00AF3B46"/>
    <w:rsid w:val="00B209D2"/>
    <w:rsid w:val="00B329B6"/>
    <w:rsid w:val="00B35DCF"/>
    <w:rsid w:val="00B55B3E"/>
    <w:rsid w:val="00B62201"/>
    <w:rsid w:val="00B75313"/>
    <w:rsid w:val="00BD0C69"/>
    <w:rsid w:val="00C1021F"/>
    <w:rsid w:val="00C14C01"/>
    <w:rsid w:val="00C302FA"/>
    <w:rsid w:val="00C871E8"/>
    <w:rsid w:val="00CA39B7"/>
    <w:rsid w:val="00CA700A"/>
    <w:rsid w:val="00CC0ED4"/>
    <w:rsid w:val="00CD36F9"/>
    <w:rsid w:val="00D268AC"/>
    <w:rsid w:val="00D70C06"/>
    <w:rsid w:val="00D81720"/>
    <w:rsid w:val="00DA67F5"/>
    <w:rsid w:val="00DD4A87"/>
    <w:rsid w:val="00E02015"/>
    <w:rsid w:val="00E153B9"/>
    <w:rsid w:val="00E22BE2"/>
    <w:rsid w:val="00E22C30"/>
    <w:rsid w:val="00E267C3"/>
    <w:rsid w:val="00E533D5"/>
    <w:rsid w:val="00E80389"/>
    <w:rsid w:val="00E9363E"/>
    <w:rsid w:val="00EC24A2"/>
    <w:rsid w:val="00ED3BA5"/>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AF34D3"/>
    <w:rPr>
      <w:color w:val="808080"/>
      <w:bdr w:space="0" w:sz="0" w:color="auto" w:val="none"/>
      <w:shd w:fill="auto" w:color="auto" w:val="clear"/>
    </w:rPr>
  </w:style>
  <w:style w:customStyle="true" w:styleId="eSPISCCParagraphDefaultFont" w:type="character">
    <w:name w:val="eSPIS_CC_Paragraph Default Font"/>
    <w:basedOn w:val="Zadanifontodlomka"/>
    <w:rsid w:val="00AF34D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F34D3"/>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F34D3"/>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F34D3"/>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AF34D3"/>
    <w:rPr>
      <w:color w:val="808080"/>
      <w:bdr w:color="auto" w:space="0" w:sz="0" w:val="none"/>
      <w:shd w:color="auto" w:fill="auto" w:val="clear"/>
    </w:rPr>
  </w:style>
  <w:style w:customStyle="1" w:styleId="eSPISCCParagraphDefaultFont" w:type="character">
    <w:name w:val="eSPIS_CC_Paragraph Default Font"/>
    <w:basedOn w:val="Zadanifontodlomka"/>
    <w:rsid w:val="00AF34D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F34D3"/>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F34D3"/>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F34D3"/>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FA1A9-5F29-42BC-8D73-10193E719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349</properties:Words>
  <properties:Characters>1782</properties:Characters>
  <properties:Lines>62</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2016-07-05T11:43:00Z</dcterms:created>
  <dc:creator>Ardena Bajlo</dc:creator>
  <cp:lastModifiedBy>Merlina Klišmanić</cp:lastModifiedBy>
  <cp:lastPrinted>2016-07-05T11:07:00Z</cp:lastPrinted>
  <dcterms:modified xmlns:xsi="http://www.w3.org/2001/XMLSchema-instance" xsi:type="dcterms:W3CDTF">2016-07-05T11:44:00Z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