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ae198" w14:paraId="00ae198" w:rsidRDefault="00DF6EC5" w:rsidP="00B647F3" w:rsidR="00254BD8">
      <w:pPr>
        <w15:collapsed w:val="false"/>
      </w:pPr>
      <w:bookmarkStart w:name="_GoBack" w:id="0"/>
      <w:bookmarkEnd w:id="0"/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4.  Sp-20/2017-9</w:t>
      </w:r>
    </w:p>
    <w:p w:rsidRDefault="00254BD8" w:rsidP="00B647F3" w:rsidR="00254BD8"/>
    <w:p w:rsidRDefault="00DE6174" w:rsidP="00DF6EC5" w:rsidR="00DE6174"/>
    <w:p w:rsidRDefault="00DE6174" w:rsidP="00DF6EC5" w:rsidR="00DE6174"/>
    <w:p w:rsidRDefault="00DF6EC5" w:rsidP="00DF6EC5" w:rsidR="00DF6EC5">
      <w:r>
        <w:t>Republika Hrvatska</w:t>
      </w:r>
    </w:p>
    <w:p w:rsidRDefault="00DF6EC5" w:rsidP="00DF6EC5" w:rsidR="00DF6EC5">
      <w:r>
        <w:t>Općinski sud u Osijek</w:t>
      </w:r>
    </w:p>
    <w:p w:rsidRDefault="00DF6EC5" w:rsidP="00DF6EC5" w:rsidR="00DF6EC5">
      <w:r w:rsidRPr="00841C1D">
        <w:t>Europsk</w:t>
      </w:r>
      <w:r>
        <w:t>e avenije</w:t>
      </w:r>
      <w:r w:rsidRPr="00841C1D">
        <w:t xml:space="preserve"> 7</w:t>
      </w:r>
    </w:p>
    <w:p w:rsidRDefault="00DF6EC5" w:rsidP="00DF6EC5" w:rsidR="00DF6EC5" w:rsidRPr="00841C1D">
      <w:r w:rsidRPr="00841C1D">
        <w:t xml:space="preserve">31000  </w:t>
      </w:r>
      <w:r>
        <w:t>Osijek</w:t>
      </w:r>
    </w:p>
    <w:p w:rsidRDefault="00DE6174" w:rsidP="00B647F3" w:rsidR="00B647F3">
      <w:r>
        <w:tab/>
      </w:r>
      <w:r>
        <w:tab/>
        <w:t xml:space="preserve"> </w:t>
      </w:r>
      <w:r>
        <w:tab/>
        <w:t xml:space="preserve">   </w:t>
      </w:r>
      <w:r w:rsidR="00B647F3">
        <w:t xml:space="preserve">      </w:t>
      </w:r>
    </w:p>
    <w:p w:rsidRDefault="00B647F3" w:rsidP="00B647F3" w:rsidR="00B647F3">
      <w:pPr>
        <w:jc w:val="center"/>
      </w:pPr>
      <w:r>
        <w:t>U   I M E  R E P U B L I K E  H R V A T S K E</w:t>
      </w:r>
    </w:p>
    <w:p w:rsidRDefault="00B647F3" w:rsidP="00B647F3" w:rsidR="00B647F3">
      <w:pPr>
        <w:jc w:val="center"/>
      </w:pPr>
    </w:p>
    <w:p w:rsidRDefault="00B647F3" w:rsidP="00B647F3" w:rsidR="00B647F3">
      <w:pPr>
        <w:jc w:val="center"/>
      </w:pPr>
      <w:r>
        <w:t>R J E Š E N J E</w:t>
      </w:r>
    </w:p>
    <w:p w:rsidRDefault="00DE6174" w:rsidP="00B647F3" w:rsidR="00DE6174">
      <w:pPr>
        <w:jc w:val="both"/>
      </w:pPr>
    </w:p>
    <w:p w:rsidRDefault="00B647F3" w:rsidP="00467B21" w:rsidR="00B647F3">
      <w:pPr>
        <w:jc w:val="both"/>
      </w:pPr>
      <w:r>
        <w:tab/>
        <w:t xml:space="preserve">Općinski sud u </w:t>
      </w:r>
      <w:r w:rsidR="00254BD8">
        <w:t>Osijeku,</w:t>
      </w:r>
      <w:r w:rsidR="00D029B3">
        <w:t xml:space="preserve"> </w:t>
      </w:r>
      <w:r w:rsidR="00467B21">
        <w:t>po sucu Sanji Sušilović kao sucu pojedincu, u pravnoj stvari  predlagatelja – potrošača PERE KARDUMA, OIB: 37766501744,  iz Bizovca, I. Pavlića 5,  radi stečaja potrošača,  izvan ročišta, dana 29. rujna 2017. godine,</w:t>
      </w:r>
    </w:p>
    <w:p w:rsidRDefault="00A04076" w:rsidP="00467B21" w:rsidR="00A04076">
      <w:pPr>
        <w:jc w:val="both"/>
      </w:pPr>
    </w:p>
    <w:p w:rsidRDefault="00DE6174" w:rsidP="00467B21" w:rsidR="00DE6174">
      <w:pPr>
        <w:jc w:val="both"/>
      </w:pPr>
    </w:p>
    <w:p w:rsidRDefault="00B647F3" w:rsidP="00B647F3" w:rsidR="00B647F3">
      <w:pPr>
        <w:jc w:val="center"/>
      </w:pPr>
      <w:r>
        <w:t>r i j e š i o  j e</w:t>
      </w:r>
    </w:p>
    <w:p w:rsidRDefault="00B647F3" w:rsidP="00B647F3" w:rsidR="00B647F3">
      <w:pPr>
        <w:jc w:val="center"/>
      </w:pPr>
    </w:p>
    <w:p w:rsidRDefault="00A04076" w:rsidP="00B647F3" w:rsidR="00A04076">
      <w:pPr>
        <w:jc w:val="center"/>
      </w:pPr>
    </w:p>
    <w:p w:rsidRDefault="00B647F3" w:rsidP="00B647F3" w:rsidR="00B647F3">
      <w:pPr>
        <w:jc w:val="both"/>
      </w:pPr>
      <w:r>
        <w:tab/>
        <w:t>Odbacuje se prijedlog</w:t>
      </w:r>
      <w:r w:rsidR="00467B21">
        <w:t xml:space="preserve"> PERE KARDUMA, OIB: 37766501744,  iz Bizovca, I. Pavlića </w:t>
      </w:r>
      <w:r w:rsidR="00D029B3">
        <w:tab/>
      </w:r>
      <w:r w:rsidR="00467B21">
        <w:t xml:space="preserve">5,  </w:t>
      </w:r>
      <w:r>
        <w:t xml:space="preserve"> za otvaranje postupka stečaja potrošača, kao nedopušten.</w:t>
      </w:r>
    </w:p>
    <w:p w:rsidRDefault="00A04076" w:rsidP="00B647F3" w:rsidR="00A04076">
      <w:pPr>
        <w:jc w:val="both"/>
      </w:pPr>
    </w:p>
    <w:p w:rsidRDefault="00DE6174" w:rsidP="00B647F3" w:rsidR="00DE6174">
      <w:pPr>
        <w:jc w:val="both"/>
      </w:pPr>
    </w:p>
    <w:p w:rsidRDefault="00B647F3" w:rsidP="00B647F3" w:rsidR="00B647F3">
      <w:pPr>
        <w:jc w:val="center"/>
      </w:pPr>
      <w:r>
        <w:t>Obrazloženje</w:t>
      </w:r>
    </w:p>
    <w:p w:rsidRDefault="00B647F3" w:rsidP="00B647F3" w:rsidR="00A04076">
      <w:pPr>
        <w:jc w:val="both"/>
      </w:pPr>
      <w:r>
        <w:t xml:space="preserve"> </w:t>
      </w:r>
      <w:r>
        <w:tab/>
      </w:r>
    </w:p>
    <w:p w:rsidRDefault="00DE6174" w:rsidP="00B647F3" w:rsidR="00DE6174">
      <w:pPr>
        <w:jc w:val="both"/>
      </w:pPr>
    </w:p>
    <w:p w:rsidRDefault="00B647F3" w:rsidP="00B647F3" w:rsidR="00B647F3">
      <w:pPr>
        <w:jc w:val="both"/>
      </w:pPr>
      <w:r>
        <w:tab/>
      </w:r>
      <w:r w:rsidR="00467B21">
        <w:t>Pero Kardum kao potrošač, podnio</w:t>
      </w:r>
      <w:r>
        <w:t xml:space="preserve"> je ovom sudu prijedlog za otvaranje postupka stečaja potrošača. Uz prijedlog </w:t>
      </w:r>
      <w:r w:rsidR="0003513D">
        <w:t xml:space="preserve">je </w:t>
      </w:r>
      <w:r>
        <w:t>prilož</w:t>
      </w:r>
      <w:r w:rsidR="0003513D">
        <w:t xml:space="preserve">io </w:t>
      </w:r>
      <w:r>
        <w:t>potv</w:t>
      </w:r>
      <w:r w:rsidR="0003513D">
        <w:t>rdu</w:t>
      </w:r>
      <w:r>
        <w:t xml:space="preserve"> Financijske agencije da nije uspio pokušaj sklapanja izvansudskog sporazuma u izvansudsk</w:t>
      </w:r>
      <w:r w:rsidR="0003513D">
        <w:t>om postupku nad potrošačem, od 10. kolovoza</w:t>
      </w:r>
      <w:r>
        <w:t xml:space="preserve"> 2017.</w:t>
      </w:r>
      <w:r w:rsidR="00DE6174">
        <w:t xml:space="preserve"> </w:t>
      </w:r>
      <w:r>
        <w:t>god</w:t>
      </w:r>
      <w:r w:rsidR="0003513D">
        <w:t>ine</w:t>
      </w:r>
      <w:r>
        <w:t>.</w:t>
      </w:r>
    </w:p>
    <w:p w:rsidRDefault="00B647F3" w:rsidP="00B647F3" w:rsidR="00B647F3">
      <w:pPr>
        <w:jc w:val="both"/>
      </w:pPr>
    </w:p>
    <w:p w:rsidRDefault="0003513D" w:rsidP="00B647F3" w:rsidR="00BD759C">
      <w:pPr>
        <w:jc w:val="both"/>
      </w:pPr>
      <w:r>
        <w:tab/>
        <w:t>Plan ispunjenja obveza</w:t>
      </w:r>
      <w:r w:rsidR="00B647F3">
        <w:t xml:space="preserve"> predlagatelj</w:t>
      </w:r>
      <w:r>
        <w:t>a</w:t>
      </w:r>
      <w:r w:rsidR="00B647F3">
        <w:t xml:space="preserve"> nema propis</w:t>
      </w:r>
      <w:r>
        <w:t xml:space="preserve">an sadržaj iz odredbe članka 17 </w:t>
      </w:r>
      <w:r w:rsidR="00B647F3">
        <w:t>stavak 1 Zakona o stečaju potrošača ("Narodne novine" 100/15). Prema navedenoj odredbi plan ispunjenja mora sadržavati p</w:t>
      </w:r>
      <w:r w:rsidR="007652F6">
        <w:t>ostotak umanjenja obveza, iznos za isplatu, rokove</w:t>
      </w:r>
      <w:r w:rsidR="00B647F3">
        <w:t xml:space="preserve"> isplate i način</w:t>
      </w:r>
      <w:r w:rsidR="007652F6">
        <w:t xml:space="preserve"> ispunjenja obveze prema svakom</w:t>
      </w:r>
      <w:r w:rsidR="00B647F3">
        <w:t xml:space="preserve"> vjerovniku, a predlagatelj navodi samo "umanjenje obveze od 100 %</w:t>
      </w:r>
      <w:r w:rsidR="007652F6">
        <w:t xml:space="preserve"> prema svim vjerovnicima</w:t>
      </w:r>
      <w:r w:rsidR="00B647F3">
        <w:t>", što zapravo predstavlja prijedlog za oprost dugova, a ne plan ispunjenja ob</w:t>
      </w:r>
      <w:r w:rsidR="007652F6">
        <w:t xml:space="preserve">veza. Naime, odredbom članka 44 </w:t>
      </w:r>
      <w:r w:rsidR="00B647F3">
        <w:t>stavak 1 Zakona o stečaju potrošača propisano je da</w:t>
      </w:r>
      <w:r w:rsidR="00743845">
        <w:t xml:space="preserve"> se</w:t>
      </w:r>
      <w:r w:rsidR="00B647F3">
        <w:t xml:space="preserve"> postupak stečaja potrošača pokreće  na prijedlog potrošača, a prema stavku 3</w:t>
      </w:r>
      <w:r w:rsidR="00743845">
        <w:t xml:space="preserve"> </w:t>
      </w:r>
      <w:r w:rsidR="00B647F3">
        <w:t xml:space="preserve">propisano je da </w:t>
      </w:r>
      <w:r w:rsidR="00743845">
        <w:t xml:space="preserve">je </w:t>
      </w:r>
      <w:r w:rsidR="00B647F3">
        <w:t>uz prijedlog potrošač dužan</w:t>
      </w:r>
      <w:r w:rsidR="00743845">
        <w:t xml:space="preserve"> priložiti potvrdu iz članka 18 </w:t>
      </w:r>
      <w:r w:rsidR="00B647F3">
        <w:t>stavak 3</w:t>
      </w:r>
      <w:r w:rsidR="00743845">
        <w:t xml:space="preserve"> </w:t>
      </w:r>
      <w:r w:rsidR="00B647F3">
        <w:t>Z</w:t>
      </w:r>
      <w:r w:rsidR="00743845">
        <w:t>SP-a</w:t>
      </w:r>
      <w:r w:rsidR="00B647F3">
        <w:t>, popis imovine i obveza te plan ispunjenja obveza, a prema stavku 4</w:t>
      </w:r>
      <w:r w:rsidR="00743845">
        <w:t xml:space="preserve"> </w:t>
      </w:r>
      <w:r w:rsidR="00B647F3">
        <w:t>propisano je da ako potrošač u prijedlogu za otvaranje postupka stečaja potrošača, ne podnese isprave iz stavka 3, sud će prijedlog odbaciti.</w:t>
      </w:r>
    </w:p>
    <w:p w:rsidRDefault="00B647F3" w:rsidP="00B647F3" w:rsidR="00B647F3">
      <w:pPr>
        <w:jc w:val="both"/>
      </w:pPr>
      <w:r>
        <w:t xml:space="preserve"> </w:t>
      </w:r>
      <w:r>
        <w:br/>
      </w:r>
      <w:r>
        <w:tab/>
        <w:t>Slijedom n</w:t>
      </w:r>
      <w:r w:rsidR="00E24DF1">
        <w:t>avedenog, plan ispunjenja obveza predlagatelja</w:t>
      </w:r>
      <w:r>
        <w:t xml:space="preserve"> nema zakonom propisan sadržaj u smislu odredbe članka 17</w:t>
      </w:r>
      <w:r w:rsidR="00E24DF1">
        <w:t xml:space="preserve"> </w:t>
      </w:r>
      <w:r>
        <w:t>stavak 1</w:t>
      </w:r>
      <w:r w:rsidR="00E24DF1">
        <w:t xml:space="preserve"> Zakona o stečaju potrošača, te</w:t>
      </w:r>
      <w:r>
        <w:t xml:space="preserve"> je </w:t>
      </w:r>
      <w:r w:rsidR="00E24DF1">
        <w:t xml:space="preserve">s </w:t>
      </w:r>
      <w:r>
        <w:t xml:space="preserve">obzirom na navedene odredbe </w:t>
      </w:r>
      <w:r w:rsidR="00457192">
        <w:t>odbačen</w:t>
      </w:r>
      <w:r>
        <w:t xml:space="preserve"> prijedlog predlagatelj</w:t>
      </w:r>
      <w:r w:rsidR="00457192">
        <w:t>a</w:t>
      </w:r>
      <w:r>
        <w:t xml:space="preserve"> kao nedopušten</w:t>
      </w:r>
      <w:r w:rsidR="00457192">
        <w:t xml:space="preserve"> i odlučeno kao u izreci rješenja</w:t>
      </w:r>
      <w:r>
        <w:t xml:space="preserve">. </w:t>
      </w:r>
    </w:p>
    <w:p w:rsidRDefault="00B647F3" w:rsidP="00B647F3" w:rsidR="00B647F3">
      <w:pPr>
        <w:jc w:val="both"/>
      </w:pPr>
      <w:r>
        <w:t xml:space="preserve"> </w:t>
      </w:r>
    </w:p>
    <w:p w:rsidRDefault="00457192" w:rsidP="00457192" w:rsidR="00DE6174" w:rsidRPr="00DE6174">
      <w:pPr>
        <w:spacing w:lineRule="auto" w:line="276" w:after="200"/>
        <w:jc w:val="both"/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b/>
          <w:szCs w:val="22"/>
          <w:lang w:eastAsia="en-US"/>
        </w:rPr>
        <w:lastRenderedPageBreak/>
        <w:tab/>
      </w:r>
      <w:r w:rsidRPr="00457192">
        <w:rPr>
          <w:rFonts w:cstheme="minorBidi" w:eastAsiaTheme="minorHAnsi"/>
          <w:szCs w:val="22"/>
          <w:lang w:eastAsia="en-US"/>
        </w:rPr>
        <w:t xml:space="preserve">Navedeni stav suda u skladu je sa stavom Županijskog suda u Rijeci izraženog u odluci </w:t>
      </w:r>
      <w:r w:rsidR="00B647F3" w:rsidRPr="00457192">
        <w:rPr>
          <w:rFonts w:cstheme="minorBidi" w:eastAsiaTheme="minorHAnsi"/>
          <w:szCs w:val="22"/>
          <w:lang w:eastAsia="en-US"/>
        </w:rPr>
        <w:t xml:space="preserve"> broj Gž-1157/2017</w:t>
      </w:r>
      <w:r w:rsidRPr="00457192">
        <w:rPr>
          <w:rFonts w:cstheme="minorBidi" w:eastAsiaTheme="minorHAnsi"/>
          <w:szCs w:val="22"/>
          <w:lang w:eastAsia="en-US"/>
        </w:rPr>
        <w:t>.</w:t>
      </w:r>
    </w:p>
    <w:p w:rsidRDefault="00B647F3" w:rsidP="00B647F3" w:rsidR="00467B21">
      <w:pPr>
        <w:jc w:val="center"/>
      </w:pPr>
      <w:r>
        <w:t xml:space="preserve">U </w:t>
      </w:r>
      <w:r w:rsidR="00467B21">
        <w:t>Osijeku, 29. rujna</w:t>
      </w:r>
      <w:r>
        <w:t xml:space="preserve"> 2017.god</w:t>
      </w:r>
      <w:r w:rsidR="00467B21">
        <w:t>ine</w:t>
      </w:r>
    </w:p>
    <w:p w:rsidRDefault="00B647F3" w:rsidP="00467B21" w:rsidR="004571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57192" w:rsidP="00467B21" w:rsidR="00B647F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67B21">
        <w:t>SUDAC</w:t>
      </w:r>
    </w:p>
    <w:p w:rsidRDefault="00467B21" w:rsidP="00467B21" w:rsidR="00467B2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SANJA SUŠILOVIĆ</w:t>
      </w:r>
      <w:r w:rsidR="00A04076">
        <w:t>,v.r.</w:t>
      </w:r>
    </w:p>
    <w:p w:rsidRDefault="00B647F3" w:rsidP="00B647F3" w:rsidR="00B647F3"/>
    <w:p w:rsidRDefault="00A04076" w:rsidP="00B647F3" w:rsidR="00A04076"/>
    <w:p w:rsidRDefault="00B647F3" w:rsidP="00B647F3" w:rsidR="00B647F3">
      <w:r>
        <w:t>UPUTA O PRAVNOM LIJEKU:</w:t>
      </w:r>
    </w:p>
    <w:p w:rsidRDefault="00F23F75" w:rsidP="00F23F75" w:rsidR="00F23F75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Protiv ovog rješenja </w:t>
      </w:r>
      <w:r>
        <w:t>nezadovoljna stranka ima pravo žalbe u roku od 15 dana po primitku istog. Žalba se podnosi u tri istovjetna primjerka putem ovog suda nadležnom Županijskom sudu.</w:t>
      </w:r>
    </w:p>
    <w:p w:rsidRDefault="00B647F3" w:rsidP="00B647F3" w:rsidR="00B647F3">
      <w:pPr>
        <w:jc w:val="both"/>
      </w:pPr>
      <w:r>
        <w:t xml:space="preserve"> </w:t>
      </w:r>
    </w:p>
    <w:p w:rsidRDefault="00BD759C" w:rsidP="00B647F3" w:rsidR="00B647F3">
      <w:pPr>
        <w:jc w:val="both"/>
      </w:pPr>
      <w:r>
        <w:t>DOSTAVITI</w:t>
      </w:r>
      <w:r w:rsidR="00B647F3">
        <w:t>:</w:t>
      </w:r>
    </w:p>
    <w:p w:rsidRDefault="00A04076" w:rsidP="00A04076" w:rsidR="00B647F3">
      <w:pPr>
        <w:pStyle w:val="Odlomakpopisa"/>
        <w:numPr>
          <w:ilvl w:val="0"/>
          <w:numId w:val="1"/>
        </w:numPr>
        <w:jc w:val="both"/>
      </w:pPr>
      <w:r>
        <w:t>Potrošaču putem e-oglasne ploče suda</w:t>
      </w:r>
    </w:p>
    <w:p w:rsidRDefault="00B647F3" w:rsidP="00B647F3" w:rsidR="00B647F3">
      <w:pPr>
        <w:jc w:val="both"/>
      </w:pPr>
    </w:p>
    <w:p w:rsidRDefault="00B647F3" w:rsidP="00B647F3" w:rsidR="00B647F3">
      <w:pPr>
        <w:jc w:val="both"/>
      </w:pPr>
    </w:p>
    <w:p w:rsidRDefault="00B647F3" w:rsidP="00B647F3" w:rsidR="00B647F3">
      <w:pPr>
        <w:jc w:val="both"/>
      </w:pPr>
    </w:p>
    <w:p w:rsidRDefault="00B647F3" w:rsidP="00B647F3" w:rsidR="00B647F3">
      <w:pPr>
        <w:jc w:val="both"/>
      </w:pPr>
    </w:p>
    <w:p w:rsidRDefault="00B647F3" w:rsidP="00B647F3" w:rsidR="00B647F3">
      <w:r>
        <w:t xml:space="preserve"> </w:t>
      </w:r>
    </w:p>
    <w:p w:rsidRDefault="00B647F3" w:rsidP="00B647F3" w:rsidR="00B647F3">
      <w:pPr>
        <w:jc w:val="both"/>
      </w:pPr>
      <w:r>
        <w:t xml:space="preserve"> </w:t>
      </w:r>
    </w:p>
    <w:p w:rsidRDefault="00A04076" w:rsidR="008A49B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04076" w:rsidR="00A0407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</w:p>
    <w:sectPr w:rsidSect="00BA1B7A" w:rsidR="00A04076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1B7A" w:rsidP="00BA1B7A" w:rsidR="00BA1B7A">
      <w:r>
        <w:separator/>
      </w:r>
    </w:p>
  </w:endnote>
  <w:endnote w:id="0" w:type="continuationSeparator">
    <w:p w:rsidRDefault="00BA1B7A" w:rsidP="00BA1B7A" w:rsidR="00BA1B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1B7A" w:rsidP="00BA1B7A" w:rsidR="00BA1B7A">
      <w:r>
        <w:separator/>
      </w:r>
    </w:p>
  </w:footnote>
  <w:footnote w:id="0" w:type="continuationSeparator">
    <w:p w:rsidRDefault="00BA1B7A" w:rsidP="00BA1B7A" w:rsidR="00BA1B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20707048"/>
      <w:docPartObj>
        <w:docPartGallery w:val="Page Numbers (Top of Page)"/>
        <w:docPartUnique/>
      </w:docPartObj>
    </w:sdtPr>
    <w:sdtEndPr/>
    <w:sdtContent>
      <w:p w:rsidRDefault="00BA1B7A" w:rsidR="00BA1B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5F33">
          <w:rPr>
            <w:noProof/>
          </w:rPr>
          <w:t>2</w:t>
        </w:r>
        <w:r>
          <w:fldChar w:fldCharType="end"/>
        </w:r>
      </w:p>
    </w:sdtContent>
  </w:sdt>
  <w:p w:rsidRDefault="00BA1B7A" w:rsidR="00BA1B7A">
    <w:pPr>
      <w:pStyle w:val="Zaglavlje"/>
    </w:pPr>
    <w:r>
      <w:tab/>
    </w:r>
    <w:r>
      <w:tab/>
      <w:t>4.Sp-20/2017-9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55762E"/>
    <w:multiLevelType w:val="hybridMultilevel"/>
    <w:tmpl w:val="188E57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47F3"/>
    <w:rsid w:val="00034A1F"/>
    <w:rsid w:val="0003513D"/>
    <w:rsid w:val="00115F33"/>
    <w:rsid w:val="00254BD8"/>
    <w:rsid w:val="00457192"/>
    <w:rsid w:val="00467B21"/>
    <w:rsid w:val="007004FC"/>
    <w:rsid w:val="00743845"/>
    <w:rsid w:val="007652F6"/>
    <w:rsid w:val="00775DDF"/>
    <w:rsid w:val="008A49BB"/>
    <w:rsid w:val="00A04076"/>
    <w:rsid w:val="00B647F3"/>
    <w:rsid w:val="00BA1B7A"/>
    <w:rsid w:val="00BD759C"/>
    <w:rsid w:val="00D029B3"/>
    <w:rsid w:val="00DE6174"/>
    <w:rsid w:val="00DF6EC5"/>
    <w:rsid w:val="00E24DF1"/>
    <w:rsid w:val="00F2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7F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4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7F3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1B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1B7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1B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1B7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040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7F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4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7F3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1B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1B7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1B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1B7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040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5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796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6643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Sp-20/2017-9</izvorni_sadrzaj>
    <derivirana_varijabla naziv="DomainObject.Oznaka_1">Sp-20/2017-9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Sp-20/2017</izvorni_sadrzaj>
    <derivirana_varijabla naziv="DomainObject.Predmet.OznakaBroj_1">Sp-20/2017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Pero Kardum</izvorni_sadrzaj>
    <derivirana_varijabla naziv="DomainObject.Predmet.StrankaFormated_1">  Pero Kardum</derivirana_varijabla>
  </DomainObject.Predmet.StrankaFormated>
  <DomainObject.Predmet.StrankaFormatedOIB>
    <izvorni_sadrzaj>  Pero Kardum, OIB 37766501744</izvorni_sadrzaj>
    <derivirana_varijabla naziv="DomainObject.Predmet.StrankaFormatedOIB_1">  Pero Kardum, OIB 37766501744</derivirana_varijabla>
  </DomainObject.Predmet.StrankaFormatedOIB>
  <DomainObject.Predmet.StrankaFormatedWithAdress>
    <izvorni_sadrzaj> Pero Kardum, Ive Pavlića 5, 31222 Bizovac</izvorni_sadrzaj>
    <derivirana_varijabla naziv="DomainObject.Predmet.StrankaFormatedWithAdress_1"> Pero Kardum, Ive Pavlića 5, 31222 Bizovac</derivirana_varijabla>
  </DomainObject.Predmet.StrankaFormatedWithAdress>
  <DomainObject.Predmet.StrankaFormatedWithAdressOIB>
    <izvorni_sadrzaj> Pero Kardum, OIB 37766501744, Ive Pavlića 5, 31222 Bizovac</izvorni_sadrzaj>
    <derivirana_varijabla naziv="DomainObject.Predmet.StrankaFormatedWithAdressOIB_1"> Pero Kardum, OIB 37766501744, Ive Pavlića 5, 31222 Bizovac</derivirana_varijabla>
  </DomainObject.Predmet.StrankaFormatedWithAdressOIB>
  <DomainObject.Predmet.StrankaWithAdress>
    <izvorni_sadrzaj>Pero Kardum Ive Pavlića 5,31222 Bizovac</izvorni_sadrzaj>
    <derivirana_varijabla naziv="DomainObject.Predmet.StrankaWithAdress_1">Pero Kardum Ive Pavlića 5,31222 Bizovac</derivirana_varijabla>
  </DomainObject.Predmet.StrankaWithAdress>
  <DomainObject.Predmet.StrankaWithAdressOIB>
    <izvorni_sadrzaj>Pero Kardum, OIB 37766501744, Ive Pavlića 5,31222 Bizovac</izvorni_sadrzaj>
    <derivirana_varijabla naziv="DomainObject.Predmet.StrankaWithAdressOIB_1">Pero Kardum, OIB 37766501744, Ive Pavlića 5,31222 Bizovac</derivirana_varijabla>
  </DomainObject.Predmet.StrankaWithAdressOIB>
  <DomainObject.Predmet.StrankaNazivFormated>
    <izvorni_sadrzaj>Pero Kardum</izvorni_sadrzaj>
    <derivirana_varijabla naziv="DomainObject.Predmet.StrankaNazivFormated_1">Pero Kardum</derivirana_varijabla>
  </DomainObject.Predmet.StrankaNazivFormated>
  <DomainObject.Predmet.StrankaNazivFormatedOIB>
    <izvorni_sadrzaj>Pero Kardum, OIB 37766501744</izvorni_sadrzaj>
    <derivirana_varijabla naziv="DomainObject.Predmet.StrankaNazivFormatedOIB_1">Pero Kardum, OIB 37766501744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Pero Kardum</item>
    </izvorni_sadrzaj>
    <derivirana_varijabla naziv="DomainObject.Predmet.StrankaListFormated_1">
      <item>Pero Kardum</item>
    </derivirana_varijabla>
  </DomainObject.Predmet.StrankaListFormated>
  <DomainObject.Predmet.StrankaListFormatedOIB>
    <izvorni_sadrzaj>
      <item>Pero Kardum, OIB 37766501744</item>
    </izvorni_sadrzaj>
    <derivirana_varijabla naziv="DomainObject.Predmet.StrankaListFormatedOIB_1">
      <item>Pero Kardum, OIB 37766501744</item>
    </derivirana_varijabla>
  </DomainObject.Predmet.StrankaListFormatedOIB>
  <DomainObject.Predmet.StrankaListFormatedWithAdress>
    <izvorni_sadrzaj>
      <item>Pero Kardum, Ive Pavlića 5, 31222 Bizovac</item>
    </izvorni_sadrzaj>
    <derivirana_varijabla naziv="DomainObject.Predmet.StrankaListFormatedWithAdress_1">
      <item>Pero Kardum, Ive Pavlića 5, 31222 Bizovac</item>
    </derivirana_varijabla>
  </DomainObject.Predmet.StrankaListFormatedWithAdress>
  <DomainObject.Predmet.StrankaListFormatedWithAdressOIB>
    <izvorni_sadrzaj>
      <item>Pero Kardum, OIB 37766501744, Ive Pavlića 5, 31222 Bizovac</item>
    </izvorni_sadrzaj>
    <derivirana_varijabla naziv="DomainObject.Predmet.StrankaListFormatedWithAdressOIB_1">
      <item>Pero Kardum, OIB 37766501744, Ive Pavlića 5, 31222 Bizovac</item>
    </derivirana_varijabla>
  </DomainObject.Predmet.StrankaListFormatedWithAdressOIB>
  <DomainObject.Predmet.StrankaListNazivFormated>
    <izvorni_sadrzaj>
      <item>Pero Kardum</item>
    </izvorni_sadrzaj>
    <derivirana_varijabla naziv="DomainObject.Predmet.StrankaListNazivFormated_1">
      <item>Pero Kardum</item>
    </derivirana_varijabla>
  </DomainObject.Predmet.StrankaListNazivFormated>
  <DomainObject.Predmet.StrankaListNazivFormatedOIB>
    <izvorni_sadrzaj>
      <item>Pero Kardum, OIB 37766501744</item>
    </izvorni_sadrzaj>
    <derivirana_varijabla naziv="DomainObject.Predmet.StrankaListNazivFormatedOIB_1">
      <item>Pero Kardum, OIB 37766501744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Sp-20/2017-9</izvorni_sadrzaj>
    <derivirana_varijabla naziv="DomainObject.PoslovniBrojDokumenta_1">Sp-20/2017-9</derivirana_varijabla>
  </DomainObject.PoslovniBrojDokumenta>
  <DomainObject.Predmet.StrankaIDrugi>
    <izvorni_sadrzaj>Pero Kardum</izvorni_sadrzaj>
    <derivirana_varijabla naziv="DomainObject.Predmet.StrankaIDrugi_1">Pero Kardum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Pero Kardum, OIB 37766501744, Ive Pavlića 5, 31222 Bizovac</izvorni_sadrzaj>
    <derivirana_varijabla naziv="DomainObject.Predmet.StrankaIDrugiAdressOIB_1">Pero Kardum, OIB 37766501744, Ive Pavlića 5, 31222 Bizovac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Pero Kardum</item>
    </izvorni_sadrzaj>
    <derivirana_varijabla naziv="DomainObject.Predmet.SudioniciListNaziv_1">
      <item>Pero Kardum</item>
    </derivirana_varijabla>
  </DomainObject.Predmet.SudioniciListNaziv>
  <DomainObject.Predmet.SudioniciListAdressOIB>
    <izvorni_sadrzaj>
      <item>Pero Kardum, OIB 37766501744, Ive Pavlića 5,31222 Bizovac</item>
    </izvorni_sadrzaj>
    <derivirana_varijabla naziv="DomainObject.Predmet.SudioniciListAdressOIB_1">
      <item>Pero Kardum, OIB 37766501744, Ive Pavlića 5,31222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37766501744</item>
    </izvorni_sadrzaj>
    <derivirana_varijabla naziv="DomainObject.Predmet.SudioniciListNazivOIB_1">
      <item>, OIB 37766501744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2106</properties:Characters>
  <properties:Lines>73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2017-09-28T11:20:00Z</dcterms:created>
  <dc:creator>Sanja Sušilović</dc:creator>
  <cp:lastModifiedBy>Sanela Maričić</cp:lastModifiedBy>
  <cp:lastPrinted>2017-09-29T08:02:00Z</cp:lastPrinted>
  <dcterms:modified xmlns:xsi="http://www.w3.org/2001/XMLSchema-instance" xsi:type="dcterms:W3CDTF">2017-09-29T08:04:00Z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Sp-20/2017-9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