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59da" w14:paraId="d7059da" w:rsidRDefault="00B94B50" w:rsidP="00B94B50" w:rsidR="00B94B50">
      <w:pPr>
        <w:jc w:val="right"/>
        <w15:collapsed w:val="false"/>
        <w:rPr>
          <w:rFonts w:eastAsia="MS Mincho"/>
        </w:rPr>
      </w:pPr>
      <w:bookmarkStart w:name="_GoBack" w:id="0"/>
      <w:bookmarkEnd w:id="0"/>
    </w:p>
    <w:p w:rsidRDefault="00B94B50" w:rsidP="00B94B50" w:rsidR="00B94B50">
      <w:pPr>
        <w:jc w:val="right"/>
        <w:rPr>
          <w:rFonts w:eastAsia="MS Mincho"/>
        </w:rPr>
      </w:pPr>
    </w:p>
    <w:p w:rsidRDefault="00B94B50" w:rsidP="00B94B50" w:rsidR="00B94B50">
      <w:pPr>
        <w:jc w:val="right"/>
        <w:rPr>
          <w:rFonts w:eastAsia="MS Mincho"/>
        </w:rPr>
      </w:pPr>
    </w:p>
    <w:p w:rsidRDefault="00B94B50" w:rsidP="00B94B50" w:rsidR="00B94B50">
      <w:pPr>
        <w:jc w:val="right"/>
        <w:rPr>
          <w:rFonts w:eastAsia="MS Mincho"/>
        </w:rPr>
      </w:pPr>
    </w:p>
    <w:p w:rsidRDefault="00B94B50" w:rsidP="00B94B50" w:rsidR="00B94B50">
      <w:pPr>
        <w:jc w:val="right"/>
        <w:rPr>
          <w:rFonts w:eastAsia="MS Mincho"/>
        </w:rPr>
      </w:pPr>
    </w:p>
    <w:p w:rsidRDefault="002943FD" w:rsidP="00B94B50" w:rsidR="002943FD">
      <w:pPr>
        <w:jc w:val="right"/>
        <w:rPr>
          <w:rFonts w:eastAsia="MS Mincho"/>
        </w:rPr>
      </w:pPr>
    </w:p>
    <w:p w:rsidRDefault="0011553C" w:rsidP="00B94B50" w:rsidR="0008168B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P</w:t>
      </w:r>
      <w:r w:rsidR="0008168B" w:rsidRPr="0011553C">
        <w:rPr>
          <w:noProof/>
        </w:rPr>
        <w:t>osl. br: 15 St-</w:t>
      </w:r>
      <w:r w:rsidR="00AF2341">
        <w:rPr>
          <w:noProof/>
        </w:rPr>
        <w:t>325</w:t>
      </w:r>
      <w:r w:rsidR="0056152E">
        <w:rPr>
          <w:noProof/>
        </w:rPr>
        <w:t>/13-7</w:t>
      </w:r>
      <w:r w:rsidR="00AF2341">
        <w:rPr>
          <w:noProof/>
        </w:rPr>
        <w:t>0</w:t>
      </w:r>
    </w:p>
    <w:p w:rsidRDefault="00B94B50" w:rsidP="00543B99" w:rsidR="00B94B50">
      <w:pPr>
        <w:jc w:val="center"/>
        <w:rPr>
          <w:b/>
          <w:noProof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  R E P U B L I K A  H R V A T S K A</w:t>
      </w:r>
    </w:p>
    <w:p w:rsidRDefault="00543B99" w:rsidP="00543B99" w:rsidR="00543B99" w:rsidRPr="00DE354B">
      <w:pPr>
        <w:ind w:right="512"/>
        <w:jc w:val="center"/>
        <w:rPr>
          <w:b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543B99" w:rsidP="00543B99" w:rsidR="00543B9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08168B">
        <w:t xml:space="preserve"> OIB 88785964957,</w:t>
      </w:r>
      <w:r w:rsidRPr="006C5385">
        <w:t xml:space="preserve"> po stečajnom sucu</w:t>
      </w:r>
      <w:r>
        <w:t xml:space="preserve"> Danieli Korlević</w:t>
      </w:r>
      <w:r w:rsidRPr="006C5385">
        <w:t xml:space="preserve">, u stečajnom postupku </w:t>
      </w:r>
      <w:r w:rsidR="00AF2341" w:rsidRPr="00AF2341">
        <w:t xml:space="preserve">nad imovinom dužnika pojedinca </w:t>
      </w:r>
      <w:r w:rsidR="00AF2341" w:rsidRPr="00AF2341">
        <w:rPr>
          <w:b/>
        </w:rPr>
        <w:t>MLADENA SKORIĆ VL. EKO SKORIĆ, Umag, Soši 49c, OIB 92877105292</w:t>
      </w:r>
      <w:r w:rsidRPr="006C5385">
        <w:t xml:space="preserve">, </w:t>
      </w:r>
      <w:r w:rsidR="00B94B50">
        <w:t xml:space="preserve">odlučujući o zahtjevu stečajnog upravitelja za nagradu, </w:t>
      </w:r>
      <w:r w:rsidRPr="0011553C">
        <w:t xml:space="preserve">dana </w:t>
      </w:r>
      <w:r w:rsidR="00AF2341">
        <w:t>15</w:t>
      </w:r>
      <w:r w:rsidR="00B016B5">
        <w:t>. prosinca</w:t>
      </w:r>
      <w:r w:rsidR="00B94B50">
        <w:t xml:space="preserve"> 2017</w:t>
      </w:r>
      <w:r w:rsidRPr="0011553C">
        <w:t>. godine</w:t>
      </w:r>
      <w:r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56152E">
      <w:pPr>
        <w:jc w:val="center"/>
      </w:pPr>
      <w:r w:rsidRPr="0056152E">
        <w:t>r i j e š i o  j e</w:t>
      </w:r>
    </w:p>
    <w:p w:rsidRDefault="00543B99" w:rsidP="00543B99" w:rsidR="00543B99" w:rsidRPr="006C5385"/>
    <w:p w:rsidRDefault="00B94B50" w:rsidP="00543B99" w:rsidR="00543B99">
      <w:pPr>
        <w:jc w:val="both"/>
      </w:pPr>
      <w:r>
        <w:tab/>
      </w:r>
      <w:r w:rsidR="00543B99" w:rsidRPr="006C5385">
        <w:t xml:space="preserve">Stečajnom upravitelju </w:t>
      </w:r>
      <w:r w:rsidR="002943FD">
        <w:rPr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B016B5" w:rsidP="00562A5A" w:rsidR="00B016B5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AF2341" w:rsidRPr="00AF2341">
        <w:rPr>
          <w:b/>
          <w:bCs w:val="false"/>
          <w:noProof/>
        </w:rPr>
        <w:t>Ljubic</w:t>
      </w:r>
      <w:r w:rsidR="00AF2341">
        <w:rPr>
          <w:b/>
          <w:bCs w:val="false"/>
          <w:noProof/>
        </w:rPr>
        <w:t>i</w:t>
      </w:r>
      <w:r w:rsidR="00AF2341" w:rsidRPr="00AF2341">
        <w:rPr>
          <w:b/>
          <w:bCs w:val="false"/>
          <w:noProof/>
        </w:rPr>
        <w:t xml:space="preserve"> Juranović - Skočić, Kastav, Čikovići 26/11, OIB 88499470397</w:t>
      </w:r>
      <w:r w:rsidR="00543B99" w:rsidRPr="00B016B5">
        <w:t xml:space="preserve"> </w:t>
      </w:r>
      <w:r w:rsidR="00543B99" w:rsidRPr="006C5385">
        <w:t>određuje se konačna nagrada za rad u stečajnom postupku</w:t>
      </w:r>
      <w:r w:rsidR="00543B99">
        <w:t xml:space="preserve"> </w:t>
      </w:r>
      <w:r w:rsidR="00543B99" w:rsidRPr="006C5385">
        <w:t xml:space="preserve">u iznosu </w:t>
      </w:r>
      <w:r w:rsidR="00AF2341">
        <w:t>124.500,00</w:t>
      </w:r>
      <w:r w:rsidR="00543B99">
        <w:t xml:space="preserve"> kn</w:t>
      </w:r>
      <w:r w:rsidR="00543B99" w:rsidRPr="006C5385">
        <w:t xml:space="preserve"> </w:t>
      </w:r>
      <w:r w:rsidR="0056152E">
        <w:t>bruto</w:t>
      </w:r>
      <w:r w:rsidR="00543B99" w:rsidRPr="006C5385">
        <w:t>.</w:t>
      </w:r>
    </w:p>
    <w:p w:rsidRDefault="00B94B50" w:rsidP="00543B99" w:rsidR="00B94B50">
      <w:pPr>
        <w:jc w:val="both"/>
      </w:pPr>
    </w:p>
    <w:p w:rsidRDefault="00543B99" w:rsidP="00543B99" w:rsidR="00543B99" w:rsidRPr="0056152E">
      <w:pPr>
        <w:jc w:val="center"/>
      </w:pPr>
      <w:r w:rsidRPr="0056152E"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u vezi sa čl.441. st.2.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08168B" w:rsidP="00543B99" w:rsidR="0008168B">
      <w:pPr>
        <w:jc w:val="both"/>
      </w:pPr>
      <w:r>
        <w:tab/>
        <w:t>Prema odredbi čl.16. st.2. Uredbe</w:t>
      </w:r>
      <w:r w:rsidRPr="0008168B">
        <w:t xml:space="preserve"> </w:t>
      </w:r>
      <w:r>
        <w:t xml:space="preserve">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08168B" w:rsidP="00543B99" w:rsidR="0008168B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08168B" w:rsidP="00543B99" w:rsidR="00543B99">
      <w:pPr>
        <w:jc w:val="both"/>
      </w:pPr>
      <w:r>
        <w:tab/>
        <w:t>Za razdoblje do stupanja na snagu Uredbe, 10</w:t>
      </w:r>
      <w:r w:rsidR="00543B99">
        <w:t xml:space="preserve">. listopada 2015. </w:t>
      </w:r>
      <w:r>
        <w:t xml:space="preserve">godine, stečajnom upravitelju određuje se nagrada prema odredbama Uredbe (Narodne novine br. 189/03), </w:t>
      </w:r>
      <w:r w:rsidR="00543B99">
        <w:t>a za kasnije razdoblje prema odredbama U</w:t>
      </w:r>
      <w:r w:rsidR="00543B99" w:rsidRPr="008541B7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>Narodne novine, br.</w:t>
      </w:r>
      <w:r w:rsidR="00543B99" w:rsidRPr="008541B7">
        <w:rPr>
          <w:bCs w:val="false"/>
          <w:color w:val="000000"/>
        </w:rPr>
        <w:t xml:space="preserve"> 105/15).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stečajni sudac utvrdio je </w:t>
      </w:r>
      <w:r w:rsidR="0008168B">
        <w:t xml:space="preserve">da je </w:t>
      </w:r>
      <w:r w:rsidRPr="006C5385">
        <w:t xml:space="preserve">imovina stečajnog dužnika </w:t>
      </w:r>
      <w:r>
        <w:t>u</w:t>
      </w:r>
      <w:r w:rsidR="0056152E">
        <w:t>novčena u</w:t>
      </w:r>
      <w:r w:rsidRPr="006C5385">
        <w:t xml:space="preserve"> vrijednosti </w:t>
      </w:r>
      <w:r w:rsidR="00AF2341">
        <w:t>1.350.000,00</w:t>
      </w:r>
      <w:r w:rsidRPr="00EF2A58">
        <w:rPr>
          <w:b/>
          <w:bCs w:val="false"/>
        </w:rPr>
        <w:t xml:space="preserve"> </w:t>
      </w:r>
      <w:r>
        <w:t xml:space="preserve">kn nakon </w:t>
      </w:r>
      <w:r w:rsidR="0008168B">
        <w:t>10</w:t>
      </w:r>
      <w:r>
        <w:t xml:space="preserve">. listopada 2015. </w:t>
      </w:r>
      <w:r w:rsidR="0008168B">
        <w:t>godine</w:t>
      </w:r>
      <w:r w:rsidRPr="006C5385">
        <w:t>, pa je na temelju čl</w:t>
      </w:r>
      <w:r>
        <w:t>.7.</w:t>
      </w:r>
      <w:r w:rsidRPr="006C5385">
        <w:t xml:space="preserve"> Uredbe o kriterijima i načinu obračuna i plaćanja nagrada stečajnim 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>), stečajnom upravitelju odredio nagradu u</w:t>
      </w:r>
      <w:r w:rsidR="0056152E">
        <w:t xml:space="preserve"> postotku unovčene imovine, što </w:t>
      </w:r>
      <w:r w:rsidRPr="006C5385">
        <w:t>iznos</w:t>
      </w:r>
      <w:r w:rsidR="0056152E">
        <w:t>i</w:t>
      </w:r>
      <w:r w:rsidRPr="006C5385">
        <w:t xml:space="preserve"> </w:t>
      </w:r>
      <w:r w:rsidR="00AF2341">
        <w:t>124.500,00</w:t>
      </w:r>
      <w:r>
        <w:t xml:space="preserve"> </w:t>
      </w:r>
      <w:r w:rsidRPr="006C5385">
        <w:t xml:space="preserve">kn </w:t>
      </w:r>
      <w:r>
        <w:t>bruto</w:t>
      </w:r>
      <w:r w:rsidRPr="006C5385">
        <w:t>,</w:t>
      </w:r>
      <w:r>
        <w:t xml:space="preserve"> na način kako slijedi:</w:t>
      </w:r>
    </w:p>
    <w:p w:rsidRDefault="002943FD" w:rsidP="00543B99" w:rsidR="002943FD">
      <w:pPr>
        <w:jc w:val="both"/>
      </w:pPr>
    </w:p>
    <w:p w:rsidRDefault="002943FD" w:rsidP="00543B99" w:rsidR="002943FD">
      <w:pPr>
        <w:jc w:val="both"/>
      </w:pPr>
    </w:p>
    <w:p w:rsidRDefault="002943FD" w:rsidP="00543B99" w:rsidR="002943FD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56152E" w:rsidR="00543B99" w:rsidRPr="00AB799D">
        <w:trPr>
          <w:trHeight w:val="46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AF2341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lastRenderedPageBreak/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AF2341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AF2341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AF2341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AF2341" w:rsidR="00543B99" w:rsidRPr="00AB799D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AF2341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AF2341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AF2341" w:rsidR="00543B99" w:rsidRPr="00AB799D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AF2341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24.000,00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AF2341" w:rsidR="00543B99" w:rsidRPr="00AB799D">
            <w:pPr>
              <w:jc w:val="center"/>
            </w:pPr>
            <w:r w:rsidRPr="00AB799D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AF2341" w:rsidR="00543B99" w:rsidRPr="00AB799D">
            <w:pPr>
              <w:jc w:val="center"/>
            </w:pPr>
            <w:r w:rsidRPr="00AB799D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341" w:rsidP="00AF2341" w:rsidR="00543B99" w:rsidRPr="00AB799D">
            <w:pPr>
              <w:jc w:val="center"/>
            </w:pPr>
            <w:r>
              <w:t>20.000</w:t>
            </w:r>
            <w:r w:rsidR="00543B99" w:rsidRPr="00AB799D">
              <w:t>,00</w:t>
            </w:r>
          </w:p>
        </w:tc>
      </w:tr>
      <w:tr w:rsidTr="00543B99" w:rsidR="00AF2341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341" w:rsidP="00AF2341" w:rsidR="00AF2341" w:rsidRPr="003D5365">
            <w:pPr>
              <w:jc w:val="center"/>
            </w:pPr>
            <w:r w:rsidRPr="003D5365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341" w:rsidP="00AF2341" w:rsidR="00AF2341" w:rsidRPr="003D5365">
            <w:pPr>
              <w:jc w:val="center"/>
            </w:pPr>
            <w:r w:rsidRPr="003D5365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F2341" w:rsidP="00AF2341" w:rsidR="00AF2341" w:rsidRPr="003D5365">
            <w:pPr>
              <w:jc w:val="center"/>
            </w:pPr>
            <w:r w:rsidRPr="003D5365">
              <w:t>40.000,00</w:t>
            </w:r>
          </w:p>
        </w:tc>
      </w:tr>
      <w:tr w:rsidTr="00543B99" w:rsidR="00AF2341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341" w:rsidP="00AF2341" w:rsidR="00AF2341" w:rsidRPr="00AB799D">
            <w:pPr>
              <w:jc w:val="center"/>
            </w:pPr>
            <w:r w:rsidRPr="00AF2341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341" w:rsidP="00AF2341" w:rsidR="00AF2341" w:rsidRPr="00AB799D">
            <w:pPr>
              <w:jc w:val="center"/>
            </w:pPr>
            <w:r w:rsidRPr="00AF2341">
              <w:t>od 1.000.000,01 kn, do 5.000.000,00 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341" w:rsidP="00AF2341" w:rsidR="00AF2341">
            <w:pPr>
              <w:jc w:val="center"/>
            </w:pPr>
            <w:r>
              <w:t>24.500,00</w:t>
            </w:r>
          </w:p>
        </w:tc>
      </w:tr>
      <w:tr w:rsidTr="00543B99" w:rsidR="00AF2341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341" w:rsidP="00AF2341" w:rsidR="00AF2341" w:rsidRPr="00AF2341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341" w:rsidP="00AF2341" w:rsidR="00AF2341" w:rsidRPr="00AF2341">
            <w:pPr>
              <w:jc w:val="center"/>
            </w:pPr>
            <w:r>
              <w:t>Ukupno bruto nagrada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F2341" w:rsidP="00AF2341" w:rsidR="00AF2341">
            <w:pPr>
              <w:jc w:val="center"/>
            </w:pPr>
            <w:r>
              <w:t>124.500,00</w:t>
            </w:r>
          </w:p>
        </w:tc>
      </w:tr>
    </w:tbl>
    <w:p w:rsidRDefault="00AF2341" w:rsidP="00543B99" w:rsidR="00543B99" w:rsidRPr="006C5385">
      <w:pPr>
        <w:jc w:val="both"/>
      </w:pPr>
      <w:r>
        <w:tab/>
      </w:r>
      <w:r w:rsidR="00543B99" w:rsidRPr="006C5385">
        <w:t>Prilikom određivanja konačne nagrade za rad stečajnom upravitelju, stečajni sudac je ocijenio obujam i složenost poslova</w:t>
      </w:r>
      <w:r w:rsidR="00441D9F">
        <w:t xml:space="preserve"> koje je obavio</w:t>
      </w:r>
      <w:r w:rsidR="00543B99" w:rsidRPr="006C5385">
        <w:t xml:space="preserve">, pa je temeljem navedenog odlučeno kao </w:t>
      </w:r>
      <w:r w:rsidR="00543B99">
        <w:t xml:space="preserve">u točkama I. i II. </w:t>
      </w:r>
      <w:r w:rsidR="00543B99" w:rsidRPr="006C5385">
        <w:t>izre</w:t>
      </w:r>
      <w:r w:rsidR="00543B99">
        <w:t xml:space="preserve">ke </w:t>
      </w:r>
      <w:r w:rsidR="00543B99" w:rsidRPr="006C5385">
        <w:t>ovog rješenja.</w:t>
      </w:r>
    </w:p>
    <w:p w:rsidRDefault="00543B99" w:rsidP="00543B99" w:rsidR="00543B99">
      <w:pPr>
        <w:jc w:val="both"/>
      </w:pPr>
      <w:r w:rsidRPr="006C5385"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AF2341">
        <w:t>15</w:t>
      </w:r>
      <w:r w:rsidR="00B016B5">
        <w:t>. prosinca</w:t>
      </w:r>
      <w:r w:rsidR="00B94B50">
        <w:t xml:space="preserve"> 2017</w:t>
      </w:r>
      <w:r w:rsidRPr="006C5385">
        <w:t>. godine</w:t>
      </w:r>
    </w:p>
    <w:p w:rsidRDefault="00543B99" w:rsidP="00441D9F" w:rsidR="00B94B50">
      <w:pPr>
        <w:jc w:val="right"/>
      </w:pPr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3B99" w:rsidP="00906C6B" w:rsidR="00906C6B">
      <w:pPr>
        <w:jc w:val="right"/>
      </w:pPr>
      <w:r>
        <w:tab/>
        <w:t xml:space="preserve">           </w:t>
      </w:r>
      <w:r w:rsidRPr="006C5385">
        <w:t>Stečajni sudac</w:t>
      </w:r>
    </w:p>
    <w:p w:rsidRDefault="00543B99" w:rsidP="00C73768" w:rsidR="00906C6B" w:rsidRPr="007A7BF2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Korlević </w:t>
      </w:r>
      <w:r w:rsidR="00C73768">
        <w:t xml:space="preserve"> </w:t>
      </w:r>
    </w:p>
    <w:p w:rsidRDefault="00543B99" w:rsidP="00C175E5" w:rsidR="00543B99" w:rsidRPr="006C5385">
      <w:pPr>
        <w:jc w:val="right"/>
      </w:pPr>
    </w:p>
    <w:p w:rsidRDefault="00543B99" w:rsidP="00543B99" w:rsidR="00543B99" w:rsidRPr="00DE354B">
      <w:pPr>
        <w:rPr>
          <w:b/>
        </w:rPr>
      </w:pPr>
      <w:r w:rsidRPr="00DE354B">
        <w:rPr>
          <w:b/>
        </w:rPr>
        <w:t>UPUTA O PRAVNOM LIJEKU</w:t>
      </w:r>
    </w:p>
    <w:p w:rsidRDefault="00543B99" w:rsidP="00441D9F" w:rsidR="00543B99">
      <w:pPr>
        <w:jc w:val="both"/>
      </w:pPr>
      <w:r>
        <w:tab/>
      </w:r>
      <w:r w:rsidRPr="006C5385">
        <w:t xml:space="preserve">Protiv ovog rješenja pravo na žalbu imaju stečajni upravitelj, dužnik pojedinac i svaki stečajni vjerovnik. </w:t>
      </w:r>
      <w:r w:rsidR="00B94B50" w:rsidRPr="000A7232">
        <w:t xml:space="preserve">Žalba se </w:t>
      </w:r>
      <w:r w:rsidR="00B94B50">
        <w:t xml:space="preserve">izjavljuje u dva primjerka u roku od osam dana od dostave prvostupanjskog rješenja. Dostava se smatra obavljenom </w:t>
      </w:r>
      <w:r w:rsidR="00B94B50" w:rsidRPr="000A7232">
        <w:t>istekom osmoga dana od dana objave pismena na mrežnoj stranici e-Oglasna ploča</w:t>
      </w:r>
      <w:r w:rsidR="00B94B50">
        <w:t xml:space="preserve"> sudova, </w:t>
      </w:r>
      <w:r w:rsidR="00B94B50" w:rsidRPr="000A7232">
        <w:t xml:space="preserve">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543B99" w:rsidP="00543B99" w:rsidR="00543B99" w:rsidRPr="00441D9F">
      <w:pPr>
        <w:rPr>
          <w:b/>
          <w:sz w:val="20"/>
        </w:rPr>
      </w:pPr>
      <w:r w:rsidRPr="00441D9F">
        <w:rPr>
          <w:b/>
          <w:sz w:val="20"/>
        </w:rPr>
        <w:t>DNA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 xml:space="preserve">- stečajni upravitelj </w:t>
      </w:r>
      <w:r w:rsidR="00AF2341">
        <w:rPr>
          <w:sz w:val="20"/>
        </w:rPr>
        <w:t>Ljubica Juranović Skočić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>- e-</w:t>
      </w:r>
      <w:r w:rsidR="00441D9F">
        <w:rPr>
          <w:sz w:val="20"/>
        </w:rPr>
        <w:t>O</w:t>
      </w:r>
      <w:r w:rsidRPr="00441D9F">
        <w:rPr>
          <w:sz w:val="20"/>
        </w:rPr>
        <w:t xml:space="preserve">glasna ploča </w:t>
      </w:r>
      <w:r w:rsidR="0056152E">
        <w:rPr>
          <w:sz w:val="20"/>
        </w:rPr>
        <w:t>sudova</w:t>
      </w:r>
    </w:p>
    <w:p w:rsidRDefault="00543B99" w:rsidP="00543B99" w:rsidR="00543B99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 xml:space="preserve">U Rijeci, </w:t>
      </w:r>
      <w:r w:rsidR="00AF2341">
        <w:rPr>
          <w:sz w:val="20"/>
        </w:rPr>
        <w:t>15</w:t>
      </w:r>
      <w:r w:rsidR="00B016B5">
        <w:rPr>
          <w:sz w:val="20"/>
        </w:rPr>
        <w:t>.12</w:t>
      </w:r>
      <w:r w:rsidR="00B94B50">
        <w:rPr>
          <w:sz w:val="20"/>
        </w:rPr>
        <w:t>.2017</w:t>
      </w:r>
      <w:r>
        <w:rPr>
          <w:sz w:val="20"/>
        </w:rPr>
        <w:t>. godine</w:t>
      </w:r>
    </w:p>
    <w:p w:rsidRDefault="00441D9F" w:rsidP="00543B99" w:rsidR="00441D9F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>S</w:t>
      </w:r>
      <w:r w:rsidR="00B94B50">
        <w:rPr>
          <w:sz w:val="20"/>
        </w:rPr>
        <w:t>tečajni s</w:t>
      </w:r>
      <w:r>
        <w:rPr>
          <w:sz w:val="20"/>
        </w:rPr>
        <w:t>udac</w:t>
      </w:r>
    </w:p>
    <w:p w:rsidRDefault="00441D9F" w:rsidP="00543B99" w:rsidR="00441D9F" w:rsidRPr="00441D9F">
      <w:pPr>
        <w:rPr>
          <w:sz w:val="20"/>
        </w:rPr>
      </w:pPr>
      <w:r>
        <w:rPr>
          <w:sz w:val="20"/>
        </w:rPr>
        <w:t xml:space="preserve">Daniela Korlević </w:t>
      </w:r>
    </w:p>
    <w:p w:rsidRDefault="00543B99" w:rsidP="00543B99" w:rsidR="00543B99" w:rsidRPr="00441D9F">
      <w:pPr>
        <w:rPr>
          <w:sz w:val="20"/>
        </w:rPr>
      </w:pPr>
    </w:p>
    <w:p w:rsidRDefault="00543B99" w:rsidP="00543B99" w:rsidR="00543B99" w:rsidRPr="00441D9F">
      <w:pPr>
        <w:rPr>
          <w:sz w:val="20"/>
        </w:rPr>
      </w:pPr>
    </w:p>
    <w:p w:rsidRDefault="000F18BB" w:rsidR="000F18BB" w:rsidRPr="00441D9F">
      <w:pPr>
        <w:rPr>
          <w:sz w:val="20"/>
        </w:rPr>
      </w:pPr>
    </w:p>
    <w:sectPr w:rsidSect="00543B99" w:rsidR="000F18BB" w:rsidRPr="00441D9F">
      <w:headerReference w:type="even" r:id="rId8"/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8B" w:rsidR="0008168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943FD">
      <w:rPr>
        <w:noProof/>
      </w:rPr>
      <w:t>2</w:t>
    </w:r>
    <w:r>
      <w:fldChar w:fldCharType="end"/>
    </w:r>
  </w:p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R="00543B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943FD">
      <w:rPr>
        <w:noProof/>
      </w:rPr>
      <w:t>2</w:t>
    </w:r>
    <w:r>
      <w:fldChar w:fldCharType="end"/>
    </w:r>
  </w:p>
  <w:p w:rsidRDefault="00543B99" w:rsidR="00543B9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16D81"/>
    <w:rsid w:val="0008168B"/>
    <w:rsid w:val="000F006E"/>
    <w:rsid w:val="000F18BB"/>
    <w:rsid w:val="0011553C"/>
    <w:rsid w:val="001C0EE0"/>
    <w:rsid w:val="002943FD"/>
    <w:rsid w:val="00356A1C"/>
    <w:rsid w:val="00441D9F"/>
    <w:rsid w:val="00543B99"/>
    <w:rsid w:val="0056152E"/>
    <w:rsid w:val="007A7BF2"/>
    <w:rsid w:val="00906C6B"/>
    <w:rsid w:val="00A94D21"/>
    <w:rsid w:val="00A95074"/>
    <w:rsid w:val="00AF2341"/>
    <w:rsid w:val="00B016B5"/>
    <w:rsid w:val="00B94B50"/>
    <w:rsid w:val="00BA3C2B"/>
    <w:rsid w:val="00C175E5"/>
    <w:rsid w:val="00C7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4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3F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3F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3F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3F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4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3F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3F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3F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3F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St-325/2013</izvorni_sadrzaj>
    <derivirana_varijabla naziv="DomainObject.Predmet.OznakaBroj_1">St-325/2013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MLADEN SKORIĆ  Umag</izvorni_sadrzaj>
    <derivirana_varijabla naziv="DomainObject.Predmet.ProtustrankaFormated_1">  MLADEN SKORIĆ  Umag</derivirana_varijabla>
  </DomainObject.Predmet.ProtustrankaFormated>
  <DomainObject.Predmet.ProtustrankaFormatedOIB>
    <izvorni_sadrzaj>  MLADEN SKORIĆ  Umag, OIB 92877105292</izvorni_sadrzaj>
    <derivirana_varijabla naziv="DomainObject.Predmet.ProtustrankaFormatedOIB_1">  MLADEN SKORIĆ  Umag, OIB 92877105292</derivirana_varijabla>
  </DomainObject.Predmet.ProtustrankaFormatedOIB>
  <DomainObject.Predmet.ProtustrankaFormatedWithAdress>
    <izvorni_sadrzaj> MLADEN SKORIĆ  Umag, Soši 49c, 52470 Umag</izvorni_sadrzaj>
    <derivirana_varijabla naziv="DomainObject.Predmet.ProtustrankaFormatedWithAdress_1"> MLADEN SKORIĆ  Umag, Soši 49c, 52470 Umag</derivirana_varijabla>
  </DomainObject.Predmet.ProtustrankaFormatedWithAdress>
  <DomainObject.Predmet.ProtustrankaFormatedWithAdressOIB>
    <izvorni_sadrzaj> MLADEN SKORIĆ  Umag, OIB 92877105292, Soši 49c, 52470 Umag</izvorni_sadrzaj>
    <derivirana_varijabla naziv="DomainObject.Predmet.ProtustrankaFormatedWithAdressOIB_1"> MLADEN SKORIĆ  Umag, OIB 92877105292, Soši 49c, 52470 Umag</derivirana_varijabla>
  </DomainObject.Predmet.ProtustrankaFormatedWithAdressOIB>
  <DomainObject.Predmet.ProtustrankaWithAdress>
    <izvorni_sadrzaj>MLADEN SKORIĆ  Umag Soši 49c, 52470 Umag</izvorni_sadrzaj>
    <derivirana_varijabla naziv="DomainObject.Predmet.ProtustrankaWithAdress_1">MLADEN SKORIĆ  Umag Soši 49c, 52470 Umag</derivirana_varijabla>
  </DomainObject.Predmet.ProtustrankaWithAdress>
  <DomainObject.Predmet.ProtustrankaWithAdressOIB>
    <izvorni_sadrzaj>MLADEN SKORIĆ  Umag, OIB 92877105292, Soši 49c, 52470 Umag</izvorni_sadrzaj>
    <derivirana_varijabla naziv="DomainObject.Predmet.ProtustrankaWithAdressOIB_1">MLADEN SKORIĆ  Umag, OIB 92877105292, Soši 49c, 52470 Umag</derivirana_varijabla>
  </DomainObject.Predmet.ProtustrankaWithAdressOIB>
  <DomainObject.Predmet.ProtustrankaNazivFormated>
    <izvorni_sadrzaj>MLADEN SKORIĆ  Umag</izvorni_sadrzaj>
    <derivirana_varijabla naziv="DomainObject.Predmet.ProtustrankaNazivFormated_1">MLADEN SKORIĆ  Umag</derivirana_varijabla>
  </DomainObject.Predmet.ProtustrankaNazivFormated>
  <DomainObject.Predmet.ProtustrankaNazivFormatedOIB>
    <izvorni_sadrzaj>MLADEN SKORIĆ  Umag, OIB 92877105292</izvorni_sadrzaj>
    <derivirana_varijabla naziv="DomainObject.Predmet.ProtustrankaNazivFormatedOIB_1">MLADEN SKORIĆ  Umag, OIB 92877105292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MLADEN SKORIĆ  Umag</item>
    </izvorni_sadrzaj>
    <derivirana_varijabla naziv="DomainObject.Predmet.ProtuStrankaListFormated_1">
      <item>MLADEN SKORIĆ  Umag</item>
    </derivirana_varijabla>
  </DomainObject.Predmet.ProtuStrankaListFormated>
  <DomainObject.Predmet.ProtuStrankaListFormatedOIB>
    <izvorni_sadrzaj>
      <item>MLADEN SKORIĆ  Umag, OIB 92877105292</item>
    </izvorni_sadrzaj>
    <derivirana_varijabla naziv="DomainObject.Predmet.ProtuStrankaListFormatedOIB_1">
      <item>MLADEN SKORIĆ  Umag, OIB 92877105292</item>
    </derivirana_varijabla>
  </DomainObject.Predmet.ProtuStrankaListFormatedOIB>
  <DomainObject.Predmet.ProtuStrankaListFormatedWithAdress>
    <izvorni_sadrzaj>
      <item>MLADEN SKORIĆ  Umag, Soši 49c, 52470 Umag</item>
    </izvorni_sadrzaj>
    <derivirana_varijabla naziv="DomainObject.Predmet.ProtuStrankaListFormatedWithAdress_1">
      <item>MLADEN SKORIĆ  Umag, Soši 49c, 52470 Umag</item>
    </derivirana_varijabla>
  </DomainObject.Predmet.ProtuStrankaListFormatedWithAdress>
  <DomainObject.Predmet.ProtuStrankaListFormatedWithAdressOIB>
    <izvorni_sadrzaj>
      <item>MLADEN SKORIĆ  Umag, OIB 92877105292, Soši 49c, 52470 Umag</item>
    </izvorni_sadrzaj>
    <derivirana_varijabla naziv="DomainObject.Predmet.ProtuStrankaListFormatedWithAdressOIB_1">
      <item>MLADEN SKORIĆ  Umag, OIB 92877105292, Soši 49c, 52470 Umag</item>
    </derivirana_varijabla>
  </DomainObject.Predmet.ProtuStrankaListFormatedWithAdressOIB>
  <DomainObject.Predmet.ProtuStrankaListNazivFormated>
    <izvorni_sadrzaj>
      <item>MLADEN SKORIĆ  Umag</item>
    </izvorni_sadrzaj>
    <derivirana_varijabla naziv="DomainObject.Predmet.ProtuStrankaListNazivFormated_1">
      <item>MLADEN SKORIĆ  Umag</item>
    </derivirana_varijabla>
  </DomainObject.Predmet.ProtuStrankaListNazivFormated>
  <DomainObject.Predmet.ProtuStrankaListNazivFormatedOIB>
    <izvorni_sadrzaj>
      <item>MLADEN SKORIĆ  Umag, OIB 92877105292</item>
    </izvorni_sadrzaj>
    <derivirana_varijabla naziv="DomainObject.Predmet.ProtuStrankaListNazivFormatedOIB_1">
      <item>MLADEN SKORIĆ  Umag, OIB 92877105292</item>
    </derivirana_varijabla>
  </DomainObject.Predmet.ProtuStrankaListNazivFormatedOIB>
  <DomainObject.Predmet.OstaliListFormated>
    <izvorni_sadrzaj>
      <item>Ljubica Juranović-skočić</item>
      <item>Wiener osiguranje Vienna Insurance Group dioničko društvo za osiguranje</item>
      <item>ŽDO U PULI</item>
    </izvorni_sadrzaj>
    <derivirana_varijabla naziv="DomainObject.Predmet.OstaliListFormated_1">
      <item>Ljubica Juranović-skočić</item>
      <item>Wiener osiguranje Vienna Insurance Group dioničko društvo za osiguranje</item>
      <item>ŽDO U PULI</item>
    </derivirana_varijabla>
  </DomainObject.Predmet.OstaliListFormated>
  <DomainObject.Predmet.OstaliListFormatedOIB>
    <izvorni_sadrzaj>
      <item>Ljubica Juranović-skočić, OIB 88499470397</item>
      <item>Wiener osiguranje Vienna Insurance Group dioničko društvo za osiguranje, OIB 52848403362</item>
      <item>ŽDO U PULI</item>
    </izvorni_sadrzaj>
    <derivirana_varijabla naziv="DomainObject.Predmet.OstaliListFormatedOIB_1">
      <item>Ljubica Juranović-skočić, OIB 88499470397</item>
      <item>Wiener osiguranje Vienna Insurance Group dioničko društvo za osiguranje, OIB 52848403362</item>
      <item>ŽDO U PULI</item>
    </derivirana_varijabla>
  </DomainObject.Predmet.OstaliListFormatedOIB>
  <DomainObject.Predmet.OstaliListFormatedWithAdress>
    <izvorni_sadrzaj>
      <item>Ljubica Juranović-skočić, Ćikovići 26, 51215 Kastav</item>
      <item>Wiener osiguranje Vienna Insurance Group dioničko društvo za osiguranje, Slovenska ulica 24, Zagreb</item>
      <item>ŽDO U PULI</item>
    </izvorni_sadrzaj>
    <derivirana_varijabla naziv="DomainObject.Predmet.OstaliListFormatedWithAdress_1">
      <item>Ljubica Juranović-skočić, Ćikovići 26, 51215 Kastav</item>
      <item>Wiener osiguranje Vienna Insurance Group dioničko društvo za osiguranje, Slovenska ulica 24, Zagreb</item>
      <item>ŽDO U PULI</item>
    </derivirana_varijabla>
  </DomainObject.Predmet.OstaliListFormatedWithAdress>
  <DomainObject.Predmet.OstaliListFormatedWithAdressOIB>
    <izvorni_sadrzaj>
      <item>Ljubica Juranović-skočić, OIB 88499470397, Ćikovići 26, 51215 Kastav</item>
      <item>Wiener osiguranje Vienna Insurance Group dioničko društvo za osiguranje, OIB 52848403362, Slovenska ulica 24, Zagreb</item>
      <item>ŽDO U PULI</item>
    </izvorni_sadrzaj>
    <derivirana_varijabla naziv="DomainObject.Predmet.OstaliListFormatedWithAdressOIB_1">
      <item>Ljubica Juranović-skočić, OIB 88499470397, Ćikovići 26, 51215 Kastav</item>
      <item>Wiener osiguranje Vienna Insurance Group dioničko društvo za osiguranje, OIB 52848403362, Slovenska ulica 24, Zagreb</item>
      <item>ŽDO U PULI</item>
    </derivirana_varijabla>
  </DomainObject.Predmet.OstaliListFormatedWithAdressOIB>
  <DomainObject.Predmet.OstaliListNazivFormated>
    <izvorni_sadrzaj>
      <item>Ljubica Juranović-skočić</item>
      <item>Wiener osiguranje Vienna Insurance Group dioničko društvo za osiguranje</item>
      <item>ŽDO U PULI</item>
    </izvorni_sadrzaj>
    <derivirana_varijabla naziv="DomainObject.Predmet.OstaliListNazivFormated_1">
      <item>Ljubica Juranović-skočić</item>
      <item>Wiener osiguranje Vienna Insurance Group dioničko društvo za osiguranje</item>
      <item>ŽDO U PULI</item>
    </derivirana_varijabla>
  </DomainObject.Predmet.OstaliListNazivFormated>
  <DomainObject.Predmet.OstaliListNazivFormatedOIB>
    <izvorni_sadrzaj>
      <item>Ljubica Juranović-skočić, OIB 88499470397</item>
      <item>Wiener osiguranje Vienna Insurance Group dioničko društvo za osiguranje, OIB 52848403362</item>
      <item>ŽDO U PULI</item>
    </izvorni_sadrzaj>
    <derivirana_varijabla naziv="DomainObject.Predmet.OstaliListNazivFormatedOIB_1">
      <item>Ljubica Juranović-skočić, OIB 88499470397</item>
      <item>Wiener osiguranje Vienna Insurance Group dioničko društvo za osiguranje, OIB 52848403362</item>
      <item>ŽDO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MLADEN SKORIĆ  Umag</izvorni_sadrzaj>
    <derivirana_varijabla naziv="DomainObject.Predmet.ProtustrankaIDrugi_1">MLADEN SKORIĆ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MLADEN SKORIĆ  Umag, OIB 92877105292, Soši 49c, 52470 Umag</izvorni_sadrzaj>
    <derivirana_varijabla naziv="DomainObject.Predmet.ProtustrankaIDrugiAdressOIB_1">MLADEN SKORIĆ  Umag, OIB 92877105292, Soši 49c,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MLADEN SKORIĆ  Umag</item>
      <item>Ljubica Juranović-skočić</item>
      <item>Wiener osiguranje Vienna Insurance Group dioničko društvo za osiguranje</item>
      <item>ŽDO U PULI</item>
    </izvorni_sadrzaj>
    <derivirana_varijabla naziv="DomainObject.Predmet.SudioniciListNaziv_1">
      <item>FINA  Pula</item>
      <item>MLADEN SKORIĆ  Umag</item>
      <item>Ljubica Juranović-skočić</item>
      <item>Wiener osiguranje Vienna Insurance Group dioničko društvo za osiguranje</item>
      <item>ŽDO U PULI</item>
    </derivirana_varijabla>
  </DomainObject.Predmet.SudioniciListNaziv>
  <DomainObject.Predmet.SudioniciListAdressOIB>
    <izvorni_sadrzaj>
      <item>FINA  Pula, OIB 85821130368, Giardini 5,52 100 Pula</item>
      <item>MLADEN SKORIĆ  Umag, OIB 92877105292, Soši 49c,52470 Umag</item>
      <item>Ljubica Juranović-skočić, OIB 88499470397, Ćikovići 26,51215 Kastav</item>
      <item>Wiener osiguranje Vienna Insurance Group dioničko društvo za osiguranje, OIB 52848403362, Slovenska ulica 24,Zagreb</item>
      <item>ŽDO U PULI</item>
    </izvorni_sadrzaj>
    <derivirana_varijabla naziv="DomainObject.Predmet.SudioniciListAdressOIB_1">
      <item>FINA  Pula, OIB 85821130368, Giardini 5,52 100 Pula</item>
      <item>MLADEN SKORIĆ  Umag, OIB 92877105292, Soši 49c,52470 Umag</item>
      <item>Ljubica Juranović-skočić, OIB 88499470397, Ćikovići 26,51215 Kastav</item>
      <item>Wiener osiguranje Vienna Insurance Group dioničko društvo za osiguranje, OIB 52848403362, Slovenska ulica 24,Zagreb</item>
      <item>ŽDO U PULI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92877105292</item>
      <item>, OIB 88499470397</item>
      <item>, OIB 52848403362</item>
      <item>, OIB null</item>
    </izvorni_sadrzaj>
    <derivirana_varijabla naziv="DomainObject.Predmet.SudioniciListNazivOIB_1">
      <item>, OIB 85821130368</item>
      <item>, OIB 92877105292</item>
      <item>, OIB 88499470397</item>
      <item>, OIB 52848403362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2966</properties:Characters>
  <properties:Lines>98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2017-12-15T10:53:00Z</dcterms:created>
  <dc:creator>korisnik</dc:creator>
  <cp:lastModifiedBy>Jasna Radulović</cp:lastModifiedBy>
  <cp:lastPrinted>2017-12-15T10:55:00Z</cp:lastPrinted>
  <dcterms:modified xmlns:xsi="http://www.w3.org/2001/XMLSchema-instance" xsi:type="dcterms:W3CDTF">2017-12-15T10:55:00Z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