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3869" w14:paraId="78c3869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7E5C72">
        <w:t>749</w:t>
      </w:r>
      <w:r w:rsidR="00D75055">
        <w:t>/2016</w:t>
      </w:r>
      <w:r>
        <w:t>-</w:t>
      </w:r>
      <w:r w:rsidR="005C149C">
        <w:t>93</w:t>
      </w:r>
    </w:p>
    <w:p w:rsidRDefault="005F06CF" w:rsidP="005F06CF" w:rsidR="005F06CF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5C149C">
        <w:t>8</w:t>
      </w:r>
      <w:r w:rsidR="00D50CF2">
        <w:t xml:space="preserve">. </w:t>
      </w:r>
      <w:r w:rsidR="005C149C">
        <w:t>svibnja</w:t>
      </w:r>
      <w:r w:rsidR="007E5C72">
        <w:t xml:space="preserve"> 2018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7E5C72">
        <w:t>NCP – REMONTNO BRODOGRADILIŠTE ŠIBENIK d.o.o., Šibenik</w:t>
      </w:r>
      <w:r w:rsidR="00D75055">
        <w:t xml:space="preserve">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5F06CF" w:rsidP="005F06CF" w:rsidR="005F06CF">
      <w:pPr>
        <w:jc w:val="both"/>
      </w:pPr>
    </w:p>
    <w:p w:rsidRDefault="006A5D44" w:rsidP="005F06CF" w:rsidR="006A5D44">
      <w:pPr>
        <w:jc w:val="both"/>
      </w:pP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5C149C">
        <w:t>9</w:t>
      </w:r>
      <w:r w:rsidR="00D50CF2">
        <w:t>,30</w:t>
      </w:r>
      <w:r>
        <w:t xml:space="preserve"> sati. </w:t>
      </w:r>
    </w:p>
    <w:p w:rsidRDefault="00C90B60" w:rsidP="00C90B60" w:rsidR="00C90B60">
      <w:pPr>
        <w:tabs>
          <w:tab w:pos="480" w:val="left"/>
        </w:tabs>
      </w:pP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C90B60" w:rsidP="00C90B60" w:rsidR="00C90B60">
      <w:pPr>
        <w:tabs>
          <w:tab w:pos="480" w:val="left"/>
        </w:tabs>
      </w:pPr>
    </w:p>
    <w:p w:rsidRDefault="006A5D44" w:rsidP="00C90B60" w:rsidR="006A5D44">
      <w:pPr>
        <w:tabs>
          <w:tab w:pos="480" w:val="left"/>
        </w:tabs>
      </w:pP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5C149C">
        <w:t>6</w:t>
      </w:r>
      <w:r w:rsidR="00D50CF2">
        <w:t xml:space="preserve">. </w:t>
      </w:r>
      <w:r w:rsidR="005C149C">
        <w:t>travnja</w:t>
      </w:r>
      <w:r w:rsidR="00827584">
        <w:t xml:space="preserve"> 2018</w:t>
      </w:r>
      <w:r>
        <w:t>. objavljenim na mrežnoj stranici e-Oglasna ploča sudova sukladno odredbi čl. 321. Stečajnog zakona (Narodne novine broj 71/15</w:t>
      </w:r>
      <w:r w:rsidR="005C149C">
        <w:t xml:space="preserve"> i 104/17</w:t>
      </w:r>
      <w:r>
        <w:t>) sa slijedećim dnevnim redom:</w:t>
      </w:r>
    </w:p>
    <w:p w:rsidRDefault="00C90B60" w:rsidP="00C90B60" w:rsidR="00C90B60">
      <w:pPr>
        <w:jc w:val="both"/>
      </w:pPr>
    </w:p>
    <w:p w:rsidRDefault="006A5D44" w:rsidP="00C90B60" w:rsidR="006A5D44">
      <w:pPr>
        <w:jc w:val="both"/>
      </w:pP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 xml:space="preserve">Raspravljanje i glasovanje o </w:t>
      </w:r>
      <w:r w:rsidR="005C149C">
        <w:t xml:space="preserve">izmijenjenom </w:t>
      </w:r>
      <w:r>
        <w:t>stečajnom planu.</w:t>
      </w:r>
    </w:p>
    <w:p w:rsidRDefault="00C90B60" w:rsidP="00C90B60" w:rsidR="00C90B60">
      <w:pPr>
        <w:jc w:val="both"/>
      </w:pP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C90B60" w:rsidP="00C90B60" w:rsidR="00C90B60">
      <w:pPr>
        <w:jc w:val="both"/>
      </w:pPr>
    </w:p>
    <w:p w:rsidRDefault="007E5C72" w:rsidP="00C90B60" w:rsidR="00C90B60">
      <w:pPr>
        <w:jc w:val="both"/>
      </w:pPr>
      <w:r>
        <w:t>Stečajni</w:t>
      </w:r>
      <w:r w:rsidR="00C90B60">
        <w:t xml:space="preserve"> upravitelj: </w:t>
      </w:r>
      <w:r>
        <w:t>Milan Bariša Obradović iz Svete Nedelje</w:t>
      </w:r>
      <w:r w:rsidR="00C90B60">
        <w:t xml:space="preserve">  </w:t>
      </w:r>
    </w:p>
    <w:p w:rsidRDefault="00C90B60" w:rsidP="00C90B60" w:rsidR="00C90B60">
      <w:pPr>
        <w:jc w:val="both"/>
      </w:pPr>
    </w:p>
    <w:p w:rsidRDefault="006A5D44" w:rsidP="00C90B60" w:rsidR="006A5D44">
      <w:pPr>
        <w:jc w:val="both"/>
      </w:pPr>
    </w:p>
    <w:p w:rsidRDefault="006A5D44" w:rsidP="00C90B60" w:rsidR="006A5D44">
      <w:pPr>
        <w:jc w:val="both"/>
      </w:pPr>
    </w:p>
    <w:p w:rsidRDefault="006A5D44" w:rsidP="00C90B60" w:rsidR="006A5D44">
      <w:pPr>
        <w:jc w:val="both"/>
      </w:pPr>
      <w:r>
        <w:t>Vjerovnici po skupinama prema tablici:</w:t>
      </w:r>
    </w:p>
    <w:p w:rsidRDefault="006A5D44" w:rsidP="00C90B60" w:rsidR="006A5D44">
      <w:pPr>
        <w:jc w:val="both"/>
      </w:pPr>
    </w:p>
    <w:p w:rsidRDefault="0041390B" w:rsidP="00C90B60" w:rsidR="0041390B">
      <w:pPr>
        <w:jc w:val="both"/>
      </w:pPr>
      <w:r>
        <w:t>Prva skupina: Agencija za osiguranje radničkih tražbina po punomoćni zastupnica po zakonu RH Igranka Šumera</w:t>
      </w:r>
    </w:p>
    <w:p w:rsidRDefault="0041390B" w:rsidP="00C90B60" w:rsidR="0041390B">
      <w:pPr>
        <w:jc w:val="both"/>
      </w:pPr>
    </w:p>
    <w:p w:rsidRDefault="0041390B" w:rsidP="00C90B60" w:rsidR="0041390B">
      <w:pPr>
        <w:jc w:val="both"/>
      </w:pPr>
      <w:r>
        <w:t xml:space="preserve">Druga skupina: </w:t>
      </w:r>
    </w:p>
    <w:p w:rsidRDefault="0041390B" w:rsidP="00C90B60" w:rsidR="0041390B">
      <w:pPr>
        <w:jc w:val="both"/>
      </w:pPr>
      <w:r>
        <w:t>Ministarstvo mora, prometa i infrastrukture po zastupnici po zakonu zamjenici ŽDO Igranka Šumera</w:t>
      </w:r>
    </w:p>
    <w:p w:rsidRDefault="0041390B" w:rsidP="00C90B60" w:rsidR="00785547">
      <w:pPr>
        <w:jc w:val="both"/>
      </w:pPr>
      <w:r>
        <w:t>Hzzo po zastupnici po zakonu zamjenici ŽDO Igranka Šumera</w:t>
      </w:r>
    </w:p>
    <w:p w:rsidRDefault="00785547" w:rsidP="00C90B60" w:rsidR="00785547">
      <w:pPr>
        <w:jc w:val="both"/>
      </w:pPr>
      <w:r>
        <w:t>za Hrvatske šume po zamjeničkoj punomoći Davor Ukalović</w:t>
      </w:r>
    </w:p>
    <w:p w:rsidRDefault="0041390B" w:rsidP="00C90B60" w:rsidR="0041390B">
      <w:pPr>
        <w:jc w:val="both"/>
      </w:pPr>
    </w:p>
    <w:p w:rsidRDefault="0041390B" w:rsidP="00C90B60" w:rsidR="0041390B">
      <w:pPr>
        <w:jc w:val="both"/>
      </w:pPr>
      <w:r>
        <w:t>Treća skupina:</w:t>
      </w:r>
    </w:p>
    <w:p w:rsidRDefault="0041390B" w:rsidP="00C90B60" w:rsidR="0041390B">
      <w:pPr>
        <w:jc w:val="both"/>
      </w:pPr>
      <w:r>
        <w:t>Rh Ministarstvo financija po zastupnici po zakonu zamjenici ŽDO Igranka Šumera</w:t>
      </w:r>
    </w:p>
    <w:p w:rsidRDefault="0041390B" w:rsidP="00C90B60" w:rsidR="0041390B">
      <w:pPr>
        <w:jc w:val="both"/>
      </w:pPr>
    </w:p>
    <w:p w:rsidRDefault="0041390B" w:rsidP="00C90B60" w:rsidR="0041390B">
      <w:pPr>
        <w:jc w:val="both"/>
      </w:pPr>
      <w:r>
        <w:lastRenderedPageBreak/>
        <w:t>Četvrta skupina:</w:t>
      </w:r>
    </w:p>
    <w:p w:rsidRDefault="0041390B" w:rsidP="00C90B60" w:rsidR="0041390B">
      <w:pPr>
        <w:jc w:val="both"/>
      </w:pPr>
      <w:r>
        <w:t>NCP grupa d.o.o., Šibenik</w:t>
      </w:r>
    </w:p>
    <w:p w:rsidRDefault="0041390B" w:rsidP="00C90B60" w:rsidR="0041390B">
      <w:pPr>
        <w:jc w:val="both"/>
      </w:pPr>
    </w:p>
    <w:p w:rsidRDefault="00D626AD" w:rsidP="00C90B60" w:rsidR="006A5D44">
      <w:pPr>
        <w:jc w:val="both"/>
      </w:pPr>
      <w:r>
        <w:t>Ostali</w:t>
      </w:r>
      <w:r w:rsidR="0041390B">
        <w:t xml:space="preserve"> vjerovnici</w:t>
      </w:r>
      <w:r>
        <w:t>:</w:t>
      </w:r>
      <w:r w:rsidR="0041390B">
        <w:t xml:space="preserve"> RAZNE USLUGE d.o.o. u likvidaciji po punomoćniku odvjetniku Berislavu Hercegu</w:t>
      </w:r>
    </w:p>
    <w:p w:rsidRDefault="00785547" w:rsidP="00C90B60" w:rsidR="00785547">
      <w:pPr>
        <w:jc w:val="both"/>
      </w:pPr>
      <w:r>
        <w:t>za SPV Petar Ceronja odvjetnik u OD Buterin i Posavec</w:t>
      </w:r>
    </w:p>
    <w:p w:rsidRDefault="0041390B" w:rsidP="00C90B60" w:rsidR="0041390B">
      <w:pPr>
        <w:jc w:val="both"/>
        <w:rPr>
          <w:b/>
        </w:rPr>
      </w:pPr>
    </w:p>
    <w:p w:rsidRDefault="00785547" w:rsidP="00C90B60" w:rsidR="00785547">
      <w:pPr>
        <w:jc w:val="both"/>
      </w:pPr>
      <w:r w:rsidRPr="00785547">
        <w:t>Punomoćnik SPV i zastupnik po zakonu NCP koji zajedno imaju 74 % utvrđenih tražbina prethodno iskazuju da nisu suglasni sa stečajnim planom te smatraju da izjavljuju da isti danas neće prihvatiti, obzirom na izmijenjene okolnosti predlažu da se plan izmijeni u dijelu pretvaranja potraživanja u vlasnički kapital,</w:t>
      </w:r>
      <w:r w:rsidR="0011284E">
        <w:t xml:space="preserve"> odnosno da se taj omjer izmjeni</w:t>
      </w:r>
      <w:r w:rsidRPr="00785547">
        <w:t xml:space="preserve"> </w:t>
      </w:r>
      <w:r w:rsidR="0011284E">
        <w:t xml:space="preserve">u skladu sa prijedlogom koji će mu biti dostavljen u roku od 8 dana </w:t>
      </w:r>
      <w:r w:rsidRPr="00785547">
        <w:t>pa stoga predlažu da stečajni upravitelj u roku</w:t>
      </w:r>
      <w:r>
        <w:t xml:space="preserve"> od 60 dana izmijeni plan u tom pravcu.</w:t>
      </w:r>
    </w:p>
    <w:p w:rsidRDefault="00785547" w:rsidP="00C90B60" w:rsidR="00785547">
      <w:pPr>
        <w:jc w:val="both"/>
      </w:pPr>
    </w:p>
    <w:p w:rsidRDefault="00785547" w:rsidP="00C90B60" w:rsidR="00785547">
      <w:pPr>
        <w:jc w:val="both"/>
      </w:pPr>
      <w:r>
        <w:t>Nakon uvida u rješenje o utvrđenim tražbinama sutkinja utvrđuje da se nisu stekli uvjeti za raspravu i glasovanje o planu obzirom da vjerovnici koji imaju većinu ne prihvaćaju stečajni plan te su ujedno na današnjem ročištu dali rok stečajnom upravitelju da isti izmjeni u roku od 60 dana.</w:t>
      </w:r>
    </w:p>
    <w:p w:rsidRDefault="00F84AB9" w:rsidP="00C90B60" w:rsidR="00F84AB9">
      <w:pPr>
        <w:jc w:val="both"/>
      </w:pPr>
    </w:p>
    <w:p w:rsidRDefault="0011284E" w:rsidP="00C90B60" w:rsidR="0011284E">
      <w:pPr>
        <w:jc w:val="both"/>
      </w:pPr>
      <w:r>
        <w:t>Prijedlog ove dvojice vjerovnika daje se na glasovanje.</w:t>
      </w:r>
    </w:p>
    <w:p w:rsidRDefault="0011284E" w:rsidP="00C90B60" w:rsidR="0011284E">
      <w:pPr>
        <w:jc w:val="both"/>
      </w:pPr>
    </w:p>
    <w:p w:rsidRDefault="0011284E" w:rsidP="00C90B60" w:rsidR="0011284E">
      <w:pPr>
        <w:jc w:val="both"/>
      </w:pPr>
      <w:r>
        <w:t>Svi nazočni vjerovnici prihvaćaju prijedlog dok je punomoćnik vjerovnika Hrvatske šume d.o.o. suzdržan pa se smatra da nije niti nazočan.</w:t>
      </w:r>
    </w:p>
    <w:p w:rsidRDefault="0011284E" w:rsidP="0011284E" w:rsidR="0011284E">
      <w:pPr>
        <w:jc w:val="both"/>
      </w:pPr>
    </w:p>
    <w:p w:rsidRDefault="0011284E" w:rsidP="0011284E" w:rsidR="0011284E">
      <w:pPr>
        <w:jc w:val="both"/>
      </w:pPr>
      <w:r>
        <w:t>Sutkinja upoznaje nazočne da trebaju donijeti odluku o nastavku poslovanja.</w:t>
      </w:r>
    </w:p>
    <w:p w:rsidRDefault="0011284E" w:rsidP="0011284E" w:rsidR="0011284E" w:rsidRPr="0011284E">
      <w:pPr>
        <w:jc w:val="both"/>
      </w:pPr>
    </w:p>
    <w:p w:rsidRDefault="0011284E" w:rsidP="0011284E" w:rsidR="0011284E" w:rsidRPr="0011284E">
      <w:pPr>
        <w:jc w:val="both"/>
      </w:pPr>
      <w:r w:rsidRPr="0011284E">
        <w:t>Vjerovnici suglasno smatraju da poslovanje treba nastaviti do donošenja stečajnog plana.</w:t>
      </w:r>
    </w:p>
    <w:p w:rsidRDefault="0011284E" w:rsidP="00C90B60" w:rsidR="0011284E">
      <w:pPr>
        <w:jc w:val="both"/>
      </w:pPr>
    </w:p>
    <w:p w:rsidRDefault="0011284E" w:rsidP="00C90B60" w:rsidR="0011284E">
      <w:pPr>
        <w:jc w:val="both"/>
      </w:pPr>
      <w:r>
        <w:t>Utvrđuje se da su vjerovnici donijeli sljedeću oluku:</w:t>
      </w:r>
    </w:p>
    <w:p w:rsidRDefault="0011284E" w:rsidP="0011284E" w:rsidR="0011284E">
      <w:pPr>
        <w:pStyle w:val="Odlomakpopisa"/>
        <w:numPr>
          <w:ilvl w:val="0"/>
          <w:numId w:val="9"/>
        </w:numPr>
        <w:jc w:val="both"/>
      </w:pPr>
      <w:r>
        <w:t>nalaže se stečajnom upravitelju u roku od 60 dana dostaviti izmijenjeni stečajni plan na način da se dio potraživanja pretvori u vlasnički kapital prema prijedlogu SPV-a i NCP-a.</w:t>
      </w:r>
    </w:p>
    <w:p w:rsidRDefault="0011284E" w:rsidP="0011284E" w:rsidR="0011284E">
      <w:pPr>
        <w:pStyle w:val="Odlomakpopisa"/>
        <w:numPr>
          <w:ilvl w:val="0"/>
          <w:numId w:val="9"/>
        </w:numPr>
        <w:jc w:val="both"/>
      </w:pPr>
      <w:r>
        <w:t>Stečajni vjerovnik će nastaviti poslovati do donošenja odluke o stečajnom planu.</w:t>
      </w:r>
    </w:p>
    <w:p w:rsidRDefault="0011284E" w:rsidP="0011284E" w:rsidR="0011284E" w:rsidRPr="00F84AB9">
      <w:pPr>
        <w:jc w:val="both"/>
      </w:pPr>
    </w:p>
    <w:p w:rsidRDefault="00F84AB9" w:rsidP="005F06CF" w:rsidR="00F84AB9">
      <w:pPr>
        <w:jc w:val="both"/>
      </w:pPr>
      <w:r>
        <w:t>Daljnjih pitanja vezano za plan nema.</w:t>
      </w:r>
    </w:p>
    <w:p w:rsidRDefault="00F84AB9" w:rsidP="005F06CF" w:rsidR="00F84AB9">
      <w:pPr>
        <w:jc w:val="both"/>
      </w:pPr>
    </w:p>
    <w:p w:rsidRDefault="0011284E" w:rsidP="005F06CF" w:rsidR="00F84AB9">
      <w:pPr>
        <w:jc w:val="both"/>
      </w:pPr>
      <w:r>
        <w:t>Dovršeno u 9,48</w:t>
      </w:r>
      <w:r w:rsidR="00F84AB9">
        <w:t>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1A727C" w:rsidR="001A727C"/>
    <w:p w:rsidRDefault="00A5644C" w:rsidR="00A5644C"/>
    <w:sectPr w:rsidSect="00F84AB9" w:rsidR="00A5644C">
      <w:headerReference w:type="default" r:id="rId10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16A27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7E5C72">
      <w:t>749</w:t>
    </w:r>
    <w:r w:rsidR="00B77BC2">
      <w:t>/2016</w:t>
    </w:r>
    <w:r>
      <w:t>-</w:t>
    </w:r>
    <w:r w:rsidR="005C149C">
      <w:t>93</w:t>
    </w:r>
  </w:p>
  <w:p w:rsidRDefault="00916A27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635E90"/>
    <w:multiLevelType w:val="hybridMultilevel"/>
    <w:tmpl w:val="7E7E18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8596B"/>
    <w:rsid w:val="00096778"/>
    <w:rsid w:val="000A3583"/>
    <w:rsid w:val="0011284E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41390B"/>
    <w:rsid w:val="0041702C"/>
    <w:rsid w:val="0044350D"/>
    <w:rsid w:val="00481E4D"/>
    <w:rsid w:val="004A4DA1"/>
    <w:rsid w:val="004E4E13"/>
    <w:rsid w:val="004E69A2"/>
    <w:rsid w:val="005032DF"/>
    <w:rsid w:val="005276B1"/>
    <w:rsid w:val="0053707C"/>
    <w:rsid w:val="00591E6A"/>
    <w:rsid w:val="005B2506"/>
    <w:rsid w:val="005C149C"/>
    <w:rsid w:val="005E14EF"/>
    <w:rsid w:val="005F06CF"/>
    <w:rsid w:val="00620CED"/>
    <w:rsid w:val="00663C0D"/>
    <w:rsid w:val="006A5D44"/>
    <w:rsid w:val="00717C41"/>
    <w:rsid w:val="00785547"/>
    <w:rsid w:val="007A729A"/>
    <w:rsid w:val="007C63AB"/>
    <w:rsid w:val="007E5C72"/>
    <w:rsid w:val="007F3E52"/>
    <w:rsid w:val="008111E0"/>
    <w:rsid w:val="00827584"/>
    <w:rsid w:val="008C0374"/>
    <w:rsid w:val="008D697F"/>
    <w:rsid w:val="008D7EA2"/>
    <w:rsid w:val="00916A27"/>
    <w:rsid w:val="0092268B"/>
    <w:rsid w:val="009350E5"/>
    <w:rsid w:val="00974F72"/>
    <w:rsid w:val="00975690"/>
    <w:rsid w:val="00A453A7"/>
    <w:rsid w:val="00A47266"/>
    <w:rsid w:val="00A5644C"/>
    <w:rsid w:val="00AC6E5B"/>
    <w:rsid w:val="00B309AB"/>
    <w:rsid w:val="00B77431"/>
    <w:rsid w:val="00B77BC2"/>
    <w:rsid w:val="00BC584B"/>
    <w:rsid w:val="00C63C4A"/>
    <w:rsid w:val="00C90100"/>
    <w:rsid w:val="00C90B60"/>
    <w:rsid w:val="00CC6CB9"/>
    <w:rsid w:val="00D304BE"/>
    <w:rsid w:val="00D50CF2"/>
    <w:rsid w:val="00D626AD"/>
    <w:rsid w:val="00D75055"/>
    <w:rsid w:val="00D90387"/>
    <w:rsid w:val="00D97F11"/>
    <w:rsid w:val="00DC404C"/>
    <w:rsid w:val="00DE33A7"/>
    <w:rsid w:val="00E42725"/>
    <w:rsid w:val="00E720F0"/>
    <w:rsid w:val="00EB246F"/>
    <w:rsid w:val="00EC70EC"/>
    <w:rsid w:val="00F06F77"/>
    <w:rsid w:val="00F3280A"/>
    <w:rsid w:val="00F84AB9"/>
    <w:rsid w:val="00FC7F0D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St-749/2016-102</izvorni_sadrzaj>
    <derivirana_varijabla naziv="DomainObject.Zapisnik.Oznaka_1">St-749/2016-102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St-749/2016-102</izvorni_sadrzaj>
    <derivirana_varijabla naziv="DomainObject.PoslovniBrojDokumenta_1">St-749/2016-102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515ED-425F-4F4F-BDAC-F8DF0555C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2653</properties:Characters>
  <properties:Lines>107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2018-05-07T12:17:00Z</dcterms:created>
  <dc:creator>Tina Grgas</dc:creator>
  <cp:lastModifiedBy>Ante Rubelj</cp:lastModifiedBy>
  <cp:lastPrinted>2018-05-08T07:48:00Z</cp:lastPrinted>
  <dcterms:modified xmlns:xsi="http://www.w3.org/2001/XMLSchema-instance" xsi:type="dcterms:W3CDTF">2018-05-10T08:18:00Z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St-749/2016-102 / Zapisnik - Ročište za glasovanje o stečajnom planu (st-749-16 ročište za glasovanje o stečajnom planu - 8.5.2018.docx)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