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737c" w14:paraId="9dd737c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B05271" w:rsidRPr="00B05271">
        <w:rPr>
          <w:rFonts w:hAnsi="Times New Roman" w:ascii="Times New Roman"/>
        </w:rPr>
        <w:t>ESEJ CITADELA j.d.o.o., Zagreb, Ante Topića Mimare 40,  OIB: 44830735879</w:t>
      </w:r>
      <w:r w:rsidR="00D83115">
        <w:rPr>
          <w:rFonts w:hAnsi="Times New Roman" w:ascii="Times New Roman"/>
        </w:rPr>
        <w:t xml:space="preserve">, </w:t>
      </w:r>
      <w:r w:rsidR="00B05271">
        <w:rPr>
          <w:rFonts w:hAnsi="Times New Roman" w:ascii="Times New Roman"/>
        </w:rPr>
        <w:t>13. lipnja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B05271" w:rsidRPr="00B05271">
        <w:rPr>
          <w:rFonts w:hAnsi="Times New Roman" w:ascii="Times New Roman"/>
        </w:rPr>
        <w:t>ESEJ CITADELA j.d.o.o., Zagreb, Ante Topića Mimare 40,  OIB: 44830735879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2250B9">
        <w:rPr>
          <w:rFonts w:hAnsi="Times New Roman" w:ascii="Times New Roman"/>
        </w:rPr>
        <w:t>16</w:t>
      </w:r>
      <w:r w:rsidR="00B05271">
        <w:rPr>
          <w:rFonts w:hAnsi="Times New Roman" w:ascii="Times New Roman"/>
        </w:rPr>
        <w:t>618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B05271">
        <w:rPr>
          <w:rFonts w:hAnsi="Times New Roman" w:ascii="Times New Roman"/>
        </w:rPr>
        <w:t>17</w:t>
      </w:r>
      <w:r w:rsidRPr="006D58A5">
        <w:rPr>
          <w:rFonts w:hAnsi="Times New Roman" w:ascii="Times New Roman"/>
        </w:rPr>
        <w:t xml:space="preserve">.  </w:t>
      </w:r>
      <w:r w:rsidR="002250B9">
        <w:rPr>
          <w:rFonts w:hAnsi="Times New Roman" w:ascii="Times New Roman"/>
        </w:rPr>
        <w:t>s</w:t>
      </w:r>
      <w:r w:rsidR="00B05271">
        <w:rPr>
          <w:rFonts w:hAnsi="Times New Roman" w:ascii="Times New Roman"/>
        </w:rPr>
        <w:t>iječnja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B05271" w:rsidRPr="00B05271">
        <w:rPr>
          <w:rFonts w:hAnsi="Times New Roman" w:ascii="Times New Roman"/>
        </w:rPr>
        <w:t>ESEJ CITADELA j.d.o.o., Zagreb, Ante Topića Mimare 40,  OIB: 44830735879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B05271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 xml:space="preserve">. </w:t>
      </w:r>
      <w:r w:rsidR="002250B9">
        <w:rPr>
          <w:rFonts w:hAnsi="Times New Roman" w:ascii="Times New Roman"/>
        </w:rPr>
        <w:t>s</w:t>
      </w:r>
      <w:r w:rsidR="00B05271">
        <w:rPr>
          <w:rFonts w:hAnsi="Times New Roman" w:ascii="Times New Roman"/>
        </w:rPr>
        <w:t>iječnja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B05271">
        <w:rPr>
          <w:rFonts w:hAnsi="Times New Roman" w:ascii="Times New Roman"/>
        </w:rPr>
        <w:t xml:space="preserve">27.008,53 </w:t>
      </w:r>
      <w:r w:rsidR="0005794A">
        <w:rPr>
          <w:rFonts w:hAnsi="Times New Roman" w:ascii="Times New Roman"/>
        </w:rPr>
        <w:t xml:space="preserve">kn, te da ima </w:t>
      </w:r>
      <w:r w:rsidR="00B05271">
        <w:rPr>
          <w:rFonts w:hAnsi="Times New Roman" w:ascii="Times New Roman"/>
        </w:rPr>
        <w:t>šest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B05271">
        <w:rPr>
          <w:rFonts w:hAnsi="Times New Roman" w:ascii="Times New Roman"/>
        </w:rPr>
        <w:t>15. veljače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B05271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27. travnja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</w:t>
      </w:r>
      <w:r>
        <w:rPr>
          <w:rFonts w:hAnsi="Times New Roman" w:ascii="Times New Roman"/>
        </w:rPr>
        <w:t xml:space="preserve">u podnesak dužnika kojim pod materijalnom i kaznenom odgovornošću daje izjavu da društvo nema dugotrajne imovine, te u privitku dostava bruto bilancu za 2017., odjavu minimalnih tehničkih uvjeta i raskid ugovora o zakupu poslovnog prostora, te </w:t>
      </w:r>
      <w:r w:rsidR="002250B9">
        <w:rPr>
          <w:rFonts w:hAnsi="Times New Roman" w:ascii="Times New Roman"/>
        </w:rPr>
        <w:t xml:space="preserve">u podnesak FINA-e od </w:t>
      </w:r>
      <w:r>
        <w:rPr>
          <w:rFonts w:hAnsi="Times New Roman" w:ascii="Times New Roman"/>
        </w:rPr>
        <w:t>20. veljače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B05271">
        <w:rPr>
          <w:rFonts w:hAnsi="Times New Roman" w:ascii="Times New Roman"/>
        </w:rPr>
        <w:t>27</w:t>
      </w:r>
      <w:r w:rsidRPr="00A70790">
        <w:rPr>
          <w:rFonts w:hAnsi="Times New Roman" w:ascii="Times New Roman"/>
        </w:rPr>
        <w:t xml:space="preserve">. </w:t>
      </w:r>
      <w:r w:rsidR="00B05271">
        <w:rPr>
          <w:rFonts w:hAnsi="Times New Roman" w:ascii="Times New Roman"/>
        </w:rPr>
        <w:t>travnja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B05271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</w:t>
      </w:r>
      <w:r w:rsidR="00B05271">
        <w:rPr>
          <w:rFonts w:hAnsi="Times New Roman" w:ascii="Times New Roman"/>
        </w:rPr>
        <w:t>svibnja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2250B9" w:rsidRPr="002250B9">
        <w:rPr>
          <w:rFonts w:hAnsi="Times New Roman" w:ascii="Times New Roman"/>
        </w:rPr>
        <w:t xml:space="preserve">Uvidom u uvjerenje Centra za vozila d.d.  od  </w:t>
      </w:r>
      <w:r w:rsidR="00B05271">
        <w:rPr>
          <w:rFonts w:hAnsi="Times New Roman" w:ascii="Times New Roman"/>
        </w:rPr>
        <w:t>16. svibnja</w:t>
      </w:r>
      <w:r w:rsidR="002250B9" w:rsidRPr="002250B9">
        <w:rPr>
          <w:rFonts w:hAnsi="Times New Roman" w:ascii="Times New Roman"/>
        </w:rPr>
        <w:t xml:space="preserve"> 2018., utvrđeno je da dužnik nije evidentiran kao vlasnik  vozila. </w:t>
      </w:r>
      <w:r w:rsidRPr="006D58A5">
        <w:rPr>
          <w:rFonts w:hAnsi="Times New Roman" w:ascii="Times New Roman"/>
        </w:rPr>
        <w:t xml:space="preserve">Uvidom u dostavljenu obavijest Ministarstva mora, prometa i infrastrukture od </w:t>
      </w:r>
      <w:r w:rsidR="00B05271">
        <w:rPr>
          <w:rFonts w:hAnsi="Times New Roman" w:ascii="Times New Roman"/>
        </w:rPr>
        <w:t>7. svibnja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B05271">
        <w:rPr>
          <w:rFonts w:hAnsi="Times New Roman" w:ascii="Times New Roman"/>
        </w:rPr>
        <w:t>14. svibnja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B05271">
        <w:rPr>
          <w:rFonts w:hAnsi="Times New Roman" w:ascii="Times New Roman"/>
        </w:rPr>
        <w:t>15.</w:t>
      </w:r>
      <w:r w:rsidRPr="006D58A5">
        <w:rPr>
          <w:rFonts w:hAnsi="Times New Roman" w:ascii="Times New Roman"/>
        </w:rPr>
        <w:t xml:space="preserve"> </w:t>
      </w:r>
      <w:r w:rsidR="00B05271">
        <w:rPr>
          <w:rFonts w:hAnsi="Times New Roman" w:ascii="Times New Roman"/>
        </w:rPr>
        <w:t>svibnja</w:t>
      </w:r>
      <w:r w:rsidR="00BC22BC">
        <w:rPr>
          <w:rFonts w:hAnsi="Times New Roman" w:ascii="Times New Roman"/>
        </w:rPr>
        <w:t xml:space="preserve"> </w:t>
      </w:r>
      <w:r w:rsidR="00C164B4">
        <w:rPr>
          <w:rFonts w:hAnsi="Times New Roman" w:ascii="Times New Roman"/>
        </w:rPr>
        <w:t>2018</w:t>
      </w:r>
      <w:r w:rsidR="00BC22BC">
        <w:rPr>
          <w:rFonts w:hAnsi="Times New Roman" w:ascii="Times New Roman"/>
        </w:rPr>
        <w:t xml:space="preserve">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B05271">
        <w:rPr>
          <w:rFonts w:hAnsi="Times New Roman" w:ascii="Times New Roman"/>
        </w:rPr>
        <w:t>2. svibnja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B05271">
        <w:rPr>
          <w:rFonts w:hAnsi="Times New Roman" w:ascii="Times New Roman"/>
        </w:rPr>
        <w:t>225</w:t>
      </w:r>
      <w:r w:rsidR="00BC22BC">
        <w:rPr>
          <w:rFonts w:hAnsi="Times New Roman" w:ascii="Times New Roman"/>
        </w:rPr>
        <w:t xml:space="preserve"> dana u iznosu od </w:t>
      </w:r>
      <w:r w:rsidR="00B05271">
        <w:rPr>
          <w:rFonts w:hAnsi="Times New Roman" w:ascii="Times New Roman"/>
        </w:rPr>
        <w:t xml:space="preserve">24.445,87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6D58A5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582DF8">
        <w:rPr>
          <w:rFonts w:hAnsi="Times New Roman" w:ascii="Times New Roman"/>
        </w:rPr>
        <w:t>13. lipnja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927F0">
        <w:rPr>
          <w:rFonts w:hAnsi="Times New Roman" w:ascii="Times New Roman"/>
        </w:rPr>
        <w:t>, v.r.</w:t>
      </w:r>
    </w:p>
    <w:p w:rsidRDefault="00C927F0" w:rsidP="00B87AEB" w:rsidR="00C927F0">
      <w:pPr>
        <w:jc w:val="right"/>
        <w:rPr>
          <w:rFonts w:hAnsi="Times New Roman" w:ascii="Times New Roman"/>
        </w:rPr>
      </w:pPr>
    </w:p>
    <w:p w:rsidRDefault="00C927F0" w:rsidP="00C927F0" w:rsidR="00C927F0" w:rsidRPr="00C927F0">
      <w:pPr>
        <w:jc w:val="right"/>
        <w:rPr>
          <w:rFonts w:hAnsi="Times New Roman" w:ascii="Times New Roman"/>
        </w:rPr>
      </w:pPr>
      <w:r w:rsidRPr="00C927F0">
        <w:rPr>
          <w:rFonts w:hAnsi="Times New Roman" w:ascii="Times New Roman"/>
        </w:rPr>
        <w:t>Za točnost otpravka-</w:t>
      </w:r>
    </w:p>
    <w:p w:rsidRDefault="00C927F0" w:rsidP="00C927F0" w:rsidR="00C927F0" w:rsidRPr="00C927F0">
      <w:pPr>
        <w:jc w:val="right"/>
        <w:rPr>
          <w:rFonts w:hAnsi="Times New Roman" w:ascii="Times New Roman"/>
        </w:rPr>
      </w:pPr>
      <w:r w:rsidRPr="00C927F0">
        <w:rPr>
          <w:rFonts w:hAnsi="Times New Roman" w:ascii="Times New Roman"/>
        </w:rPr>
        <w:t>ovlašteni službenik:</w:t>
      </w:r>
    </w:p>
    <w:p w:rsidRDefault="00C927F0" w:rsidP="00C927F0" w:rsidR="00C927F0">
      <w:pPr>
        <w:jc w:val="right"/>
        <w:rPr>
          <w:rFonts w:hAnsi="Times New Roman" w:ascii="Times New Roman"/>
        </w:rPr>
      </w:pPr>
      <w:r w:rsidRPr="00C927F0"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C927F0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7F0">
          <w:rPr>
            <w:noProof/>
          </w:rPr>
          <w:t>3</w:t>
        </w:r>
        <w:r>
          <w:fldChar w:fldCharType="end"/>
        </w:r>
      </w:p>
    </w:sdtContent>
  </w:sdt>
  <w:p w:rsidRDefault="00B05271" w:rsidP="00B05271" w:rsidR="009D1810">
    <w:pPr>
      <w:jc w:val="right"/>
    </w:pPr>
    <w:r w:rsidRPr="00B05271">
      <w:rPr>
        <w:rFonts w:hAnsi="Times New Roman" w:ascii="Times New Roman"/>
      </w:rPr>
      <w:t>3 St-166/18-17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B05271">
      <w:rPr>
        <w:rFonts w:hAnsi="Times New Roman" w:ascii="Times New Roman"/>
      </w:rPr>
      <w:t>166/18-17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927F0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7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7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ESEJ CITADELA j.d.o.o. zastupanog po punomoćniku Goran Štrok</izvorni_sadrzaj>
    <derivirana_varijabla naziv="DomainObject.Predmet.ProtustrankaFormated_1">  ESEJ CITADELA j.d.o.o. zastupanog po punomoćniku Goran Štrok</derivirana_varijabla>
  </DomainObject.Predmet.ProtustrankaFormated>
  <DomainObject.Predmet.ProtustrankaFormatedOIB>
    <izvorni_sadrzaj>  ESEJ CITADELA j.d.o.o., OIB 44830735879 zastupanog po punomoćniku Goran Štrok</izvorni_sadrzaj>
    <derivirana_varijabla naziv="DomainObject.Predmet.ProtustrankaFormatedOIB_1">  ESEJ CITADELA j.d.o.o., OIB 44830735879 zastupanog po punomoćniku Goran Štrok</derivirana_varijabla>
  </DomainObject.Predmet.ProtustrankaFormatedOIB>
  <DomainObject.Predmet.ProtustrankaFormatedWithAdress>
    <izvorni_sadrzaj> ESEJ CITADELA j.d.o.o., Ante Topića Mimare 40, 10000 Zagreb zastupanog po punomoćniku Goran Štrok</izvorni_sadrzaj>
    <derivirana_varijabla naziv="DomainObject.Predmet.ProtustrankaFormatedWithAdress_1"> ESEJ CITADELA j.d.o.o., Ante Topića Mimare 40, 10000 Zagreb zastupanog po punomoćniku Goran Štrok</derivirana_varijabla>
  </DomainObject.Predmet.ProtustrankaFormatedWithAdress>
  <DomainObject.Predmet.ProtustrankaFormatedWithAdressOIB>
    <izvorni_sadrzaj> ESEJ CITADELA j.d.o.o., OIB 44830735879, Ante Topića Mimare 40, 10000 Zagreb zastupanog po punomoćniku Goran Štrok</izvorni_sadrzaj>
    <derivirana_varijabla naziv="DomainObject.Predmet.ProtustrankaFormatedWithAdressOIB_1"> ESEJ CITADELA j.d.o.o., OIB 44830735879, Ante Topića Mimare 40, 10000 Zagreb zastupanog po punomoćniku Goran Štrok</derivirana_varijabla>
  </DomainObject.Predmet.ProtustrankaFormatedWithAdressOIB>
  <DomainObject.Predmet.ProtustrankaWithAdress>
    <izvorni_sadrzaj>ESEJ CITADELA j.d.o.o. Ante Topića Mimare 40, 10000 Zagreb</izvorni_sadrzaj>
    <derivirana_varijabla naziv="DomainObject.Predmet.ProtustrankaWithAdress_1">ESEJ CITADELA j.d.o.o. Ante Topića Mimare 40, 10000 Zagreb</derivirana_varijabla>
  </DomainObject.Predmet.ProtustrankaWithAdress>
  <DomainObject.Predmet.ProtustrankaWithAdressOIB>
    <izvorni_sadrzaj>ESEJ CITADELA j.d.o.o., OIB 44830735879, Ante Topića Mimare 40, 10000 Zagreb</izvorni_sadrzaj>
    <derivirana_varijabla naziv="DomainObject.Predmet.ProtustrankaWithAdressOIB_1">ESEJ CITADELA j.d.o.o., OIB 44830735879, Ante Topića Mimare 40, 10000 Zagreb</derivirana_varijabla>
  </DomainObject.Predmet.ProtustrankaWithAdressOIB>
  <DomainObject.Predmet.ProtustrankaNazivFormated>
    <izvorni_sadrzaj>ESEJ CITADELA j.d.o.o.</izvorni_sadrzaj>
    <derivirana_varijabla naziv="DomainObject.Predmet.ProtustrankaNazivFormated_1">ESEJ CITADELA j.d.o.o.</derivirana_varijabla>
  </DomainObject.Predmet.ProtustrankaNazivFormated>
  <DomainObject.Predmet.ProtustrankaNazivFormatedOIB>
    <izvorni_sadrzaj>ESEJ CITADELA j.d.o.o., OIB 44830735879</izvorni_sadrzaj>
    <derivirana_varijabla naziv="DomainObject.Predmet.ProtustrankaNazivFormatedOIB_1">ESEJ CITADELA j.d.o.o., OIB 44830735879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ESEJ CITADELA j.d.o.o. zastupanog po punomoćniku Goran Štrok</item>
    </izvorni_sadrzaj>
    <derivirana_varijabla naziv="DomainObject.Predmet.ProtuStrankaListFormated_1">
      <item>ESEJ CITADELA j.d.o.o. zastupanog po punomoćniku Goran Štrok</item>
    </derivirana_varijabla>
  </DomainObject.Predmet.ProtuStrankaListFormated>
  <DomainObject.Predmet.ProtuStrankaListFormatedOIB>
    <izvorni_sadrzaj>
      <item>ESEJ CITADELA j.d.o.o., OIB 44830735879 zastupanog po punomoćniku Goran Štrok</item>
    </izvorni_sadrzaj>
    <derivirana_varijabla naziv="DomainObject.Predmet.ProtuStrankaListFormatedOIB_1">
      <item>ESEJ CITADELA j.d.o.o., OIB 44830735879 zastupanog po punomoćniku Goran Štrok</item>
    </derivirana_varijabla>
  </DomainObject.Predmet.ProtuStrankaListFormatedOIB>
  <DomainObject.Predmet.ProtuStrankaListFormatedWithAdress>
    <izvorni_sadrzaj>
      <item>ESEJ CITADELA j.d.o.o., Ante Topića Mimare 40, 10000 Zagreb zastupanog po punomoćniku Goran Štrok</item>
    </izvorni_sadrzaj>
    <derivirana_varijabla naziv="DomainObject.Predmet.ProtuStrankaListFormatedWithAdress_1">
      <item>ESEJ CITADELA j.d.o.o., Ante Topića Mimare 40, 10000 Zagreb zastupanog po punomoćniku Goran Štrok</item>
    </derivirana_varijabla>
  </DomainObject.Predmet.ProtuStrankaListFormatedWithAdress>
  <DomainObject.Predmet.ProtuStrankaListFormatedWithAdressOIB>
    <izvorni_sadrzaj>
      <item>ESEJ CITADELA j.d.o.o., OIB 44830735879, Ante Topića Mimare 40, 10000 Zagreb zastupanog po punomoćniku Goran Štrok</item>
    </izvorni_sadrzaj>
    <derivirana_varijabla naziv="DomainObject.Predmet.ProtuStrankaListFormatedWithAdressOIB_1">
      <item>ESEJ CITADELA j.d.o.o., OIB 44830735879, Ante Topića Mimare 40, 10000 Zagreb zastupanog po punomoćniku Goran Štrok</item>
    </derivirana_varijabla>
  </DomainObject.Predmet.ProtuStrankaListFormatedWithAdressOIB>
  <DomainObject.Predmet.ProtuStrankaListNazivFormated>
    <izvorni_sadrzaj>
      <item>ESEJ CITADELA j.d.o.o.</item>
    </izvorni_sadrzaj>
    <derivirana_varijabla naziv="DomainObject.Predmet.ProtuStrankaListNazivFormated_1">
      <item>ESEJ CITADELA j.d.o.o.</item>
    </derivirana_varijabla>
  </DomainObject.Predmet.ProtuStrankaListNazivFormated>
  <DomainObject.Predmet.ProtuStrankaListNazivFormatedOIB>
    <izvorni_sadrzaj>
      <item>ESEJ CITADELA j.d.o.o., OIB 44830735879</item>
    </izvorni_sadrzaj>
    <derivirana_varijabla naziv="DomainObject.Predmet.ProtuStrankaListNazivFormatedOIB_1">
      <item>ESEJ CITADELA j.d.o.o., OIB 44830735879</item>
    </derivirana_varijabla>
  </DomainObject.Predmet.ProtuStrankaListNazivFormatedOIB>
  <DomainObject.Predmet.OstaliListFormated>
    <izvorni_sadrzaj>
      <item>Goran Štrok punomoćnik sudionika u postupku ESEJ CITADELA j.d.o.o.</item>
    </izvorni_sadrzaj>
    <derivirana_varijabla naziv="DomainObject.Predmet.OstaliListFormated_1">
      <item>Goran Štrok punomoćnik sudionika u postupku ESEJ CITADELA j.d.o.o.</item>
    </derivirana_varijabla>
  </DomainObject.Predmet.OstaliListFormated>
  <DomainObject.Predmet.OstaliListFormatedOIB>
    <izvorni_sadrzaj>
      <item>Goran Štrok, OIB 59701262058 punomoćnik sudionika u postupku ESEJ CITADELA j.d.o.o.</item>
    </izvorni_sadrzaj>
    <derivirana_varijabla naziv="DomainObject.Predmet.OstaliListFormatedOIB_1">
      <item>Goran Štrok, OIB 59701262058 punomoćnik sudionika u postupku ESEJ CITADELA j.d.o.o.</item>
    </derivirana_varijabla>
  </DomainObject.Predmet.OstaliListFormatedOIB>
  <DomainObject.Predmet.OstaliListFormatedWithAdress>
    <izvorni_sadrzaj>
      <item>Goran Štrok, Viii. Ravnice 7, 10000 Zagreb punomoćnik sudionika u postupku ESEJ CITADELA j.d.o.o.</item>
    </izvorni_sadrzaj>
    <derivirana_varijabla naziv="DomainObject.Predmet.OstaliListFormatedWithAdress_1">
      <item>Goran Štrok, Viii. Ravnice 7, 10000 Zagreb punomoćnik sudionika u postupku ESEJ CITADELA j.d.o.o.</item>
    </derivirana_varijabla>
  </DomainObject.Predmet.OstaliListFormatedWithAdress>
  <DomainObject.Predmet.OstaliListFormatedWithAdressOIB>
    <izvorni_sadrzaj>
      <item>Goran Štrok, OIB 59701262058, Viii. Ravnice 7, 10000 Zagreb punomoćnik sudionika u postupku ESEJ CITADELA j.d.o.o.</item>
    </izvorni_sadrzaj>
    <derivirana_varijabla naziv="DomainObject.Predmet.OstaliListFormatedWithAdressOIB_1">
      <item>Goran Štrok, OIB 59701262058, Viii. Ravnice 7, 10000 Zagreb punomoćnik sudionika u postupku ESEJ CITADELA j.d.o.o.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ESEJ CITADELA j.d.o.o.</izvorni_sadrzaj>
    <derivirana_varijabla naziv="DomainObject.Predmet.ProtustrankaIDrugi_1">ESEJ CITADELA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ESEJ CITADELA j.d.o.o., OIB 44830735879, Ante Topića Mimare 40, 10000 Zagreb</izvorni_sadrzaj>
    <derivirana_varijabla naziv="DomainObject.Predmet.ProtustrankaIDrugiAdressOIB_1">ESEJ CITADELA j.d.o.o., OIB 44830735879,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ESEJ CITADELA j.d.o.o.</item>
      <item>Goran Štrok</item>
    </izvorni_sadrzaj>
    <derivirana_varijabla naziv="DomainObject.Predmet.SudioniciListNaziv_1">
      <item>FINA Regionalni centar Zagreb</item>
      <item>ESEJ CITADELA j.d.o.o.</item>
      <item>Goran Štrok</item>
    </derivirana_varijabla>
  </DomainObject.Predmet.SudioniciListNaziv>
  <DomainObject.Predmet.SudioniciListAdressOIB>
    <izvorni_sadrzaj>
      <item>FINA Regionalni centar Zagreb, OIB 85821130368, Trg svibanjskih žrtava 1995. 1.,10000 Zagreb</item>
      <item>ESEJ CITADELA j.d.o.o., OIB 44830735879, Ante Topića Mimare 40,10000 Zagreb</item>
      <item>Goran Štrok, OIB 59701262058, Viii. Ravnice 7,10000 Zagreb</item>
    </izvorni_sadrzaj>
    <derivirana_varijabla naziv="DomainObject.Predmet.SudioniciListAdressOIB_1">
      <item>FINA Regionalni centar Zagreb, OIB 85821130368, Trg svibanjskih žrtava 1995. 1.,10000 Zagreb</item>
      <item>ESEJ CITADELA j.d.o.o., OIB 44830735879, Ante Topića Mimare 40,10000 Zagreb</item>
      <item>Goran Štrok, OIB 59701262058, Viii. Ravnice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44830735879</item>
      <item>, OIB 59701262058</item>
    </izvorni_sadrzaj>
    <derivirana_varijabla naziv="DomainObject.Predmet.SudioniciListNazivOIB_1">
      <item>, OIB 85821130368</item>
      <item>, OIB 44830735879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28DAA-BAC8-454A-AEA2-715BD3A34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931</properties:Words>
  <properties:Characters>5086</properties:Characters>
  <properties:Lines>114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2018-06-13T12:29:00Z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2018-06-13T12:38:00Z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(St-166-18-poziv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