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84bf6" w14:paraId="9384bf6" w:rsidRDefault="00A46ED4" w:rsidP="00910611" w:rsidR="00A46ED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D4" w:rsidP="00910611" w:rsidR="00A46ED4">
      <w:r>
        <w:rPr>
          <w:rFonts w:eastAsia="MS Mincho"/>
        </w:rPr>
        <w:t>REPUBLIKA HRVATSKA</w:t>
      </w:r>
    </w:p>
    <w:p w:rsidRDefault="00A46ED4" w:rsidP="00910611" w:rsidR="00A46ED4">
      <w:r>
        <w:rPr>
          <w:rFonts w:eastAsia="MS Mincho"/>
        </w:rPr>
        <w:t>TRGOVAČKI SUD U RIJECI</w:t>
      </w:r>
    </w:p>
    <w:p w:rsidRDefault="00A46ED4" w:rsidR="00A46ED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360BE2" w:rsidR="00360BE2" w:rsidRPr="009F41CE">
      <w:pPr>
        <w:jc w:val="both"/>
      </w:pPr>
      <w:r w:rsidRPr="009F41CE">
        <w:t xml:space="preserve">              </w:t>
      </w:r>
    </w:p>
    <w:p w:rsidRDefault="00A56D3B" w:rsidP="004F57EB" w:rsidR="00A56D3B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F9089A" w:rsidP="00F9089A" w:rsidR="00F9089A" w:rsidRPr="00F9089A">
      <w:pPr>
        <w:jc w:val="both"/>
      </w:pPr>
      <w:r w:rsidRPr="00F9089A">
        <w:tab/>
      </w:r>
      <w:r w:rsidRPr="00F9089A">
        <w:tab/>
        <w:t xml:space="preserve">Trgovački sud u Rijeci, po stečajnom sucu Veri Jelenović, postupajući po prijedlogu predlagatelja Financijska agencija, Zagreb, Ulica grada Vukovara 70, OIB: 85821130368, Regionalni centar: Rijeka, Nagodbeno vijeće: RI01, Rijeka, Frana Kurelca 8, radi pokretanja stečajnog postupka nad dužnikom </w:t>
      </w:r>
      <w:bookmarkStart w:name="OLE_LINK2" w:id="1"/>
      <w:bookmarkStart w:name="OLE_LINK3" w:id="2"/>
      <w:r w:rsidRPr="00F9089A">
        <w:rPr>
          <w:bCs/>
        </w:rPr>
        <w:t>KOMOTEH</w:t>
      </w:r>
      <w:r w:rsidRPr="00F9089A">
        <w:t xml:space="preserve"> društvo s ograničenom odgovornošću za zastupanje i opremanje Rijeka, Verdieva 6, OIB: 03176401869,</w:t>
      </w:r>
      <w:bookmarkEnd w:id="1"/>
      <w:bookmarkEnd w:id="2"/>
      <w:r w:rsidRPr="00F9089A">
        <w:t xml:space="preserve"> dana </w:t>
      </w:r>
      <w:r>
        <w:t>29. veljače 2016</w:t>
      </w:r>
      <w:r w:rsidRPr="00F9089A">
        <w:t xml:space="preserve">. godine </w:t>
      </w: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 i j e š i o  j 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F9089A" w:rsidRPr="00F9089A">
        <w:rPr>
          <w:bCs/>
        </w:rPr>
        <w:t>KOMOTEH</w:t>
      </w:r>
      <w:r w:rsidR="00F9089A" w:rsidRPr="00F9089A">
        <w:t xml:space="preserve"> društvo s ograničenom odgovornošću za zastupanje i opremanje Rijeka, Verdieva 6, OIB: 03176401869</w:t>
      </w:r>
      <w:r w:rsidR="00497B87" w:rsidRPr="00F9089A">
        <w:t xml:space="preserve">, MBS: </w:t>
      </w:r>
      <w:r w:rsidR="00F9089A" w:rsidRPr="00F9089A">
        <w:t>040210558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5C5033">
        <w:t>e-</w:t>
      </w:r>
      <w:r w:rsidRPr="009F41CE">
        <w:t xml:space="preserve">oglasnoj ploči suda dana </w:t>
      </w:r>
      <w:r w:rsidR="00F9089A">
        <w:t>29. veljače 2016</w:t>
      </w:r>
      <w:r w:rsidRPr="009F41CE">
        <w:t>. godine u 1</w:t>
      </w:r>
      <w:r w:rsidR="00744D1C" w:rsidRPr="009F41CE">
        <w:t>5</w:t>
      </w:r>
      <w:r w:rsidRPr="009F41CE">
        <w:t>,0</w:t>
      </w:r>
      <w:r w:rsidR="00B04834">
        <w:t>5</w:t>
      </w:r>
      <w:r w:rsidRPr="009F41CE">
        <w:t xml:space="preserve"> sati.</w:t>
      </w:r>
    </w:p>
    <w:p w:rsidRDefault="00360BE2" w:rsidP="00360BE2" w:rsidR="00360BE2" w:rsidRPr="00CF0346">
      <w:pPr>
        <w:numPr>
          <w:ilvl w:val="0"/>
          <w:numId w:val="1"/>
        </w:numPr>
        <w:jc w:val="both"/>
        <w:rPr>
          <w:bCs/>
        </w:rPr>
      </w:pPr>
      <w:r w:rsidRPr="00CF0346">
        <w:t xml:space="preserve">Za stečajnog upravitelja imenuje se </w:t>
      </w:r>
      <w:r w:rsidR="00F9089A">
        <w:rPr>
          <w:rFonts w:cs="Arial"/>
        </w:rPr>
        <w:t>Mateo Erceg, Zagreb, Radnička cesta 30</w:t>
      </w:r>
      <w:r w:rsidR="00B04834">
        <w:rPr>
          <w:rFonts w:cs="Arial"/>
        </w:rPr>
        <w:t xml:space="preserve">, OIB: </w:t>
      </w:r>
      <w:r w:rsidR="00F9089A">
        <w:rPr>
          <w:rFonts w:cs="Arial"/>
        </w:rPr>
        <w:t>93602617826</w:t>
      </w:r>
      <w:r w:rsidR="0081532F" w:rsidRPr="00CF0346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 Zaključuje se stečajni postupak nad dužnikom </w:t>
      </w:r>
      <w:r w:rsidR="00F9089A" w:rsidRPr="00F9089A">
        <w:rPr>
          <w:bCs/>
        </w:rPr>
        <w:t>KOMOTEH</w:t>
      </w:r>
      <w:r w:rsidR="00F9089A" w:rsidRPr="00F9089A">
        <w:t xml:space="preserve"> društvo s ograničenom odgovornošću za zastupanje i opremanje Rijeka, Verdieva 6, OIB: 03176401869, MBS: 040210558</w:t>
      </w:r>
      <w:r w:rsidR="0081532F" w:rsidRPr="009F41CE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9F41CE">
          <w:rPr>
            <w:bCs/>
          </w:rPr>
          <w:t>39. a</w:t>
        </w:r>
      </w:smartTag>
      <w:r w:rsidRPr="009F41CE">
        <w:rPr>
          <w:bCs/>
        </w:rPr>
        <w:t>. Stečajnog zakona.</w:t>
      </w:r>
    </w:p>
    <w:p w:rsidRDefault="0004736A" w:rsidP="00360BE2" w:rsidR="006830EE" w:rsidRPr="009F41C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F9089A">
        <w:t>19</w:t>
      </w:r>
      <w:r w:rsidR="00B04834">
        <w:t>. kolovoza 2015</w:t>
      </w:r>
      <w:r w:rsidR="00F057D3" w:rsidRPr="009F41CE">
        <w:t>. godine podnio</w:t>
      </w:r>
      <w:r w:rsidRPr="009F41CE">
        <w:t xml:space="preserve"> sudu prijedlog za otvaranje stečajnog postupka nad dužnikom </w:t>
      </w:r>
      <w:r w:rsidR="00F9089A" w:rsidRPr="00F9089A">
        <w:rPr>
          <w:bCs/>
        </w:rPr>
        <w:t>KOMOTEH</w:t>
      </w:r>
      <w:r w:rsidR="00F9089A" w:rsidRPr="00F9089A">
        <w:t xml:space="preserve"> društvo s ograničenom odgovornošću za zastupanje i opremanje Rijeka, Verdieva 6, OIB: 03176401869, MBS: 040210558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F9089A">
        <w:rPr>
          <w:bCs/>
        </w:rPr>
        <w:t>98</w:t>
      </w:r>
      <w:r w:rsidR="00B04834">
        <w:rPr>
          <w:bCs/>
        </w:rPr>
        <w:t xml:space="preserve">/2015 od </w:t>
      </w:r>
      <w:r w:rsidR="00F9089A">
        <w:rPr>
          <w:bCs/>
        </w:rPr>
        <w:t>2</w:t>
      </w:r>
      <w:r w:rsidR="00B04834">
        <w:rPr>
          <w:bCs/>
        </w:rPr>
        <w:t>. rujna 2015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F9089A" w:rsidRPr="00F9089A">
        <w:rPr>
          <w:bCs/>
        </w:rPr>
        <w:t>KOMOTEH</w:t>
      </w:r>
      <w:r w:rsidR="00F9089A" w:rsidRPr="00F9089A">
        <w:t xml:space="preserve"> društvo s ograničenom odgovornošću za zastupanje i opremanje Rijeka, Verdieva 6, OIB: 03176401869, MBS: 040210558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potvrdu Financijske agencije od </w:t>
      </w:r>
      <w:r w:rsidR="00F9089A">
        <w:t>29. srpnja</w:t>
      </w:r>
      <w:r w:rsidR="00B04834">
        <w:t xml:space="preserve"> 2015. godine (list 2 spisa)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 xml:space="preserve">su </w:t>
      </w:r>
      <w:r w:rsidR="00880189" w:rsidRPr="009F41CE">
        <w:rPr>
          <w:bCs/>
        </w:rPr>
        <w:lastRenderedPageBreak/>
        <w:t>time ispunjeni uvjeti za otvaranje stečajnog pos</w:t>
      </w:r>
      <w:r w:rsidR="005A045B" w:rsidRPr="009F41CE">
        <w:rPr>
          <w:bCs/>
        </w:rPr>
        <w:t xml:space="preserve">tupka iz čl. 4. </w:t>
      </w:r>
      <w:r w:rsidR="000C6122" w:rsidRPr="009F41CE">
        <w:rPr>
          <w:bCs/>
        </w:rPr>
        <w:t>Stečajnog zakona (objavljen u NN 44/96, 29/99, 129/00, 123/03, 82/06, 116/10, 25/12 i 133/12)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postupka.</w:t>
      </w:r>
      <w:r w:rsidR="00F9089A">
        <w:rPr>
          <w:bCs/>
        </w:rPr>
        <w:t xml:space="preserve"> Štoviše, i dužnik pojašnjava svoj popis imovine (list 13 spisa) na ročištu od 19. listopada 2015. godine navodeći da nema nikakve imovine, već se stavka u njegovom popisu imovine označena kao „investicije u tijeku/teren</w:t>
      </w:r>
      <w:r w:rsidR="0060124F">
        <w:rPr>
          <w:bCs/>
        </w:rPr>
        <w:t xml:space="preserve">“ s 99.771,13 kn imovine odnosi na projektnu dokumentaciju koju je trebalo platiti da bi se prodala nekretnina. Nekretnina je prodana, ali cijena nije bila plaćena i za projektnu dokumentaciju, a investicije radi izrade te dokumentacije trebalo je na neki način prikazati u poslovnim knjigama. Za kameru koja se također navodi u popisu dugotrajne imovine istaknuo je dužnik kako je prodana na dražbi u postupku koji je vodila Porezna uprava. 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9F41CE">
          <w:rPr>
            <w:bCs/>
          </w:rPr>
          <w:t>4. st</w:t>
        </w:r>
      </w:smartTag>
      <w:r w:rsidRPr="009F41CE">
        <w:rPr>
          <w:bCs/>
        </w:rPr>
        <w:t>. 1. i 2. Stečajnog zakona izrijekom je propisano da se stečaj može otvoriti samo ako se utvrdi postojanje kojega od zakonom predviđenih</w:t>
      </w:r>
      <w:r w:rsidR="008B62DD">
        <w:rPr>
          <w:bCs/>
        </w:rPr>
        <w:t xml:space="preserve"> </w:t>
      </w:r>
      <w:r w:rsidRPr="009F41CE">
        <w:rPr>
          <w:bCs/>
        </w:rPr>
        <w:t>stečajnih razloga, a to su prema stavku 2. istog članka nesposobnost za plaćanje</w:t>
      </w:r>
      <w:r w:rsidR="008169D8" w:rsidRPr="009F41CE">
        <w:rPr>
          <w:bCs/>
        </w:rPr>
        <w:t>, nelikvidnost</w:t>
      </w:r>
      <w:r w:rsidRPr="009F41CE">
        <w:rPr>
          <w:bCs/>
        </w:rPr>
        <w:t xml:space="preserve"> i prezaduženost.  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9F41CE">
          <w:rPr>
            <w:bCs/>
          </w:rPr>
          <w:t>63. st</w:t>
        </w:r>
      </w:smartTag>
      <w:r w:rsidRPr="009F41CE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60124F">
        <w:rPr>
          <w:bCs/>
        </w:rPr>
        <w:t>19. listopada</w:t>
      </w:r>
      <w:r w:rsidR="005C5033">
        <w:rPr>
          <w:bCs/>
        </w:rPr>
        <w:t xml:space="preserve"> 2015</w:t>
      </w:r>
      <w:r w:rsidRPr="009F41CE">
        <w:rPr>
          <w:bCs/>
        </w:rPr>
        <w:t xml:space="preserve">. godine, koje je rješenje objavljeno na </w:t>
      </w:r>
      <w:r w:rsidR="005C5033">
        <w:rPr>
          <w:bCs/>
        </w:rPr>
        <w:t>e-</w:t>
      </w:r>
      <w:r w:rsidRPr="009F41CE">
        <w:rPr>
          <w:bCs/>
        </w:rPr>
        <w:t>oglasnoj ploči suda dana</w:t>
      </w:r>
      <w:r w:rsidR="00A232AA" w:rsidRPr="009F41CE">
        <w:rPr>
          <w:bCs/>
        </w:rPr>
        <w:t xml:space="preserve"> </w:t>
      </w:r>
      <w:r w:rsidR="0060124F">
        <w:rPr>
          <w:bCs/>
        </w:rPr>
        <w:t>19. listopada</w:t>
      </w:r>
      <w:r w:rsidR="005C5033">
        <w:rPr>
          <w:bCs/>
        </w:rPr>
        <w:t xml:space="preserve"> 2015. godine</w:t>
      </w:r>
      <w:r w:rsidRPr="009F41CE">
        <w:rPr>
          <w:bCs/>
        </w:rPr>
        <w:t xml:space="preserve"> pozvao </w:t>
      </w:r>
      <w:r w:rsidR="005C5033">
        <w:rPr>
          <w:bCs/>
        </w:rPr>
        <w:t>osobe koje imaju pravni interes za provedbom stečajnoga postupka nad dužniku da u roku od 15 dana uplate predujam za namirenje troškova prethodnoga i otvorenoga stečajnog postupka u iznosu od 25.000,00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5C5033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Naime, prema odredbi članka 132. stavak 1. i 2. Stečajnog zakona (objavljen u NN 71/15), ako prije otvaranja stečajnoga postupka sud utvrdi da imovina dužnika koja bi ušla u stečajnu masu nije dovoljna ni za namirenje troškova toga postupka ili je neznatne vrijednosti, rješenjem će pozvati osobe koja imaju pravni interes za provedbom stečajnoga postupka da u roku od 15 dana uplate predujam za namirenje troškova prethodnoga i otvorenoga stečajnog postupka. Ako na taj način pozvane osobe ne predujme traženi iznos, sud će donijeti rješenje o otvaranju i zaključenju stečajnoga postupka.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60124F">
        <w:rPr>
          <w:bCs/>
        </w:rPr>
        <w:t>29. veljače</w:t>
      </w:r>
      <w:r w:rsidR="008169D8" w:rsidRPr="009F41CE">
        <w:rPr>
          <w:bCs/>
        </w:rPr>
        <w:t xml:space="preserve"> 201</w:t>
      </w:r>
      <w:r w:rsidR="0060124F">
        <w:rPr>
          <w:bCs/>
        </w:rPr>
        <w:t>6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9F41CE">
      <w:pPr>
        <w:jc w:val="both"/>
      </w:pPr>
      <w:r w:rsidRPr="009F41CE">
        <w:t>Žalba se podnosi sudu u dva primjerka u roku od 8 dana od primitka rješenja, a o žalbi odlučuje Visoki trgovački sud Republike Hrvatske.</w:t>
      </w:r>
    </w:p>
    <w:p w:rsidRDefault="00360BE2" w:rsidP="00570F32" w:rsidR="00360BE2" w:rsidRPr="009F41CE">
      <w:pPr>
        <w:jc w:val="both"/>
      </w:pPr>
      <w:r w:rsidRPr="009F41CE">
        <w:tab/>
        <w:t>Protiv rješenja o zaključenju stečajnog postupka dopuštena je žalba u roku od 8 dana.</w:t>
      </w:r>
    </w:p>
    <w:p w:rsidRDefault="00E50221" w:rsidP="00E50221" w:rsidR="00E50221" w:rsidRPr="009F41CE">
      <w:r w:rsidRPr="009F41CE">
        <w:lastRenderedPageBreak/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60124F">
      <w:pPr>
        <w:jc w:val="both"/>
      </w:pPr>
      <w:r w:rsidRPr="009F41CE">
        <w:t xml:space="preserve">- FINA </w:t>
      </w:r>
      <w:r w:rsidR="009F41CE" w:rsidRPr="009F41CE">
        <w:t>Rijeka</w:t>
      </w:r>
      <w:r w:rsidR="00D12A6A" w:rsidRPr="009F41CE">
        <w:t xml:space="preserve"> hitno </w:t>
      </w:r>
    </w:p>
    <w:p w:rsidRDefault="00744D1C" w:rsidP="00744D1C" w:rsidR="00744D1C" w:rsidRPr="009F41CE">
      <w:pPr>
        <w:jc w:val="both"/>
      </w:pPr>
      <w:r w:rsidRPr="009F41CE">
        <w:t xml:space="preserve">- ŽDO </w:t>
      </w:r>
      <w:r w:rsidR="009F41CE" w:rsidRPr="009F41CE">
        <w:t>Rijeka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 xml:space="preserve">- </w:t>
      </w:r>
      <w:r w:rsidR="005C5033">
        <w:t>e-</w:t>
      </w:r>
      <w:r w:rsidRPr="009F41CE">
        <w:t>oglas</w:t>
      </w:r>
      <w:r w:rsidR="005C5033">
        <w:t>na ploča</w:t>
      </w:r>
    </w:p>
    <w:p w:rsidRDefault="00E50221" w:rsidP="00E50221" w:rsidR="00E50221" w:rsidRPr="009F41CE">
      <w:r w:rsidRPr="009F41CE">
        <w:t>- sudski registar</w:t>
      </w:r>
      <w:r w:rsidR="00E44EEF" w:rsidRPr="009F41CE">
        <w:t>– po pravomoćnosti rješenja dostaviti još jednom uz klauzulu pravomoćnosti</w:t>
      </w:r>
      <w:r w:rsidR="00C5695B" w:rsidRPr="009F41CE">
        <w:t xml:space="preserve"> (s obzirom da otvaranje stečaja ima učinak od isticanja na oglasnu ploču suda)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60124F">
        <w:t>29. veljače 2016</w:t>
      </w:r>
      <w:r w:rsidR="0054269C" w:rsidRPr="009F41CE">
        <w:t>.g.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5951" w:rsidR="00C05951">
      <w:r>
        <w:separator/>
      </w:r>
    </w:p>
  </w:endnote>
  <w:endnote w:id="0" w:type="continuationSeparator">
    <w:p w:rsidRDefault="00C05951" w:rsidR="00C059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6ED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5951" w:rsidR="00C05951">
      <w:r>
        <w:separator/>
      </w:r>
    </w:p>
  </w:footnote>
  <w:footnote w:id="0" w:type="continuationSeparator">
    <w:p w:rsidRDefault="00C05951" w:rsidR="00C059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F9089A">
      <w:t>98</w:t>
    </w:r>
    <w:r w:rsidR="00B04834">
      <w:t>/2015-</w:t>
    </w:r>
    <w:r w:rsidR="00F9089A">
      <w:t>9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60124F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6E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5951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5EF9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562F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089A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E556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56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6E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6E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6E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6E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6E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E556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56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6E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6E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6E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6E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6E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996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77403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75202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80371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59258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934321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93612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1939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2871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92346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10036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3541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St-98/2015</izvorni_sadrzaj>
    <derivirana_varijabla naziv="DomainObject.Predmet.OznakaBroj_1">St-98/2015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KOMOTEH d.o.o.  Rijeka</izvorni_sadrzaj>
    <derivirana_varijabla naziv="DomainObject.Predmet.ProtustrankaFormated_1">  KOMOTEH d.o.o.  Rijeka</derivirana_varijabla>
  </DomainObject.Predmet.ProtustrankaFormated>
  <DomainObject.Predmet.ProtustrankaFormatedOIB>
    <izvorni_sadrzaj>  KOMOTEH d.o.o.  Rijeka, OIB 03176401869</izvorni_sadrzaj>
    <derivirana_varijabla naziv="DomainObject.Predmet.ProtustrankaFormatedOIB_1">  KOMOTEH d.o.o.  Rijeka, OIB 03176401869</derivirana_varijabla>
  </DomainObject.Predmet.ProtustrankaFormatedOIB>
  <DomainObject.Predmet.ProtustrankaFormatedWithAdress>
    <izvorni_sadrzaj> KOMOTEH d.o.o.  Rijeka, Verdieva 6, 51000 Rijeka</izvorni_sadrzaj>
    <derivirana_varijabla naziv="DomainObject.Predmet.ProtustrankaFormatedWithAdress_1"> KOMOTEH d.o.o.  Rijeka, Verdieva 6, 51000 Rijeka</derivirana_varijabla>
  </DomainObject.Predmet.ProtustrankaFormatedWithAdress>
  <DomainObject.Predmet.ProtustrankaFormatedWithAdressOIB>
    <izvorni_sadrzaj> KOMOTEH d.o.o.  Rijeka, OIB 03176401869, Verdieva 6, 51000 Rijeka</izvorni_sadrzaj>
    <derivirana_varijabla naziv="DomainObject.Predmet.ProtustrankaFormatedWithAdressOIB_1"> KOMOTEH d.o.o.  Rijeka, OIB 03176401869, Verdieva 6, 51000 Rijeka</derivirana_varijabla>
  </DomainObject.Predmet.ProtustrankaFormatedWithAdressOIB>
  <DomainObject.Predmet.ProtustrankaWithAdress>
    <izvorni_sadrzaj>KOMOTEH d.o.o.  Rijeka Verdieva 6, 51000 Rijeka</izvorni_sadrzaj>
    <derivirana_varijabla naziv="DomainObject.Predmet.ProtustrankaWithAdress_1">KOMOTEH d.o.o.  Rijeka Verdieva 6, 51000 Rijeka</derivirana_varijabla>
  </DomainObject.Predmet.ProtustrankaWithAdress>
  <DomainObject.Predmet.ProtustrankaWithAdressOIB>
    <izvorni_sadrzaj>KOMOTEH d.o.o.  Rijeka, OIB 03176401869, Verdieva 6, 51000 Rijeka</izvorni_sadrzaj>
    <derivirana_varijabla naziv="DomainObject.Predmet.ProtustrankaWithAdressOIB_1">KOMOTEH d.o.o.  Rijeka, OIB 03176401869, Verdieva 6, 51000 Rijeka</derivirana_varijabla>
  </DomainObject.Predmet.ProtustrankaWithAdressOIB>
  <DomainObject.Predmet.ProtustrankaNazivFormated>
    <izvorni_sadrzaj>KOMOTEH d.o.o.  Rijeka</izvorni_sadrzaj>
    <derivirana_varijabla naziv="DomainObject.Predmet.ProtustrankaNazivFormated_1">KOMOTEH d.o.o.  Rijeka</derivirana_varijabla>
  </DomainObject.Predmet.ProtustrankaNazivFormated>
  <DomainObject.Predmet.ProtustrankaNazivFormatedOIB>
    <izvorni_sadrzaj>KOMOTEH d.o.o.  Rijeka, OIB 03176401869</izvorni_sadrzaj>
    <derivirana_varijabla naziv="DomainObject.Predmet.ProtustrankaNazivFormatedOIB_1">KOMOTEH d.o.o.  Rijeka, OIB 03176401869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 8, 51000 Rijeka</izvorni_sadrzaj>
    <derivirana_varijabla naziv="DomainObject.Predmet.StrankaFormatedWithAdress_1"> FINA  Rijeka, Frana Kurelca  8, 51000 Rijeka</derivirana_varijabla>
  </DomainObject.Predmet.StrankaFormatedWithAdress>
  <DomainObject.Predmet.StrankaFormatedWithAdressOIB>
    <izvorni_sadrzaj> FINA  Rijeka, OIB 85821130368, Frana Kurelca  8, 51000 Rijeka</izvorni_sadrzaj>
    <derivirana_varijabla naziv="DomainObject.Predmet.StrankaFormatedWithAdressOIB_1"> FINA  Rijeka, OIB 85821130368, Frana Kurelca  8, 51000 Rijeka</derivirana_varijabla>
  </DomainObject.Predmet.StrankaFormatedWithAdressOIB>
  <DomainObject.Predmet.StrankaWithAdress>
    <izvorni_sadrzaj>FINA  Rijeka Frana Kurelca  8,51000 Rijeka</izvorni_sadrzaj>
    <derivirana_varijabla naziv="DomainObject.Predmet.StrankaWithAdress_1">FINA  Rijeka Frana Kurelca  8,51000 Rijeka</derivirana_varijabla>
  </DomainObject.Predmet.StrankaWithAdress>
  <DomainObject.Predmet.StrankaWithAdressOIB>
    <izvorni_sadrzaj>FINA  Rijeka, OIB 85821130368, Frana Kurelca  8,51000 Rijeka</izvorni_sadrzaj>
    <derivirana_varijabla naziv="DomainObject.Predmet.StrankaWithAdressOIB_1">FINA  Rijeka, OIB 85821130368, Frana Kurelca 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 8, 51000 Rijeka</item>
    </izvorni_sadrzaj>
    <derivirana_varijabla naziv="DomainObject.Predmet.StrankaListFormatedWithAdress_1">
      <item>FINA  Rijeka, Frana Kurelca  8, 51000 Rijeka</item>
    </derivirana_varijabla>
  </DomainObject.Predmet.StrankaListFormatedWithAdress>
  <DomainObject.Predmet.StrankaListFormatedWithAdressOIB>
    <izvorni_sadrzaj>
      <item>FINA  Rijeka, OIB 85821130368, Frana Kurelca  8, 51000 Rijeka</item>
    </izvorni_sadrzaj>
    <derivirana_varijabla naziv="DomainObject.Predmet.StrankaListFormatedWithAdressOIB_1">
      <item>FINA  Rijeka, OIB 85821130368, Frana Kurelca 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KOMOTEH d.o.o.  Rijeka</item>
    </izvorni_sadrzaj>
    <derivirana_varijabla naziv="DomainObject.Predmet.ProtuStrankaListFormated_1">
      <item>KOMOTEH d.o.o.  Rijeka</item>
    </derivirana_varijabla>
  </DomainObject.Predmet.ProtuStrankaListFormated>
  <DomainObject.Predmet.ProtuStrankaListFormatedOIB>
    <izvorni_sadrzaj>
      <item>KOMOTEH d.o.o.  Rijeka, OIB 03176401869</item>
    </izvorni_sadrzaj>
    <derivirana_varijabla naziv="DomainObject.Predmet.ProtuStrankaListFormatedOIB_1">
      <item>KOMOTEH d.o.o.  Rijeka, OIB 03176401869</item>
    </derivirana_varijabla>
  </DomainObject.Predmet.ProtuStrankaListFormatedOIB>
  <DomainObject.Predmet.ProtuStrankaListFormatedWithAdress>
    <izvorni_sadrzaj>
      <item>KOMOTEH d.o.o.  Rijeka, Verdieva 6, 51000 Rijeka</item>
    </izvorni_sadrzaj>
    <derivirana_varijabla naziv="DomainObject.Predmet.ProtuStrankaListFormatedWithAdress_1">
      <item>KOMOTEH d.o.o.  Rijeka, Verdieva 6, 51000 Rijeka</item>
    </derivirana_varijabla>
  </DomainObject.Predmet.ProtuStrankaListFormatedWithAdress>
  <DomainObject.Predmet.ProtuStrankaListFormatedWithAdressOIB>
    <izvorni_sadrzaj>
      <item>KOMOTEH d.o.o.  Rijeka, OIB 03176401869, Verdieva 6, 51000 Rijeka</item>
    </izvorni_sadrzaj>
    <derivirana_varijabla naziv="DomainObject.Predmet.ProtuStrankaListFormatedWithAdressOIB_1">
      <item>KOMOTEH d.o.o.  Rijeka, OIB 03176401869, Verdieva 6, 51000 Rijeka</item>
    </derivirana_varijabla>
  </DomainObject.Predmet.ProtuStrankaListFormatedWithAdressOIB>
  <DomainObject.Predmet.ProtuStrankaListNazivFormated>
    <izvorni_sadrzaj>
      <item>KOMOTEH d.o.o.  Rijeka</item>
    </izvorni_sadrzaj>
    <derivirana_varijabla naziv="DomainObject.Predmet.ProtuStrankaListNazivFormated_1">
      <item>KOMOTEH d.o.o.  Rijeka</item>
    </derivirana_varijabla>
  </DomainObject.Predmet.ProtuStrankaListNazivFormated>
  <DomainObject.Predmet.ProtuStrankaListNazivFormatedOIB>
    <izvorni_sadrzaj>
      <item>KOMOTEH d.o.o.  Rijeka, OIB 03176401869</item>
    </izvorni_sadrzaj>
    <derivirana_varijabla naziv="DomainObject.Predmet.ProtuStrankaListNazivFormatedOIB_1">
      <item>KOMOTEH d.o.o.  Rijeka, OIB 03176401869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KOMOTEH d.o.o.  Rijeka</izvorni_sadrzaj>
    <derivirana_varijabla naziv="DomainObject.Predmet.ProtustrankaIDrugi_1">KOMOTEH d.o.o.  Rijeka</derivirana_varijabla>
  </DomainObject.Predmet.ProtustrankaIDrugi>
  <DomainObject.Predmet.StrankaIDrugiAdressOIB>
    <izvorni_sadrzaj>FINA  Rijeka, OIB 85821130368, Frana Kurelca  8, 51000 Rijeka</izvorni_sadrzaj>
    <derivirana_varijabla naziv="DomainObject.Predmet.StrankaIDrugiAdressOIB_1">FINA  Rijeka, OIB 85821130368, Frana Kurelca  8, 51000 Rijeka</derivirana_varijabla>
  </DomainObject.Predmet.StrankaIDrugiAdressOIB>
  <DomainObject.Predmet.ProtustrankaIDrugiAdressOIB>
    <izvorni_sadrzaj>KOMOTEH d.o.o.  Rijeka, OIB 03176401869, Verdieva 6, 51000 Rijeka</izvorni_sadrzaj>
    <derivirana_varijabla naziv="DomainObject.Predmet.ProtustrankaIDrugiAdressOIB_1">KOMOTEH d.o.o.  Rijeka, OIB 03176401869, Verdieva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KOMOTEH d.o.o.  Rijeka</item>
    </izvorni_sadrzaj>
    <derivirana_varijabla naziv="DomainObject.Predmet.SudioniciListNaziv_1">
      <item>FINA  Rijeka</item>
      <item>KOMOTEH d.o.o.  Rijeka</item>
    </derivirana_varijabla>
  </DomainObject.Predmet.SudioniciListNaziv>
  <DomainObject.Predmet.SudioniciListAdressOIB>
    <izvorni_sadrzaj>
      <item>FINA  Rijeka, OIB 85821130368, Frana Kurelca  8,51000 Rijeka</item>
      <item>KOMOTEH d.o.o.  Rijeka, OIB 03176401869, Verdieva 6,51000 Rijeka</item>
    </izvorni_sadrzaj>
    <derivirana_varijabla naziv="DomainObject.Predmet.SudioniciListAdressOIB_1">
      <item>FINA  Rijeka, OIB 85821130368, Frana Kurelca  8,51000 Rijeka</item>
      <item>KOMOTEH d.o.o.  Rijeka, OIB 03176401869, Verdieva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03176401869</item>
    </izvorni_sadrzaj>
    <derivirana_varijabla naziv="DomainObject.Predmet.SudioniciListNazivOIB_1">
      <item>, OIB 85821130368</item>
      <item>, OIB 03176401869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958</properties:Words>
  <properties:Characters>5223</properties:Characters>
  <properties:Lines>121</properties:Lines>
  <properties:Paragraphs>40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6601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2016-02-29T13:30:00Z</dcterms:created>
  <dc:creator>korlevicd</dc:creator>
  <cp:lastModifiedBy>Danijela Fumić</cp:lastModifiedBy>
  <cp:lastPrinted>2016-02-29T13:29:00Z</cp:lastPrinted>
  <dcterms:modified xmlns:xsi="http://www.w3.org/2001/XMLSchema-instance" xsi:type="dcterms:W3CDTF">2016-02-29T13:30:00Z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