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d1ee" w14:paraId="698d1ee" w:rsidRDefault="002F211D" w:rsidP="002F211D" w:rsidR="002F211D" w:rsidRPr="00912B2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12B2C"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  <w:t>4 St-</w:t>
      </w:r>
      <w:r w:rsidR="0041373D">
        <w:rPr>
          <w:rFonts w:hAnsi="Times New Roman" w:ascii="Times New Roman"/>
          <w:noProof w:val="false"/>
          <w:szCs w:val="24"/>
        </w:rPr>
        <w:t>125</w:t>
      </w:r>
      <w:r w:rsidR="00285573">
        <w:rPr>
          <w:rFonts w:hAnsi="Times New Roman" w:ascii="Times New Roman"/>
          <w:noProof w:val="false"/>
          <w:szCs w:val="24"/>
        </w:rPr>
        <w:t>/</w:t>
      </w:r>
      <w:r w:rsidR="0041373D">
        <w:rPr>
          <w:rFonts w:hAnsi="Times New Roman" w:ascii="Times New Roman"/>
          <w:noProof w:val="false"/>
          <w:szCs w:val="24"/>
        </w:rPr>
        <w:t>20</w:t>
      </w:r>
      <w:r w:rsidR="00285573">
        <w:rPr>
          <w:rFonts w:hAnsi="Times New Roman" w:ascii="Times New Roman"/>
          <w:noProof w:val="false"/>
          <w:szCs w:val="24"/>
        </w:rPr>
        <w:t>15</w:t>
      </w:r>
      <w:r w:rsidR="00B84D1E">
        <w:rPr>
          <w:rFonts w:hAnsi="Times New Roman" w:ascii="Times New Roman"/>
          <w:noProof w:val="false"/>
          <w:szCs w:val="24"/>
        </w:rPr>
        <w:t>-64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STALNA SLUŽBA </w:t>
      </w:r>
      <w:r w:rsidR="0041373D">
        <w:rPr>
          <w:rFonts w:hAnsi="Times New Roman" w:ascii="Times New Roman"/>
          <w:noProof w:val="false"/>
          <w:szCs w:val="24"/>
        </w:rPr>
        <w:t>U KARLOVCU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Karlovac, </w:t>
      </w:r>
      <w:r w:rsidR="0041373D">
        <w:rPr>
          <w:rFonts w:hAnsi="Times New Roman" w:ascii="Times New Roman"/>
          <w:noProof w:val="false"/>
          <w:szCs w:val="24"/>
        </w:rPr>
        <w:t>Trg hrvatskih branitelja 1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J E Š E N J E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</w:t>
      </w:r>
      <w:r w:rsidR="0041373D" w:rsidRPr="007F686B">
        <w:rPr>
          <w:rFonts w:hAnsi="Times New Roman" w:ascii="Times New Roman"/>
          <w:szCs w:val="24"/>
        </w:rPr>
        <w:t>imovinom dužnika pojedinca IVAN LEŠKOVIĆ, vl. obrta "Limovod"</w:t>
      </w:r>
      <w:r w:rsidR="00B84D1E">
        <w:rPr>
          <w:rFonts w:hAnsi="Times New Roman" w:ascii="Times New Roman"/>
          <w:szCs w:val="24"/>
        </w:rPr>
        <w:t xml:space="preserve"> u stečaju</w:t>
      </w:r>
      <w:r w:rsidR="0041373D" w:rsidRPr="007F686B">
        <w:rPr>
          <w:rFonts w:hAnsi="Times New Roman" w:ascii="Times New Roman"/>
          <w:szCs w:val="24"/>
        </w:rPr>
        <w:t>, Gornja Stubica, Hum Stubički 56, OIB 63215839745</w:t>
      </w:r>
      <w:r w:rsidRPr="00912B2C">
        <w:rPr>
          <w:rFonts w:hAnsi="Times New Roman" w:ascii="Times New Roman"/>
          <w:szCs w:val="24"/>
        </w:rPr>
        <w:t xml:space="preserve">, dana </w:t>
      </w:r>
      <w:r w:rsidR="0041373D">
        <w:rPr>
          <w:rFonts w:hAnsi="Times New Roman" w:ascii="Times New Roman"/>
          <w:szCs w:val="24"/>
        </w:rPr>
        <w:t>8. srpnja 2019.</w:t>
      </w:r>
    </w:p>
    <w:p w:rsidRDefault="00B314E8" w:rsidP="00B314E8" w:rsidR="00B314E8" w:rsidRPr="003F53B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B314E8" w:rsidRPr="003F53B6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r i j e š i o   j e</w:t>
      </w:r>
    </w:p>
    <w:p w:rsidRDefault="00797CC4" w:rsidP="000A020C" w:rsidR="00797CC4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25A3C" w:rsidP="00334F5F" w:rsidR="00FE3BA2" w:rsidRPr="003F53B6">
      <w:pPr>
        <w:pStyle w:val="Tijeloteksta"/>
        <w:ind w:firstLine="72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Stečajno</w:t>
      </w:r>
      <w:r w:rsidR="00D87008">
        <w:rPr>
          <w:rFonts w:hAnsi="Times New Roman" w:ascii="Times New Roman"/>
          <w:szCs w:val="24"/>
        </w:rPr>
        <w:t>j upraviteljici</w:t>
      </w:r>
      <w:r w:rsidRPr="003F53B6">
        <w:rPr>
          <w:rFonts w:hAnsi="Times New Roman" w:ascii="Times New Roman"/>
          <w:szCs w:val="24"/>
        </w:rPr>
        <w:t xml:space="preserve"> </w:t>
      </w:r>
      <w:r w:rsidR="001D41CD" w:rsidRPr="007F686B">
        <w:rPr>
          <w:rFonts w:hAnsi="Times New Roman" w:ascii="Times New Roman"/>
          <w:szCs w:val="24"/>
        </w:rPr>
        <w:t xml:space="preserve">Korana Ferdelji, Zagreb, </w:t>
      </w:r>
      <w:r w:rsidR="001D41CD">
        <w:rPr>
          <w:rFonts w:hAnsi="Times New Roman" w:ascii="Times New Roman"/>
          <w:szCs w:val="24"/>
        </w:rPr>
        <w:t>Mirka Viriusa 16</w:t>
      </w:r>
      <w:r w:rsidR="001D41CD" w:rsidRPr="007F686B">
        <w:rPr>
          <w:rFonts w:hAnsi="Times New Roman" w:ascii="Times New Roman"/>
          <w:szCs w:val="24"/>
        </w:rPr>
        <w:t>, OIB 74691192835</w:t>
      </w:r>
      <w:r w:rsidR="00AD6215">
        <w:rPr>
          <w:rFonts w:hAnsi="Times New Roman" w:ascii="Times New Roman"/>
          <w:szCs w:val="24"/>
        </w:rPr>
        <w:t xml:space="preserve">, </w:t>
      </w:r>
      <w:r w:rsidRPr="003F53B6">
        <w:rPr>
          <w:rFonts w:hAnsi="Times New Roman" w:ascii="Times New Roman"/>
          <w:szCs w:val="24"/>
        </w:rPr>
        <w:t>određuje se za vođenje stečajnog postupka nagrada u</w:t>
      </w:r>
      <w:r w:rsidR="00FE3BA2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 xml:space="preserve">iznosu od </w:t>
      </w:r>
      <w:r w:rsidR="001D41CD">
        <w:rPr>
          <w:rFonts w:hAnsi="Times New Roman" w:ascii="Times New Roman"/>
          <w:szCs w:val="24"/>
        </w:rPr>
        <w:t>69.062,00</w:t>
      </w:r>
      <w:r w:rsidR="003C41FE" w:rsidRPr="003F53B6">
        <w:rPr>
          <w:rFonts w:hAnsi="Times New Roman" w:ascii="Times New Roman"/>
          <w:szCs w:val="24"/>
        </w:rPr>
        <w:t xml:space="preserve"> </w:t>
      </w:r>
      <w:r w:rsidR="00A23659" w:rsidRPr="003F53B6">
        <w:rPr>
          <w:rFonts w:hAnsi="Times New Roman" w:ascii="Times New Roman"/>
          <w:szCs w:val="24"/>
        </w:rPr>
        <w:t>kn</w:t>
      </w:r>
      <w:r w:rsidR="002F211D">
        <w:rPr>
          <w:rFonts w:hAnsi="Times New Roman" w:ascii="Times New Roman"/>
          <w:szCs w:val="24"/>
        </w:rPr>
        <w:t xml:space="preserve"> bruto</w:t>
      </w:r>
      <w:r w:rsidRPr="003F53B6">
        <w:rPr>
          <w:rFonts w:hAnsi="Times New Roman" w:ascii="Times New Roman"/>
          <w:szCs w:val="24"/>
        </w:rPr>
        <w:t>.</w:t>
      </w:r>
    </w:p>
    <w:p w:rsidRDefault="00D25A3C" w:rsidP="009F4517" w:rsidR="00D25A3C" w:rsidRPr="003F53B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9F4517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3F53B6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EE547B" w:rsidR="004D1FBA">
      <w:pPr>
        <w:pStyle w:val="Tijeloteksta"/>
        <w:ind w:firstLine="633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FE3BA2" w:rsidRPr="003F53B6">
        <w:rPr>
          <w:rFonts w:hAnsi="Times New Roman" w:ascii="Times New Roman"/>
          <w:szCs w:val="24"/>
        </w:rPr>
        <w:t>Stečajn</w:t>
      </w:r>
      <w:r w:rsidR="00D87008">
        <w:rPr>
          <w:rFonts w:hAnsi="Times New Roman" w:ascii="Times New Roman"/>
          <w:szCs w:val="24"/>
        </w:rPr>
        <w:t>a</w:t>
      </w:r>
      <w:r w:rsidR="00FE3BA2" w:rsidRPr="003F53B6">
        <w:rPr>
          <w:rFonts w:hAnsi="Times New Roman" w:ascii="Times New Roman"/>
          <w:szCs w:val="24"/>
        </w:rPr>
        <w:t xml:space="preserve"> uprav</w:t>
      </w:r>
      <w:r w:rsidR="00D87008">
        <w:rPr>
          <w:rFonts w:hAnsi="Times New Roman" w:ascii="Times New Roman"/>
          <w:szCs w:val="24"/>
        </w:rPr>
        <w:t xml:space="preserve">iteljica </w:t>
      </w:r>
      <w:r w:rsidR="00F22AC8" w:rsidRPr="003F53B6">
        <w:rPr>
          <w:rFonts w:hAnsi="Times New Roman" w:ascii="Times New Roman"/>
          <w:szCs w:val="24"/>
        </w:rPr>
        <w:t>je</w:t>
      </w:r>
      <w:r w:rsidR="00FA30E8" w:rsidRPr="003F53B6">
        <w:rPr>
          <w:rFonts w:hAnsi="Times New Roman" w:ascii="Times New Roman"/>
          <w:szCs w:val="24"/>
        </w:rPr>
        <w:t xml:space="preserve"> podneskom od </w:t>
      </w:r>
      <w:r w:rsidR="00EE547B">
        <w:rPr>
          <w:rFonts w:hAnsi="Times New Roman" w:ascii="Times New Roman"/>
          <w:szCs w:val="24"/>
        </w:rPr>
        <w:t>5. lipnja 2019.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="00E5513E">
        <w:rPr>
          <w:rFonts w:hAnsi="Times New Roman" w:ascii="Times New Roman"/>
          <w:szCs w:val="24"/>
        </w:rPr>
        <w:t>podni</w:t>
      </w:r>
      <w:r w:rsidR="00D87008">
        <w:rPr>
          <w:rFonts w:hAnsi="Times New Roman" w:ascii="Times New Roman"/>
          <w:szCs w:val="24"/>
        </w:rPr>
        <w:t>jela</w:t>
      </w:r>
      <w:r w:rsidR="002F211D">
        <w:rPr>
          <w:rFonts w:hAnsi="Times New Roman" w:ascii="Times New Roman"/>
          <w:szCs w:val="24"/>
        </w:rPr>
        <w:t xml:space="preserve"> zahtjev da </w:t>
      </w:r>
      <w:r w:rsidR="00D87008">
        <w:rPr>
          <w:rFonts w:hAnsi="Times New Roman" w:ascii="Times New Roman"/>
          <w:szCs w:val="24"/>
        </w:rPr>
        <w:t>joj</w:t>
      </w:r>
      <w:r w:rsidR="002F211D">
        <w:rPr>
          <w:rFonts w:hAnsi="Times New Roman" w:ascii="Times New Roman"/>
          <w:szCs w:val="24"/>
        </w:rPr>
        <w:t xml:space="preserve"> sud odredi nagradu za rad. U podnesku ističe da </w:t>
      </w:r>
      <w:r w:rsidR="00EE547B">
        <w:rPr>
          <w:rFonts w:hAnsi="Times New Roman" w:ascii="Times New Roman"/>
          <w:szCs w:val="24"/>
        </w:rPr>
        <w:t xml:space="preserve">je unovčena ukupna stečajna masa, i to nekretnine dužnika pojedinca upisane </w:t>
      </w:r>
      <w:r w:rsidR="00EE547B">
        <w:rPr>
          <w:rFonts w:hAnsi="Times New Roman" w:ascii="Times New Roman"/>
        </w:rPr>
        <w:t xml:space="preserve">u zemljišne knjige koje vodi </w:t>
      </w:r>
      <w:r w:rsidR="00EE547B" w:rsidRPr="007F686B">
        <w:rPr>
          <w:rFonts w:hAnsi="Times New Roman" w:ascii="Times New Roman"/>
          <w:szCs w:val="24"/>
        </w:rPr>
        <w:t>Općinski građanski sud u Zagrebu, Zemljišnoknjižni odjel Zagreb, i to</w:t>
      </w:r>
      <w:r w:rsidR="00EE547B">
        <w:rPr>
          <w:rFonts w:hAnsi="Times New Roman" w:ascii="Times New Roman"/>
          <w:szCs w:val="24"/>
        </w:rPr>
        <w:t>:</w:t>
      </w:r>
      <w:r w:rsidR="00EE547B" w:rsidRPr="007F686B">
        <w:rPr>
          <w:rFonts w:hAnsi="Times New Roman" w:ascii="Times New Roman"/>
          <w:szCs w:val="24"/>
        </w:rPr>
        <w:t xml:space="preserve"> 2. etaža 2311/10000 dijela k.č.br. 3456/17 upisana u </w:t>
      </w:r>
      <w:r w:rsidR="00EE547B">
        <w:rPr>
          <w:rFonts w:hAnsi="Times New Roman" w:ascii="Times New Roman"/>
          <w:szCs w:val="24"/>
        </w:rPr>
        <w:t>zk.ul. broj 24482 k.o. Resnik, za iznos od 287.235,00 kn i</w:t>
      </w:r>
      <w:r w:rsidR="00EE547B" w:rsidRPr="007F686B">
        <w:rPr>
          <w:rFonts w:hAnsi="Times New Roman" w:ascii="Times New Roman"/>
          <w:szCs w:val="24"/>
        </w:rPr>
        <w:t xml:space="preserve"> 75. etaža 48.42/2522 dijela k.č.br. 3328/2 upisana u zk.ul. broj 5452 k.o. Resnik</w:t>
      </w:r>
      <w:r w:rsidR="00EE547B">
        <w:rPr>
          <w:rFonts w:hAnsi="Times New Roman" w:ascii="Times New Roman"/>
          <w:szCs w:val="24"/>
        </w:rPr>
        <w:t xml:space="preserve">, za iznos od 326.044,42 kn, koje su unovčene u ovršnom postupku koji je proveo Općinski građanski sud u Zagrebu. Dakle, stečajna upraviteljica ističe da je unovčena stečajna masa ukupne vrijednosti 613.279,42 kn, pa predlaže da joj sud sukladno </w:t>
      </w:r>
      <w:r w:rsidR="004D1FBA">
        <w:rPr>
          <w:rFonts w:hAnsi="Times New Roman" w:ascii="Times New Roman"/>
          <w:szCs w:val="24"/>
        </w:rPr>
        <w:t>Uredbi</w:t>
      </w:r>
      <w:r w:rsidR="004D1FBA" w:rsidRPr="003F53B6">
        <w:rPr>
          <w:rFonts w:hAnsi="Times New Roman" w:ascii="Times New Roman"/>
          <w:szCs w:val="24"/>
        </w:rPr>
        <w:t xml:space="preserve"> o kriterijima i načinu obračuna i plaćanja nagrada stečajnim upraviteljima </w:t>
      </w:r>
      <w:r w:rsidR="004D1FBA">
        <w:rPr>
          <w:rFonts w:hAnsi="Times New Roman" w:ascii="Times New Roman"/>
          <w:szCs w:val="24"/>
        </w:rPr>
        <w:t xml:space="preserve">(Narodne novine broj 105/15), s osnova vrijednosti unovčene stečajne mase, </w:t>
      </w:r>
      <w:r w:rsidR="00EE547B">
        <w:rPr>
          <w:rFonts w:hAnsi="Times New Roman" w:ascii="Times New Roman"/>
          <w:szCs w:val="24"/>
        </w:rPr>
        <w:t>odredi nagradu u iznosu od 69.062,35 kn bruto.</w:t>
      </w:r>
    </w:p>
    <w:p w:rsidRDefault="004D1FBA" w:rsidP="000F0435" w:rsidR="004D1FBA">
      <w:pPr>
        <w:pStyle w:val="Tijeloteksta"/>
        <w:rPr>
          <w:rFonts w:hAnsi="Times New Roman" w:ascii="Times New Roman"/>
          <w:szCs w:val="24"/>
        </w:rPr>
      </w:pPr>
    </w:p>
    <w:p w:rsidRDefault="00A23659" w:rsidP="000F0435" w:rsidR="00334F5F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  <w:t xml:space="preserve">Članak </w:t>
      </w:r>
      <w:r w:rsidR="002F211D">
        <w:rPr>
          <w:rFonts w:hAnsi="Times New Roman" w:ascii="Times New Roman"/>
          <w:szCs w:val="24"/>
        </w:rPr>
        <w:t>94. stavak</w:t>
      </w:r>
      <w:r w:rsidR="006D69C6" w:rsidRPr="003F53B6">
        <w:rPr>
          <w:rFonts w:hAnsi="Times New Roman" w:ascii="Times New Roman"/>
          <w:szCs w:val="24"/>
        </w:rPr>
        <w:t xml:space="preserve"> 1.</w:t>
      </w:r>
      <w:r w:rsidRPr="003F53B6">
        <w:rPr>
          <w:rFonts w:hAnsi="Times New Roman" w:ascii="Times New Roman"/>
          <w:szCs w:val="24"/>
        </w:rPr>
        <w:t xml:space="preserve"> Stečajnog zakona </w:t>
      </w:r>
      <w:r w:rsidR="002F211D">
        <w:rPr>
          <w:rFonts w:hAnsi="Times New Roman" w:ascii="Times New Roman"/>
          <w:szCs w:val="24"/>
        </w:rPr>
        <w:t>(</w:t>
      </w:r>
      <w:r w:rsidR="00F22AC8" w:rsidRPr="003F53B6">
        <w:rPr>
          <w:rFonts w:hAnsi="Times New Roman" w:ascii="Times New Roman"/>
          <w:szCs w:val="24"/>
        </w:rPr>
        <w:t xml:space="preserve">Narodne novine broj </w:t>
      </w:r>
      <w:r w:rsidR="002F211D">
        <w:rPr>
          <w:rFonts w:hAnsi="Times New Roman" w:ascii="Times New Roman"/>
          <w:szCs w:val="24"/>
        </w:rPr>
        <w:t>71/15</w:t>
      </w:r>
      <w:r w:rsidR="00334F5F" w:rsidRPr="003F53B6">
        <w:rPr>
          <w:rFonts w:hAnsi="Times New Roman" w:ascii="Times New Roman"/>
          <w:szCs w:val="24"/>
        </w:rPr>
        <w:t>,</w:t>
      </w:r>
      <w:r w:rsidR="00F22AC8" w:rsidRPr="003F53B6">
        <w:rPr>
          <w:rFonts w:hAnsi="Times New Roman" w:ascii="Times New Roman"/>
          <w:szCs w:val="24"/>
        </w:rPr>
        <w:t xml:space="preserve"> dalje u tekstu: SZ</w:t>
      </w:r>
      <w:r w:rsidR="002F211D">
        <w:rPr>
          <w:rFonts w:hAnsi="Times New Roman" w:ascii="Times New Roman"/>
          <w:szCs w:val="24"/>
        </w:rPr>
        <w:t>-a</w:t>
      </w:r>
      <w:r w:rsidR="004D1FBA">
        <w:rPr>
          <w:rFonts w:hAnsi="Times New Roman" w:ascii="Times New Roman"/>
          <w:szCs w:val="24"/>
        </w:rPr>
        <w:t>, a koja odredba se primjenjuje u ovom stečajnom postupku sukladno odredbi čl. 441. st. 2. SZ-a)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određuje da stečajni upravitelj ima pravo na nagradu za svoj rad te na naknadu stvarnih troškova</w:t>
      </w:r>
      <w:r w:rsidR="00254ACD">
        <w:rPr>
          <w:rFonts w:hAnsi="Times New Roman" w:ascii="Times New Roman"/>
          <w:szCs w:val="24"/>
        </w:rPr>
        <w:t>; s</w:t>
      </w:r>
      <w:r w:rsidRPr="003F53B6">
        <w:rPr>
          <w:rFonts w:hAnsi="Times New Roman" w:ascii="Times New Roman"/>
          <w:szCs w:val="24"/>
        </w:rPr>
        <w:t xml:space="preserve">tavkom 2. </w:t>
      </w:r>
      <w:r w:rsidR="003C20EA" w:rsidRPr="003F53B6">
        <w:rPr>
          <w:rFonts w:hAnsi="Times New Roman" w:ascii="Times New Roman"/>
          <w:szCs w:val="24"/>
        </w:rPr>
        <w:t xml:space="preserve">istog članka </w:t>
      </w:r>
      <w:r w:rsidRPr="003F53B6">
        <w:rPr>
          <w:rFonts w:hAnsi="Times New Roman" w:ascii="Times New Roman"/>
          <w:szCs w:val="24"/>
        </w:rPr>
        <w:t>propisano</w:t>
      </w:r>
      <w:r w:rsidR="003C20EA" w:rsidRPr="003F53B6">
        <w:rPr>
          <w:rFonts w:hAnsi="Times New Roman" w:ascii="Times New Roman"/>
          <w:szCs w:val="24"/>
        </w:rPr>
        <w:t xml:space="preserve"> je </w:t>
      </w:r>
      <w:r w:rsidRPr="003F53B6">
        <w:rPr>
          <w:rFonts w:hAnsi="Times New Roman" w:ascii="Times New Roman"/>
          <w:szCs w:val="24"/>
        </w:rPr>
        <w:t xml:space="preserve">da nagradu stečajnom upravitelju rješenjem određuje stečajni sudac prema </w:t>
      </w:r>
      <w:r w:rsidR="00254ACD">
        <w:rPr>
          <w:rFonts w:hAnsi="Times New Roman" w:ascii="Times New Roman"/>
          <w:szCs w:val="24"/>
        </w:rPr>
        <w:t xml:space="preserve">uredbi kojom </w:t>
      </w:r>
      <w:r w:rsidRPr="003F53B6">
        <w:rPr>
          <w:rFonts w:hAnsi="Times New Roman" w:ascii="Times New Roman"/>
          <w:szCs w:val="24"/>
        </w:rPr>
        <w:t>Vlada Republike Hrvatske utvrđuje kriterije i način obračuna i plaćanja nagrade stečajnim upraviteljima</w:t>
      </w:r>
      <w:r w:rsidR="00254ACD">
        <w:rPr>
          <w:rFonts w:hAnsi="Times New Roman" w:ascii="Times New Roman"/>
          <w:szCs w:val="24"/>
        </w:rPr>
        <w:t>; stavkom 4. istog članka propisano je da će se rješenje iz stavka 2. objaviti na mrežnoj stranici e-Oglasna ploča sudova.</w:t>
      </w:r>
    </w:p>
    <w:p w:rsidRDefault="00EE547B" w:rsidP="000F0435" w:rsidR="006E73A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E73A1" w:rsidP="000F0435" w:rsidR="00254A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EE547B" w:rsidRPr="00A05187">
        <w:rPr>
          <w:rFonts w:hAnsi="Times New Roman" w:ascii="Times New Roman"/>
          <w:szCs w:val="24"/>
        </w:rPr>
        <w:t xml:space="preserve">Odredbom čl. 5. st. 1. Uredbe određeno je da sud rješenjem utvrđuje visinu nagrade, uzimajući u obzir obujam i složenost poslova, rad stečajnog upravitelja na ispitivanju tražbina te vrijednost unovčene stečajne mase. </w:t>
      </w:r>
      <w:r>
        <w:rPr>
          <w:rFonts w:hAnsi="Times New Roman" w:ascii="Times New Roman"/>
          <w:szCs w:val="24"/>
        </w:rPr>
        <w:t>Člankom 7. Uredbe</w:t>
      </w:r>
      <w:r w:rsidRPr="003F53B6">
        <w:rPr>
          <w:rFonts w:hAnsi="Times New Roman" w:ascii="Times New Roman"/>
          <w:szCs w:val="24"/>
        </w:rPr>
        <w:t xml:space="preserve"> o kriterijima i načinu obračuna i plaćanja nagrada stečajnim upraviteljima</w:t>
      </w:r>
      <w:r>
        <w:rPr>
          <w:rFonts w:hAnsi="Times New Roman" w:ascii="Times New Roman"/>
          <w:szCs w:val="24"/>
        </w:rPr>
        <w:t xml:space="preserve"> propisano je da se nagrada stečajnom upravitelju s osnove vrijednosti unovčene stečajne mase obračunava primjenom tablice vrijednosti unovčene stečajne mase i nagrade u postotcima od 16% za vrijednost unovčene stečajne mase do 100.000,00 kn</w:t>
      </w:r>
      <w:r w:rsidR="00D87008">
        <w:rPr>
          <w:rFonts w:hAnsi="Times New Roman" w:ascii="Times New Roman"/>
          <w:szCs w:val="24"/>
        </w:rPr>
        <w:t>;</w:t>
      </w:r>
      <w:r>
        <w:rPr>
          <w:rFonts w:hAnsi="Times New Roman" w:ascii="Times New Roman"/>
          <w:szCs w:val="24"/>
        </w:rPr>
        <w:t xml:space="preserve"> od 12% na razliku od</w:t>
      </w:r>
      <w:r w:rsidR="00D87008">
        <w:rPr>
          <w:rFonts w:hAnsi="Times New Roman" w:ascii="Times New Roman"/>
          <w:szCs w:val="24"/>
        </w:rPr>
        <w:t xml:space="preserve"> 100.000,01 kn do 300.000,00 kn; od 10% na razliku od 300.000,01 kn do 500.000,00 kn; od 8% na razliku od 50</w:t>
      </w:r>
      <w:r w:rsidR="00EE547B">
        <w:rPr>
          <w:rFonts w:hAnsi="Times New Roman" w:ascii="Times New Roman"/>
          <w:szCs w:val="24"/>
        </w:rPr>
        <w:t>0.000,01 kn do 1.000.000,00 kn.</w:t>
      </w:r>
    </w:p>
    <w:p w:rsidRDefault="00EE547B" w:rsidP="000F0435" w:rsidR="00EE547B" w:rsidRPr="003F53B6">
      <w:pPr>
        <w:pStyle w:val="Tijeloteksta"/>
        <w:rPr>
          <w:rFonts w:hAnsi="Times New Roman" w:ascii="Times New Roman"/>
          <w:szCs w:val="24"/>
        </w:rPr>
      </w:pPr>
    </w:p>
    <w:p w:rsidRDefault="00EE547B" w:rsidP="00EE547B" w:rsidR="00EE547B" w:rsidRPr="00A05187">
      <w:pPr>
        <w:pStyle w:val="Tijeloteksta"/>
        <w:ind w:firstLine="720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 xml:space="preserve">Dakle, primjenom gore navedenih postotaka  na vrijednost unovčene stečajne mase od </w:t>
      </w:r>
      <w:r>
        <w:rPr>
          <w:rFonts w:hAnsi="Times New Roman" w:ascii="Times New Roman"/>
          <w:szCs w:val="24"/>
        </w:rPr>
        <w:t>613.279,42</w:t>
      </w:r>
      <w:r w:rsidRPr="00A05187">
        <w:rPr>
          <w:rFonts w:hAnsi="Times New Roman" w:ascii="Times New Roman"/>
          <w:szCs w:val="24"/>
        </w:rPr>
        <w:t xml:space="preserve"> kn dobiva se iznos od </w:t>
      </w:r>
      <w:r>
        <w:rPr>
          <w:rFonts w:hAnsi="Times New Roman" w:ascii="Times New Roman"/>
          <w:szCs w:val="24"/>
        </w:rPr>
        <w:t>69.062,35</w:t>
      </w:r>
      <w:r w:rsidRPr="00A05187">
        <w:rPr>
          <w:rFonts w:hAnsi="Times New Roman" w:ascii="Times New Roman"/>
          <w:szCs w:val="24"/>
        </w:rPr>
        <w:t xml:space="preserve"> kn,</w:t>
      </w:r>
      <w:r>
        <w:rPr>
          <w:rFonts w:hAnsi="Times New Roman" w:ascii="Times New Roman"/>
          <w:szCs w:val="24"/>
        </w:rPr>
        <w:t xml:space="preserve"> te je sud ujedno uzeo u obzir opseg poslova koje je izvršila stečajna upraviteljica te njezin rad na ispitivanju tražbina i tijekom čitavog postupka i stoga je s</w:t>
      </w:r>
      <w:r w:rsidRPr="00A05187">
        <w:rPr>
          <w:rFonts w:hAnsi="Times New Roman" w:ascii="Times New Roman"/>
          <w:szCs w:val="24"/>
        </w:rPr>
        <w:t>ukladno odredbi čl. 94. st. 1. i 2. SZ-a, a temeljem odredaba čl. 5. st. 1., čl. 7. i čl. 15. Uredbe odredio stečajno</w:t>
      </w:r>
      <w:r>
        <w:rPr>
          <w:rFonts w:hAnsi="Times New Roman" w:ascii="Times New Roman"/>
          <w:szCs w:val="24"/>
        </w:rPr>
        <w:t>m</w:t>
      </w:r>
      <w:r w:rsidRPr="00A05187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 xml:space="preserve">u </w:t>
      </w:r>
      <w:r w:rsidRPr="00A05187">
        <w:rPr>
          <w:rFonts w:hAnsi="Times New Roman" w:ascii="Times New Roman"/>
          <w:szCs w:val="24"/>
        </w:rPr>
        <w:t xml:space="preserve">nagradu u ukupnom iznosu od </w:t>
      </w:r>
      <w:r>
        <w:rPr>
          <w:rFonts w:hAnsi="Times New Roman" w:ascii="Times New Roman"/>
          <w:szCs w:val="24"/>
        </w:rPr>
        <w:t>69.062,35</w:t>
      </w:r>
      <w:r w:rsidRPr="00A05187">
        <w:rPr>
          <w:rFonts w:hAnsi="Times New Roman" w:ascii="Times New Roman"/>
          <w:szCs w:val="24"/>
        </w:rPr>
        <w:t xml:space="preserve"> kn bruto, te je riješeno kao u izreci ovog rješenja.</w:t>
      </w:r>
    </w:p>
    <w:p w:rsidRDefault="0091563D" w:rsidP="00EE547B" w:rsidR="0091563D" w:rsidRPr="003F53B6">
      <w:pPr>
        <w:pStyle w:val="Tijeloteksta"/>
        <w:rPr>
          <w:rFonts w:hAnsi="Times New Roman" w:ascii="Times New Roman"/>
          <w:szCs w:val="24"/>
        </w:rPr>
      </w:pPr>
    </w:p>
    <w:p w:rsidRDefault="00737A4B" w:rsidP="00144145" w:rsidR="006E73A1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U Karlovcu</w:t>
      </w:r>
      <w:r w:rsidR="00257B0B" w:rsidRPr="003F53B6">
        <w:rPr>
          <w:rFonts w:hAnsi="Times New Roman" w:ascii="Times New Roman"/>
          <w:szCs w:val="24"/>
        </w:rPr>
        <w:t xml:space="preserve"> </w:t>
      </w:r>
      <w:r w:rsidR="00EE547B">
        <w:rPr>
          <w:rFonts w:hAnsi="Times New Roman" w:ascii="Times New Roman"/>
          <w:szCs w:val="24"/>
        </w:rPr>
        <w:t>8. srpnja 2019.</w:t>
      </w:r>
    </w:p>
    <w:p w:rsidRDefault="00EE547B" w:rsidP="00144145" w:rsidR="00EE547B" w:rsidRPr="003F53B6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E6424E" w:rsidR="00E6424E" w:rsidRPr="00E661FA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E6424E" w:rsidRPr="00E661FA">
        <w:rPr>
          <w:rFonts w:hAnsi="Times New Roman" w:ascii="Times New Roman"/>
          <w:szCs w:val="24"/>
        </w:rPr>
        <w:t>Sudac:</w:t>
      </w:r>
    </w:p>
    <w:p w:rsidRDefault="00E6424E" w:rsidP="00E6424E" w:rsidR="00E6424E">
      <w:pPr>
        <w:pStyle w:val="Tijeloteksta"/>
        <w:jc w:val="left"/>
        <w:rPr>
          <w:rFonts w:hAnsi="Times New Roman" w:ascii="Times New Roman"/>
          <w:szCs w:val="24"/>
        </w:rPr>
      </w:pP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  <w:t xml:space="preserve">                Goranka Boljkovac</w:t>
      </w:r>
      <w:r>
        <w:rPr>
          <w:rFonts w:hAnsi="Times New Roman" w:ascii="Times New Roman"/>
          <w:szCs w:val="24"/>
        </w:rPr>
        <w:t>, v.r.</w:t>
      </w:r>
    </w:p>
    <w:p w:rsidRDefault="00E6424E" w:rsidP="00E6424E" w:rsidR="00E6424E">
      <w:pPr>
        <w:pStyle w:val="Tijeloteksta"/>
        <w:jc w:val="left"/>
        <w:rPr>
          <w:rFonts w:hAnsi="Times New Roman" w:ascii="Times New Roman"/>
          <w:szCs w:val="24"/>
        </w:rPr>
      </w:pPr>
    </w:p>
    <w:p w:rsidRDefault="00E6424E" w:rsidP="00E6424E" w:rsidR="00E6424E">
      <w:pPr>
        <w:pStyle w:val="Tijeloteksta"/>
        <w:tabs>
          <w:tab w:pos="6920" w:val="left"/>
        </w:tabs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E6424E" w:rsidP="00E6424E" w:rsidR="00E6424E">
      <w:pPr>
        <w:pStyle w:val="Tijeloteksta"/>
        <w:tabs>
          <w:tab w:pos="6920" w:val="left"/>
        </w:tabs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6424E" w:rsidP="00E6424E" w:rsidR="00E6424E">
      <w:pPr>
        <w:pStyle w:val="Tijeloteksta"/>
        <w:tabs>
          <w:tab w:pos="6920" w:val="left"/>
        </w:tabs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3B68F0">
        <w:rPr>
          <w:rFonts w:hAnsi="Times New Roman" w:ascii="Times New Roman"/>
          <w:szCs w:val="24"/>
        </w:rPr>
        <w:t>Renata Klokočki</w:t>
      </w:r>
    </w:p>
    <w:p w:rsidRDefault="00EE547B" w:rsidP="00EE547B" w:rsidR="00EE547B">
      <w:pPr>
        <w:pStyle w:val="Tijeloteksta"/>
        <w:ind w:left="360"/>
        <w:rPr>
          <w:rFonts w:hAnsi="Times New Roman" w:ascii="Times New Roman"/>
          <w:szCs w:val="24"/>
        </w:rPr>
      </w:pPr>
    </w:p>
    <w:p w:rsidRDefault="00F43D6B" w:rsidP="00E5513E" w:rsidR="003529AA" w:rsidRPr="003F53B6">
      <w:pPr>
        <w:pStyle w:val="Tijeloteksta"/>
        <w:ind w:left="21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                                                                           </w:t>
      </w:r>
    </w:p>
    <w:p w:rsidRDefault="00EE547B" w:rsidP="00EE547B" w:rsidR="00EE547B" w:rsidRPr="00A05187">
      <w:pPr>
        <w:pStyle w:val="Tijeloteksta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>Uputa o pravnom lijeku:</w:t>
      </w:r>
      <w:r w:rsidRPr="00A05187">
        <w:rPr>
          <w:rFonts w:hAnsi="Times New Roman" w:ascii="Times New Roman"/>
          <w:szCs w:val="24"/>
        </w:rPr>
        <w:tab/>
      </w:r>
    </w:p>
    <w:p w:rsidRDefault="00EE547B" w:rsidP="00EE547B" w:rsidR="00EE547B" w:rsidRPr="00A05187">
      <w:pPr>
        <w:jc w:val="both"/>
        <w:rPr>
          <w:rFonts w:hAnsi="Times New Roman" w:ascii="Times New Roman"/>
        </w:rPr>
      </w:pPr>
      <w:r w:rsidRPr="00A05187">
        <w:rPr>
          <w:rFonts w:hAnsi="Times New Roman" w:ascii="Times New Roman"/>
        </w:rPr>
        <w:t>Protiv ovog rješenja dopuštena je žalba u roku od 8 dana od isteka osmog dana od dana objave ovog rješenja na mrežnoj stranici e-Oglasna ploča suda, koja se podnosi u 3 primjerka,</w:t>
      </w:r>
    </w:p>
    <w:p w:rsidRDefault="00EE547B" w:rsidP="00EE547B" w:rsidR="00EE547B" w:rsidRPr="00A05187">
      <w:pPr>
        <w:jc w:val="both"/>
        <w:rPr>
          <w:rFonts w:hAnsi="Times New Roman" w:ascii="Times New Roman"/>
        </w:rPr>
      </w:pPr>
      <w:r w:rsidRPr="00A05187">
        <w:rPr>
          <w:rFonts w:hAnsi="Times New Roman" w:ascii="Times New Roman"/>
        </w:rPr>
        <w:t>Visokom trgovačkom sudu Republike Hrvatske, putem ovog suda.</w:t>
      </w:r>
    </w:p>
    <w:p w:rsidRDefault="00EE547B" w:rsidP="00EE547B" w:rsidR="00EE547B" w:rsidRPr="00A05187">
      <w:pPr>
        <w:pStyle w:val="Tijeloteksta"/>
        <w:rPr>
          <w:rFonts w:hAnsi="Times New Roman" w:ascii="Times New Roman"/>
          <w:szCs w:val="24"/>
        </w:rPr>
      </w:pPr>
    </w:p>
    <w:p w:rsidRDefault="00EE547B" w:rsidP="00EE547B" w:rsidR="00EE547B" w:rsidRPr="00FC5707">
      <w:pPr>
        <w:tabs>
          <w:tab w:pos="6794" w:val="left"/>
        </w:tabs>
        <w:jc w:val="both"/>
        <w:rPr>
          <w:rFonts w:hAnsi="Times New Roman" w:ascii="Times New Roman"/>
        </w:rPr>
      </w:pPr>
    </w:p>
    <w:p w:rsidRDefault="00EE547B" w:rsidP="00EE547B" w:rsidR="00EE547B" w:rsidRPr="00FC5707">
      <w:pPr>
        <w:tabs>
          <w:tab w:pos="7059" w:val="left"/>
        </w:tabs>
        <w:jc w:val="both"/>
        <w:rPr>
          <w:rFonts w:hAnsi="Times New Roman" w:ascii="Times New Roman"/>
        </w:rPr>
      </w:pPr>
      <w:r w:rsidRPr="00FC5707">
        <w:rPr>
          <w:rFonts w:hAnsi="Times New Roman" w:ascii="Times New Roman"/>
        </w:rPr>
        <w:t>Dna:</w:t>
      </w:r>
    </w:p>
    <w:p w:rsidRDefault="00EE547B" w:rsidP="00EE547B" w:rsidR="00EE547B" w:rsidRPr="00FC5707">
      <w:pPr>
        <w:tabs>
          <w:tab w:pos="7059" w:val="left"/>
        </w:tabs>
        <w:jc w:val="both"/>
        <w:rPr>
          <w:rFonts w:hAnsi="Times New Roman" w:ascii="Times New Roman"/>
        </w:rPr>
      </w:pPr>
      <w:r w:rsidRPr="00FC5707">
        <w:rPr>
          <w:rFonts w:hAnsi="Times New Roman" w:ascii="Times New Roman"/>
        </w:rPr>
        <w:t xml:space="preserve">1. </w:t>
      </w:r>
      <w:r w:rsidRPr="007F686B">
        <w:rPr>
          <w:rFonts w:hAnsi="Times New Roman" w:ascii="Times New Roman"/>
          <w:szCs w:val="24"/>
        </w:rPr>
        <w:t xml:space="preserve">Korana Ferdelji, Zagreb, </w:t>
      </w:r>
      <w:r>
        <w:rPr>
          <w:rFonts w:hAnsi="Times New Roman" w:ascii="Times New Roman"/>
          <w:szCs w:val="24"/>
        </w:rPr>
        <w:t>Mirka Viriusa 16</w:t>
      </w:r>
    </w:p>
    <w:p w:rsidRDefault="00EE547B" w:rsidP="00EE547B" w:rsidR="00EE547B" w:rsidRPr="00FC5707">
      <w:pPr>
        <w:tabs>
          <w:tab w:pos="7059" w:val="left"/>
        </w:tabs>
        <w:jc w:val="both"/>
        <w:rPr>
          <w:rFonts w:hAnsi="Times New Roman" w:ascii="Times New Roman"/>
        </w:rPr>
      </w:pPr>
      <w:r w:rsidRPr="00FC5707">
        <w:rPr>
          <w:rFonts w:hAnsi="Times New Roman" w:ascii="Times New Roman"/>
        </w:rPr>
        <w:t>2. Mrežna stranica e-Oglasna ploča suda</w:t>
      </w:r>
    </w:p>
    <w:p w:rsidRDefault="00EE547B" w:rsidP="00EE547B" w:rsidR="00EE547B" w:rsidRPr="00A05187">
      <w:pPr>
        <w:rPr>
          <w:rFonts w:hAnsi="Times New Roman" w:ascii="Times New Roman"/>
          <w:b/>
          <w:noProof w:val="false"/>
          <w:szCs w:val="24"/>
        </w:rPr>
      </w:pPr>
    </w:p>
    <w:p w:rsidRDefault="00E6248C" w:rsidP="00EE547B" w:rsidR="00E6248C" w:rsidRPr="003F53B6">
      <w:pPr>
        <w:pStyle w:val="Tijeloteksta"/>
        <w:rPr>
          <w:rFonts w:hAnsi="Times New Roman" w:ascii="Times New Roman"/>
          <w:szCs w:val="24"/>
        </w:rPr>
      </w:pPr>
    </w:p>
    <w:sectPr w:rsidSect="00EE547B" w:rsidR="00E6248C" w:rsidRPr="003F53B6">
      <w:headerReference w:type="even" r:id="rId10"/>
      <w:headerReference w:type="default" r:id="rId11"/>
      <w:pgSz w:h="16838" w:w="11906"/>
      <w:pgMar w:gutter="0" w:footer="720" w:header="720" w:left="1418" w:bottom="1985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0F19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6E73A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>
      <w:t xml:space="preserve">   </w:t>
    </w:r>
    <w:r w:rsidR="0041373D" w:rsidRPr="00912B2C">
      <w:rPr>
        <w:rFonts w:hAnsi="Times New Roman" w:ascii="Times New Roman"/>
        <w:noProof w:val="false"/>
        <w:szCs w:val="24"/>
      </w:rPr>
      <w:t>4 St-</w:t>
    </w:r>
    <w:r w:rsidR="0041373D">
      <w:rPr>
        <w:rFonts w:hAnsi="Times New Roman" w:ascii="Times New Roman"/>
        <w:noProof w:val="false"/>
        <w:szCs w:val="24"/>
      </w:rPr>
      <w:t>125/2015-6</w:t>
    </w:r>
    <w:r w:rsidR="00B84D1E">
      <w:rPr>
        <w:rFonts w:hAnsi="Times New Roman" w:ascii="Times New Roman"/>
        <w:noProof w:val="false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9F4"/>
    <w:rsid w:val="000268CE"/>
    <w:rsid w:val="000926C9"/>
    <w:rsid w:val="000A020C"/>
    <w:rsid w:val="000A2EA1"/>
    <w:rsid w:val="000C19E4"/>
    <w:rsid w:val="000C1F8F"/>
    <w:rsid w:val="000F0435"/>
    <w:rsid w:val="00135E75"/>
    <w:rsid w:val="00143BA9"/>
    <w:rsid w:val="00144145"/>
    <w:rsid w:val="00164987"/>
    <w:rsid w:val="001675F9"/>
    <w:rsid w:val="001D41CD"/>
    <w:rsid w:val="002172A9"/>
    <w:rsid w:val="0023605C"/>
    <w:rsid w:val="00241429"/>
    <w:rsid w:val="00245E30"/>
    <w:rsid w:val="00254ACD"/>
    <w:rsid w:val="00257B0B"/>
    <w:rsid w:val="002811C7"/>
    <w:rsid w:val="00285573"/>
    <w:rsid w:val="002F211D"/>
    <w:rsid w:val="00334F5F"/>
    <w:rsid w:val="003529AA"/>
    <w:rsid w:val="00356BAE"/>
    <w:rsid w:val="00357972"/>
    <w:rsid w:val="00362D40"/>
    <w:rsid w:val="0037105C"/>
    <w:rsid w:val="00393171"/>
    <w:rsid w:val="003B7EB5"/>
    <w:rsid w:val="003C20EA"/>
    <w:rsid w:val="003C41FE"/>
    <w:rsid w:val="003D357F"/>
    <w:rsid w:val="003D3A18"/>
    <w:rsid w:val="003F53B6"/>
    <w:rsid w:val="004077DE"/>
    <w:rsid w:val="0041373D"/>
    <w:rsid w:val="00416363"/>
    <w:rsid w:val="004C5313"/>
    <w:rsid w:val="004D1FBA"/>
    <w:rsid w:val="00566675"/>
    <w:rsid w:val="00577F43"/>
    <w:rsid w:val="00594221"/>
    <w:rsid w:val="005A0E12"/>
    <w:rsid w:val="005B505D"/>
    <w:rsid w:val="00623E14"/>
    <w:rsid w:val="00624289"/>
    <w:rsid w:val="006275C1"/>
    <w:rsid w:val="006521A5"/>
    <w:rsid w:val="00666434"/>
    <w:rsid w:val="00691644"/>
    <w:rsid w:val="00697E79"/>
    <w:rsid w:val="006D69C6"/>
    <w:rsid w:val="006E73A1"/>
    <w:rsid w:val="00727927"/>
    <w:rsid w:val="00732B7C"/>
    <w:rsid w:val="00737A4B"/>
    <w:rsid w:val="00762CD7"/>
    <w:rsid w:val="00797CC4"/>
    <w:rsid w:val="007C72DF"/>
    <w:rsid w:val="00811ABD"/>
    <w:rsid w:val="00855310"/>
    <w:rsid w:val="00882810"/>
    <w:rsid w:val="00884533"/>
    <w:rsid w:val="008A1EAD"/>
    <w:rsid w:val="008F12BE"/>
    <w:rsid w:val="00906A49"/>
    <w:rsid w:val="0091563D"/>
    <w:rsid w:val="00937ECE"/>
    <w:rsid w:val="009432E4"/>
    <w:rsid w:val="009663A8"/>
    <w:rsid w:val="00992055"/>
    <w:rsid w:val="009A4E8F"/>
    <w:rsid w:val="009C1309"/>
    <w:rsid w:val="009E4927"/>
    <w:rsid w:val="009F3B1B"/>
    <w:rsid w:val="009F4517"/>
    <w:rsid w:val="009F455D"/>
    <w:rsid w:val="00A1021C"/>
    <w:rsid w:val="00A1729B"/>
    <w:rsid w:val="00A23659"/>
    <w:rsid w:val="00A3568C"/>
    <w:rsid w:val="00A63C65"/>
    <w:rsid w:val="00AC14E9"/>
    <w:rsid w:val="00AD105D"/>
    <w:rsid w:val="00AD6215"/>
    <w:rsid w:val="00B01D38"/>
    <w:rsid w:val="00B23F96"/>
    <w:rsid w:val="00B314E8"/>
    <w:rsid w:val="00B84D1E"/>
    <w:rsid w:val="00BB5EB8"/>
    <w:rsid w:val="00BB6B99"/>
    <w:rsid w:val="00C4751B"/>
    <w:rsid w:val="00CE0A00"/>
    <w:rsid w:val="00CF4808"/>
    <w:rsid w:val="00CF4C16"/>
    <w:rsid w:val="00D25A3C"/>
    <w:rsid w:val="00D87008"/>
    <w:rsid w:val="00DB1F37"/>
    <w:rsid w:val="00DE0F19"/>
    <w:rsid w:val="00DE593E"/>
    <w:rsid w:val="00DF4FD7"/>
    <w:rsid w:val="00E54C03"/>
    <w:rsid w:val="00E5513E"/>
    <w:rsid w:val="00E57A50"/>
    <w:rsid w:val="00E6248C"/>
    <w:rsid w:val="00E6424E"/>
    <w:rsid w:val="00E644ED"/>
    <w:rsid w:val="00EE547B"/>
    <w:rsid w:val="00F22AC8"/>
    <w:rsid w:val="00F33980"/>
    <w:rsid w:val="00F43D6B"/>
    <w:rsid w:val="00FA30E8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2F211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E0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F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F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F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F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2F211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E0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F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F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F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F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Lešković zastupanog po punomoćniku Odvj. Albina Dlačić</izvorni_sadrzaj>
    <derivirana_varijabla naziv="DomainObject.Predmet.ProtustrankaFormated_1">  Ivan Lešković zastupanog po punomoćniku Odvj. Albina Dlačić</derivirana_varijabla>
  </DomainObject.Predmet.ProtustrankaFormated>
  <DomainObject.Predmet.ProtustrankaFormatedOIB>
    <izvorni_sadrzaj>  Ivan Lešković, OIB 63215839745 zastupanog po punomoćniku Odvj. Albina Dlačić</izvorni_sadrzaj>
    <derivirana_varijabla naziv="DomainObject.Predmet.ProtustrankaFormatedOIB_1">  Ivan Lešković, OIB 63215839745 zastupanog po punomoćniku Odvj. Albina Dlačić</derivirana_varijabla>
  </DomainObject.Predmet.ProtustrankaFormatedOIB>
  <DomainObject.Predmet.ProtustrankaFormatedWithAdress>
    <izvorni_sadrzaj> Ivan Lešković, Hum Stubički 56, 49240 Hum Stubički zastupanog po punomoćniku Odvj. Albina Dlačić</izvorni_sadrzaj>
    <derivirana_varijabla naziv="DomainObject.Predmet.ProtustrankaFormatedWithAdress_1"> Ivan Lešković, Hum Stubički 56, 49240 Hum Stubički zastupanog po punomoćniku Odvj. Albina Dlačić</derivirana_varijabla>
  </DomainObject.Predmet.ProtustrankaFormatedWithAdress>
  <DomainObject.Predmet.ProtustrankaFormatedWithAdressOIB>
    <izvorni_sadrzaj> Ivan Lešković, OIB 63215839745, Hum Stubički 56, 49240 Hum Stubički zastupanog po punomoćniku Odvj. Albina Dlačić</izvorni_sadrzaj>
    <derivirana_varijabla naziv="DomainObject.Predmet.ProtustrankaFormatedWithAdressOIB_1"> Ivan Lešković, OIB 63215839745, Hum Stubički 56, 49240 Hum Stubički zastupanog po punomoćniku Odvj. Albina Dlačić</derivirana_varijabla>
  </DomainObject.Predmet.ProtustrankaFormatedWithAdressOIB>
  <DomainObject.Predmet.ProtustrankaWithAdress>
    <izvorni_sadrzaj>Ivan Lešković Hum Stubički 56, 49240 Hum Stubički</izvorni_sadrzaj>
    <derivirana_varijabla naziv="DomainObject.Predmet.ProtustrankaWithAdress_1">Ivan Lešković Hum Stubički 56, 49240 Hum Stubički</derivirana_varijabla>
  </DomainObject.Predmet.ProtustrankaWithAdress>
  <DomainObject.Predmet.ProtustrankaWithAdressOIB>
    <izvorni_sadrzaj>Ivan Lešković, OIB 63215839745, Hum Stubički 56, 49240 Hum Stubički</izvorni_sadrzaj>
    <derivirana_varijabla naziv="DomainObject.Predmet.ProtustrankaWithAdressOIB_1">Ivan Lešković, OIB 63215839745, Hum Stubički 56, 49240 Hum Stubički</derivirana_varijabla>
  </DomainObject.Predmet.ProtustrankaWithAdressOIB>
  <DomainObject.Predmet.ProtustrankaNazivFormated>
    <izvorni_sadrzaj>Ivan Lešković</izvorni_sadrzaj>
    <derivirana_varijabla naziv="DomainObject.Predmet.ProtustrankaNazivFormated_1">Ivan Lešković</derivirana_varijabla>
  </DomainObject.Predmet.ProtustrankaNazivFormated>
  <DomainObject.Predmet.ProtustrankaNazivFormatedOIB>
    <izvorni_sadrzaj>Ivan Lešković, OIB 63215839745</izvorni_sadrzaj>
    <derivirana_varijabla naziv="DomainObject.Predmet.ProtustrankaNazivFormatedOIB_1">Ivan Lešković, OIB 63215839745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Lešković zastupanog po punomoćniku Odvj. Albina Dlačić</item>
    </izvorni_sadrzaj>
    <derivirana_varijabla naziv="DomainObject.Predmet.ProtuStrankaListFormated_1">
      <item>Ivan Lešković zastupanog po punomoćniku Odvj. Albina Dlačić</item>
    </derivirana_varijabla>
  </DomainObject.Predmet.ProtuStrankaListFormated>
  <DomainObject.Predmet.ProtuStrankaListFormatedOIB>
    <izvorni_sadrzaj>
      <item>Ivan Lešković, OIB 63215839745 zastupanog po punomoćniku Odvj. Albina Dlačić</item>
    </izvorni_sadrzaj>
    <derivirana_varijabla naziv="DomainObject.Predmet.ProtuStrankaListFormatedOIB_1">
      <item>Ivan Lešković, OIB 63215839745 zastupanog po punomoćniku Odvj. Albina Dlačić</item>
    </derivirana_varijabla>
  </DomainObject.Predmet.ProtuStrankaListFormatedOIB>
  <DomainObject.Predmet.ProtuStrankaListFormatedWithAdress>
    <izvorni_sadrzaj>
      <item>Ivan Lešković, Hum Stubički 56, 49240 Hum Stubički zastupanog po punomoćniku Odvj. Albina Dlačić</item>
    </izvorni_sadrzaj>
    <derivirana_varijabla naziv="DomainObject.Predmet.ProtuStrankaListFormatedWithAdress_1">
      <item>Ivan Lešković, Hum Stubički 56, 49240 Hum Stubički zastupanog po punomoćniku Odvj. Albina Dlačić</item>
    </derivirana_varijabla>
  </DomainObject.Predmet.ProtuStrankaListFormatedWithAdress>
  <DomainObject.Predmet.ProtuStrankaListFormatedWithAdressOIB>
    <izvorni_sadrzaj>
      <item>Ivan Lešković, OIB 63215839745, Hum Stubički 56, 49240 Hum Stubički zastupanog po punomoćniku Odvj. Albina Dlačić</item>
    </izvorni_sadrzaj>
    <derivirana_varijabla naziv="DomainObject.Predmet.ProtuStrankaListFormatedWithAdressOIB_1">
      <item>Ivan Lešković, OIB 63215839745, Hum Stubički 56, 49240 Hum Stubički zastupanog po punomoćniku Odvj. Albina Dlačić</item>
    </derivirana_varijabla>
  </DomainObject.Predmet.ProtuStrankaListFormatedWithAdressOIB>
  <DomainObject.Predmet.ProtuStrankaListNazivFormated>
    <izvorni_sadrzaj>
      <item>Ivan Lešković</item>
    </izvorni_sadrzaj>
    <derivirana_varijabla naziv="DomainObject.Predmet.ProtuStrankaListNazivFormated_1">
      <item>Ivan Lešković</item>
    </derivirana_varijabla>
  </DomainObject.Predmet.ProtuStrankaListNazivFormated>
  <DomainObject.Predmet.ProtuStrankaListNazivFormatedOIB>
    <izvorni_sadrzaj>
      <item>Ivan Lešković, OIB 63215839745</item>
    </izvorni_sadrzaj>
    <derivirana_varijabla naziv="DomainObject.Predmet.ProtuStrankaListNazivFormatedOIB_1">
      <item>Ivan Lešković, OIB 63215839745</item>
    </derivirana_varijabla>
  </DomainObject.Predmet.ProtuStrankaListNazivFormatedOIB>
  <DomainObject.Predmet.OstaliListFormated>
    <izvorni_sadrzaj>
      <item>Odvj. Albina Dlačić punomoćnik sudionika u postupku Ivan Lešković</item>
    </izvorni_sadrzaj>
    <derivirana_varijabla naziv="DomainObject.Predmet.OstaliListFormated_1">
      <item>Odvj. Albina Dlačić punomoćnik sudionika u postupku Ivan Lešković</item>
    </derivirana_varijabla>
  </DomainObject.Predmet.OstaliListFormated>
  <DomainObject.Predmet.OstaliListFormatedOIB>
    <izvorni_sadrzaj>
      <item>Odvj. Albina Dlačić, OIB 51246144627 punomoćnik sudionika u postupku Ivan Lešković</item>
    </izvorni_sadrzaj>
    <derivirana_varijabla naziv="DomainObject.Predmet.OstaliListFormatedOIB_1">
      <item>Odvj. Albina Dlačić, OIB 51246144627 punomoćnik sudionika u postupku Ivan Lešković</item>
    </derivirana_varijabla>
  </DomainObject.Predmet.OstaliListFormatedOIB>
  <DomainObject.Predmet.OstaliListFormatedWithAdress>
    <izvorni_sadrzaj>
      <item>Odvj. Albina Dlačić, Kneza Mislava 10, 10000 Zagreb punomoćnik sudionika u postupku Ivan Lešković</item>
    </izvorni_sadrzaj>
    <derivirana_varijabla naziv="DomainObject.Predmet.OstaliListFormatedWithAdress_1">
      <item>Odvj. Albina Dlačić, Kneza Mislava 10, 10000 Zagreb punomoćnik sudionika u postupku Ivan Lešković</item>
    </derivirana_varijabla>
  </DomainObject.Predmet.OstaliListFormatedWithAdress>
  <DomainObject.Predmet.OstaliListFormatedWithAdressOIB>
    <izvorni_sadrzaj>
      <item>Odvj. Albina Dlačić, OIB 51246144627, Kneza Mislava 10, 10000 Zagreb punomoćnik sudionika u postupku Ivan Lešković</item>
    </izvorni_sadrzaj>
    <derivirana_varijabla naziv="DomainObject.Predmet.OstaliListFormatedWithAdressOIB_1">
      <item>Odvj. Albina Dlačić, OIB 51246144627, Kneza Mislava 10, 10000 Zagreb punomoćnik sudionika u postupku Ivan Lešković</item>
    </derivirana_varijabla>
  </DomainObject.Predmet.OstaliListFormatedWithAdressOIB>
  <DomainObject.Predmet.OstaliListNazivFormated>
    <izvorni_sadrzaj>
      <item>Odvj. Albina Dlačić</item>
    </izvorni_sadrzaj>
    <derivirana_varijabla naziv="DomainObject.Predmet.OstaliListNazivFormated_1">
      <item>Odvj. Albina Dlačić</item>
    </derivirana_varijabla>
  </DomainObject.Predmet.OstaliListNazivFormated>
  <DomainObject.Predmet.OstaliListNazivFormatedOIB>
    <izvorni_sadrzaj>
      <item>Odvj. Albina Dlačić, OIB 51246144627</item>
    </izvorni_sadrzaj>
    <derivirana_varijabla naziv="DomainObject.Predmet.OstaliListNazivFormatedOIB_1">
      <item>Odvj. Albina Dlačić, OIB 51246144627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Lešković</izvorni_sadrzaj>
    <derivirana_varijabla naziv="DomainObject.Predmet.ProtustrankaIDrugi_1">Ivan Lešković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Ivan Lešković, OIB 63215839745, Hum Stubički 56, 49240 Hum Stubički</izvorni_sadrzaj>
    <derivirana_varijabla naziv="DomainObject.Predmet.ProtustrankaIDrugiAdressOIB_1">Ivan Lešković, OIB 63215839745, Hum Stubički 56, 49240 Hum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Lešković</item>
      <item>Odvj. Albina Dlačić</item>
    </izvorni_sadrzaj>
    <derivirana_varijabla naziv="DomainObject.Predmet.SudioniciListNaziv_1">
      <item>FINA Regionalni centar Zagreb</item>
      <item>Ivan Lešković</item>
      <item>Odvj. Albina Dlačić</item>
    </derivirana_varijabla>
  </DomainObject.Predmet.SudioniciListNaziv>
  <DomainObject.Predmet.SudioniciListAdressOIB>
    <izvorni_sadrzaj>
      <item>FINA Regionalni centar Zagreb, OIB 85821130368, Ilica 307,10000 Zagreb</item>
      <item>Ivan Lešković, OIB 63215839745, Hum Stubički 56,49240 Hum Stubički</item>
      <item>Odvj. Albina Dlačić, OIB 51246144627, Kneza Mislava 10,10000 Zagreb</item>
    </izvorni_sadrzaj>
    <derivirana_varijabla naziv="DomainObject.Predmet.SudioniciListAdressOIB_1">
      <item>FINA Regionalni centar Zagreb, OIB 85821130368, Ilica 307,10000 Zagreb</item>
      <item>Ivan Lešković, OIB 63215839745, Hum Stubički 56,49240 Hum Stubički</item>
      <item>Odvj. Albina Dlačić, OIB 51246144627, Kneza Mislava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63215839745</item>
      <item>, OIB 51246144627</item>
    </izvorni_sadrzaj>
    <derivirana_varijabla naziv="DomainObject.Predmet.SudioniciListNazivOIB_1">
      <item>, OIB 85821130368</item>
      <item>, OIB 63215839745</item>
      <item>, OIB 51246144627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2015.</izvorni_sadrzaj>
    <derivirana_varijabla naziv="DomainObject.Predmet.DatumZadnjeOdrzaneSudskeRadnje_1">7. prosinca 2015.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St-125/2015-60</izvorni_sadrzaj>
    <derivirana_varijabla naziv="DomainObject.PredzadnjaOdlukaIzPredmeta.Oznaka_1">St-125/2015-60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625</properties:Words>
  <properties:Characters>3273</properties:Characters>
  <properties:Lines>77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2019-07-08T10:41:00Z</dcterms:created>
  <dc:creator>x</dc:creator>
  <cp:lastModifiedBy>Renata Klokočki</cp:lastModifiedBy>
  <cp:lastPrinted>2019-07-08T11:05:00Z</cp:lastPrinted>
  <dcterms:modified xmlns:xsi="http://www.w3.org/2001/XMLSchema-instance" xsi:type="dcterms:W3CDTF">2019-07-08T11:08:00Z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upravitelju-IVAN LEŠKOVIĆ.docx)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