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125b" w14:paraId="348125b" w:rsidRDefault="00AE649C" w:rsidP="004F27AE" w:rsidR="00AE649C" w:rsidRPr="00B76F3C">
      <w:pPr>
        <w:pStyle w:val="NormaleSPIS"/>
        <w15:collapsed w:val="false"/>
      </w:pPr>
    </w:p>
    <w:p w:rsidRDefault="00AB4602" w:rsidP="00C069DB" w:rsidR="00C069DB" w:rsidRPr="00C069DB">
      <w:pPr>
        <w:pStyle w:val="NormaleSPIS"/>
        <w:ind w:firstLine="0"/>
        <w:rPr>
          <w:rFonts w:cs="Times New Roman" w:eastAsia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78FA" w:rsidRPr="003B78FA">
        <w:t xml:space="preserve"> </w:t>
      </w:r>
      <w:r w:rsidR="00C069DB" w:rsidRPr="00C069DB">
        <w:rPr>
          <w:rFonts w:cs="Times New Roman" w:eastAsia="Calibri"/>
        </w:rPr>
        <w:t>Republika Hrvatska</w:t>
      </w:r>
    </w:p>
    <w:p w:rsidRDefault="00C069DB" w:rsidP="00C069DB" w:rsidR="00C069DB" w:rsidRPr="00C069DB">
      <w:pPr>
        <w:spacing w:after="0"/>
        <w:jc w:val="both"/>
        <w:rPr>
          <w:rFonts w:cs="Times New Roman" w:eastAsia="Calibri"/>
          <w:lang w:eastAsia="hr-HR"/>
        </w:rPr>
      </w:pPr>
      <w:r w:rsidRPr="00C069DB">
        <w:rPr>
          <w:rFonts w:cs="Times New Roman" w:eastAsia="Calibri"/>
          <w:lang w:eastAsia="hr-HR"/>
        </w:rPr>
        <w:t>Trgovački sud u Osijeku</w:t>
      </w:r>
    </w:p>
    <w:p w:rsidRDefault="00C069DB" w:rsidP="00C069DB" w:rsidR="00C069DB" w:rsidRPr="00C069DB">
      <w:pPr>
        <w:spacing w:after="0"/>
        <w:jc w:val="both"/>
        <w:rPr>
          <w:rFonts w:cs="Times New Roman" w:eastAsia="Calibri"/>
          <w:lang w:eastAsia="hr-HR"/>
        </w:rPr>
      </w:pPr>
      <w:r w:rsidRPr="00C069DB">
        <w:rPr>
          <w:rFonts w:cs="Times New Roman" w:eastAsia="Calibri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Default="00C069DB" w:rsidP="00C069DB" w:rsidR="00C069DB" w:rsidRPr="00C069DB">
      <w:pPr>
        <w:spacing w:after="0"/>
        <w:jc w:val="both"/>
        <w:rPr>
          <w:rFonts w:cs="Times New Roman" w:eastAsia="Calibri"/>
          <w:lang w:eastAsia="hr-HR"/>
        </w:rPr>
      </w:pPr>
      <w:r w:rsidRPr="00C069DB">
        <w:rPr>
          <w:rFonts w:cs="Times New Roman" w:eastAsia="Calibri"/>
          <w:lang w:eastAsia="hr-HR"/>
        </w:rPr>
        <w:t>Trg pobjede 13</w:t>
      </w:r>
    </w:p>
    <w:p w:rsidRDefault="00C069DB" w:rsidP="00C069DB" w:rsidR="00C069DB">
      <w:pPr>
        <w:spacing w:after="0"/>
        <w:jc w:val="both"/>
        <w:rPr>
          <w:rFonts w:cs="Times New Roman" w:eastAsia="Calibri"/>
          <w:lang w:eastAsia="hr-HR"/>
        </w:rPr>
      </w:pPr>
      <w:r w:rsidRPr="00C069DB">
        <w:rPr>
          <w:rFonts w:cs="Times New Roman" w:eastAsia="Calibri"/>
          <w:lang w:eastAsia="hr-HR"/>
        </w:rPr>
        <w:t>35 000 Slavonski Brod</w:t>
      </w:r>
    </w:p>
    <w:p w:rsidRDefault="00C069DB" w:rsidP="00C069DB" w:rsidR="00C069DB" w:rsidRPr="00C069DB">
      <w:pPr>
        <w:spacing w:after="0"/>
        <w:jc w:val="both"/>
        <w:rPr>
          <w:rFonts w:cs="Times New Roman" w:eastAsia="Calibri"/>
          <w:lang w:eastAsia="hr-HR"/>
        </w:rPr>
      </w:pPr>
    </w:p>
    <w:p w:rsidRDefault="003B78FA" w:rsidP="00C069DB" w:rsidR="003B78FA" w:rsidRPr="003B78FA">
      <w:pPr>
        <w:pStyle w:val="NormaleSPIS"/>
        <w:ind w:firstLine="708" w:left="6372"/>
      </w:pPr>
      <w:r w:rsidRPr="003B78FA">
        <w:t>3 St-29/2011-</w:t>
      </w:r>
      <w:r>
        <w:t>447</w:t>
      </w:r>
    </w:p>
    <w:p w:rsidRDefault="003B78FA" w:rsidP="003B78FA" w:rsidR="003B78FA" w:rsidRPr="003B78FA">
      <w:pPr>
        <w:pStyle w:val="NormaleSPIS"/>
        <w:jc w:val="right"/>
      </w:pPr>
    </w:p>
    <w:p w:rsidRDefault="003B78FA" w:rsidP="003B78FA" w:rsidR="003B78FA" w:rsidRPr="00C069DB">
      <w:pPr>
        <w:pStyle w:val="NormaleSPIS"/>
        <w:ind w:firstLine="708" w:left="3540"/>
      </w:pPr>
      <w:r w:rsidRPr="00C069DB">
        <w:rPr>
          <w:bCs/>
        </w:rPr>
        <w:t xml:space="preserve">Z A K L J U Č A K </w:t>
      </w:r>
    </w:p>
    <w:p w:rsidRDefault="003B78FA" w:rsidP="003B78FA" w:rsidR="003B78FA" w:rsidRPr="003B78FA">
      <w:pPr>
        <w:pStyle w:val="NormaleSPIS"/>
      </w:pPr>
      <w:r w:rsidRPr="003B78FA">
        <w:t xml:space="preserve">TRGOVAČKI SUD U OSIJEKU, STALNA SLUŽBA U SLAVONSKOM BRODU, po stečajnom sucu Danieli Martini Maoduš, u postupku stečaja nad dužnikom </w:t>
      </w:r>
      <w:proofErr w:type="spellStart"/>
      <w:r w:rsidRPr="003B78FA">
        <w:t>D.I</w:t>
      </w:r>
      <w:proofErr w:type="spellEnd"/>
      <w:r w:rsidRPr="003B78FA">
        <w:t xml:space="preserve">. STJEPAN SEKULIĆ d.o.o. u stečaju, Nova Gradiška, </w:t>
      </w:r>
      <w:proofErr w:type="spellStart"/>
      <w:r w:rsidRPr="003B78FA">
        <w:t>Relkovićeva</w:t>
      </w:r>
      <w:proofErr w:type="spellEnd"/>
      <w:r w:rsidRPr="003B78FA">
        <w:t xml:space="preserve"> 13, OIB: 96975749204, </w:t>
      </w:r>
      <w:r>
        <w:t xml:space="preserve">04. veljače 2019. godine </w:t>
      </w:r>
    </w:p>
    <w:p w:rsidRDefault="003B78FA" w:rsidP="003B78FA" w:rsidR="003B78FA" w:rsidRPr="003B78FA">
      <w:pPr>
        <w:pStyle w:val="NormaleSPIS"/>
        <w:jc w:val="center"/>
      </w:pPr>
      <w:r w:rsidRPr="003B78FA">
        <w:t xml:space="preserve">z a k l j u č i o </w:t>
      </w:r>
      <w:r>
        <w:t xml:space="preserve"> </w:t>
      </w:r>
      <w:r w:rsidRPr="003B78FA">
        <w:t>j e</w:t>
      </w:r>
    </w:p>
    <w:p w:rsidRDefault="003B78FA" w:rsidP="003B78FA" w:rsidR="003B78FA">
      <w:pPr>
        <w:ind w:firstLine="708" w:left="708"/>
        <w:jc w:val="both"/>
      </w:pPr>
      <w:r>
        <w:t xml:space="preserve">I </w:t>
      </w:r>
      <w:r>
        <w:t xml:space="preserve">Kupac – prvi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CA2F5A" w:rsidRPr="00CA2F5A">
        <w:rPr>
          <w:rFonts w:cs="Times New Roman" w:eastAsia="Calibri"/>
        </w:rPr>
        <w:t>KorBox</w:t>
      </w:r>
      <w:proofErr w:type="spellEnd"/>
      <w:r w:rsidR="00CA2F5A" w:rsidRPr="00CA2F5A">
        <w:rPr>
          <w:rFonts w:cs="Times New Roman" w:eastAsia="Calibri"/>
        </w:rPr>
        <w:t xml:space="preserve"> d.o.o.  Zagreb (Grad Zagreb),</w:t>
      </w:r>
      <w:r w:rsidR="00CA2F5A">
        <w:rPr>
          <w:rFonts w:cs="Times New Roman" w:eastAsia="Calibri"/>
        </w:rPr>
        <w:t xml:space="preserve"> Trgovačka 6, OIB: 54253942164 </w:t>
      </w:r>
      <w:r>
        <w:t>se poziva</w:t>
      </w:r>
      <w:r>
        <w:t xml:space="preserve"> u roku </w:t>
      </w:r>
      <w:r>
        <w:t xml:space="preserve">od 8 dana </w:t>
      </w:r>
      <w:r>
        <w:t xml:space="preserve">dostaviti obračun tražbine po osnovi svog razlučnog prava na nekretninama upisanih u </w:t>
      </w:r>
      <w:proofErr w:type="spellStart"/>
      <w:r>
        <w:t>zk</w:t>
      </w:r>
      <w:proofErr w:type="spellEnd"/>
      <w:r>
        <w:t xml:space="preserve">. ul. 4283 k.o. Nova Gradiška radi prijeboja te tražbine sa kupoprodajnom cijenom za nekretnine upisane u </w:t>
      </w:r>
      <w:proofErr w:type="spellStart"/>
      <w:r>
        <w:t>zk</w:t>
      </w:r>
      <w:proofErr w:type="spellEnd"/>
      <w:r>
        <w:t xml:space="preserve">. ul.4283 k.o. Nova Gradiška, te se izjasniti o primjedbama na obračun stečajnog upravitelja koji se odnosi na isplatu dijela kupoprodajne cijene za nekretnine upisane u </w:t>
      </w:r>
      <w:proofErr w:type="spellStart"/>
      <w:r>
        <w:t>zk</w:t>
      </w:r>
      <w:proofErr w:type="spellEnd"/>
      <w:r>
        <w:t xml:space="preserve">. ul. 4284 k.o. Nova Gradiška, te na obračun sa osnova troškova utvrđivanja i unovčenja tražbine za sve nekretnine. </w:t>
      </w:r>
    </w:p>
    <w:p w:rsidRDefault="003B78FA" w:rsidP="003B78FA" w:rsidR="00FF4E96">
      <w:pPr>
        <w:ind w:firstLine="708" w:left="708"/>
        <w:jc w:val="both"/>
      </w:pPr>
      <w:r>
        <w:t xml:space="preserve">II Po isteku roka, sud će donijeti rješenje o dosudi kojim će pozvati prvoga razlučnog vjerovnika – kupca </w:t>
      </w:r>
      <w:proofErr w:type="spellStart"/>
      <w:r>
        <w:t>KorBox</w:t>
      </w:r>
      <w:proofErr w:type="spellEnd"/>
      <w:r>
        <w:t xml:space="preserve"> d.o.o. Zagreb na uplatu dijela kupoprodajne cijene za nekretnine upisane u </w:t>
      </w:r>
      <w:proofErr w:type="spellStart"/>
      <w:r>
        <w:t>zk</w:t>
      </w:r>
      <w:proofErr w:type="spellEnd"/>
      <w:r>
        <w:t>. ul. 4284 k.o. Nova Gradiška, jer na istima nema upisano razlučno pravo te na isplatu iznosa s osn</w:t>
      </w:r>
      <w:r w:rsidR="00FF4E96">
        <w:t xml:space="preserve">ova troškova stečajnog postupka za nekretninama kojima ima upisano razlučno pravo u </w:t>
      </w:r>
      <w:proofErr w:type="spellStart"/>
      <w:r w:rsidR="00FF4E96">
        <w:t>zk</w:t>
      </w:r>
      <w:proofErr w:type="spellEnd"/>
      <w:r w:rsidR="00FF4E96">
        <w:t xml:space="preserve">. ul. 4283 k.o. Nova Gradiška. </w:t>
      </w:r>
    </w:p>
    <w:p w:rsidRDefault="00FF4E96" w:rsidP="00FF4E96" w:rsidR="003B78FA">
      <w:pPr>
        <w:ind w:firstLine="708" w:left="708"/>
        <w:jc w:val="center"/>
      </w:pPr>
      <w:r>
        <w:t>Obrazloženje</w:t>
      </w:r>
    </w:p>
    <w:p w:rsidRDefault="00FF4E96" w:rsidP="00FF4E96" w:rsidR="00FF4E96">
      <w:pPr>
        <w:ind w:firstLine="708"/>
        <w:jc w:val="both"/>
      </w:pPr>
      <w:r>
        <w:t xml:space="preserve">Na ročištu dana 30. siječnja 2019. godine kupac </w:t>
      </w:r>
      <w:proofErr w:type="spellStart"/>
      <w:r>
        <w:t>KorBox</w:t>
      </w:r>
      <w:proofErr w:type="spellEnd"/>
      <w:r>
        <w:t xml:space="preserve"> d.o.o.  Zagreb </w:t>
      </w:r>
      <w:r>
        <w:t>koji je ujedno prvi</w:t>
      </w:r>
      <w:r w:rsidR="00C069DB">
        <w:t xml:space="preserve"> </w:t>
      </w:r>
      <w:proofErr w:type="spellStart"/>
      <w:r w:rsidR="00C069DB">
        <w:t>razlučni</w:t>
      </w:r>
      <w:proofErr w:type="spellEnd"/>
      <w:r w:rsidR="00C069DB">
        <w:t xml:space="preserve"> vjerovnik na nekretninama upisanim u </w:t>
      </w:r>
      <w:proofErr w:type="spellStart"/>
      <w:r w:rsidR="00C069DB">
        <w:t>z</w:t>
      </w:r>
      <w:r>
        <w:t>k</w:t>
      </w:r>
      <w:proofErr w:type="spellEnd"/>
      <w:r>
        <w:t>. ul. 4283 k.o. Nova Gradiška ponudio je najvišu cijenu od 6.000.000,00 kuna za nekretn</w:t>
      </w:r>
      <w:r w:rsidR="00C069DB">
        <w:t xml:space="preserve">ine upisane u </w:t>
      </w:r>
      <w:proofErr w:type="spellStart"/>
      <w:r w:rsidR="00C069DB">
        <w:t>zk</w:t>
      </w:r>
      <w:proofErr w:type="spellEnd"/>
      <w:r w:rsidR="00C069DB">
        <w:t>. ul. 4283 k.o.</w:t>
      </w:r>
      <w:r>
        <w:t xml:space="preserve"> Nova Gradiška i 4284 k.o. Nova Gradiška koje u naravi predstavljaju nekretnine pogona tvornice, te je stavio zahtjev za prijebojem zbog prodajne cijene sa tražbinom koju ima sa osnova razlučnog prava. </w:t>
      </w:r>
    </w:p>
    <w:p w:rsidRDefault="00FF4E96" w:rsidP="00FF4E96" w:rsidR="00FF4E96">
      <w:pPr>
        <w:ind w:firstLine="708"/>
        <w:jc w:val="both"/>
      </w:pPr>
    </w:p>
    <w:p w:rsidRDefault="00FF4E96" w:rsidP="00FF4E96" w:rsidR="00FF4E96">
      <w:pPr>
        <w:ind w:firstLine="708"/>
        <w:jc w:val="both"/>
      </w:pPr>
      <w:r>
        <w:lastRenderedPageBreak/>
        <w:t xml:space="preserve">Uvidom u </w:t>
      </w:r>
      <w:proofErr w:type="spellStart"/>
      <w:r>
        <w:t>zk</w:t>
      </w:r>
      <w:proofErr w:type="spellEnd"/>
      <w:r>
        <w:t xml:space="preserve"> izvadak utvrđeno je da kupac </w:t>
      </w:r>
      <w:proofErr w:type="spellStart"/>
      <w:r>
        <w:t>KorBox</w:t>
      </w:r>
      <w:proofErr w:type="spellEnd"/>
      <w:r>
        <w:t xml:space="preserve"> d.o.o.  Zagreb (Grad Zagreb),</w:t>
      </w:r>
      <w:r>
        <w:t xml:space="preserve"> Trgovačka 6, OIB: 54253942164 , ima prvo razlučno pravo na nekretninama upisanim u </w:t>
      </w:r>
      <w:proofErr w:type="spellStart"/>
      <w:r>
        <w:t>zk</w:t>
      </w:r>
      <w:proofErr w:type="spellEnd"/>
      <w:r>
        <w:t xml:space="preserve">. ul. 4283 k.o. Nova Gradiška ali da nije upisan kao </w:t>
      </w:r>
      <w:proofErr w:type="spellStart"/>
      <w:r>
        <w:t>razlučni</w:t>
      </w:r>
      <w:proofErr w:type="spellEnd"/>
      <w:r>
        <w:t xml:space="preserve"> vjerovnik na nekretninama upisanim u </w:t>
      </w:r>
      <w:proofErr w:type="spellStart"/>
      <w:r>
        <w:t>zk</w:t>
      </w:r>
      <w:proofErr w:type="spellEnd"/>
      <w:r>
        <w:t>. ul. 4284 k.o. Nova Gradiška. Stečajni upravitelj je 01. veljače 2019. godine dostavio obračun troškova utv</w:t>
      </w:r>
      <w:r w:rsidR="000B64E2">
        <w:t xml:space="preserve">rđivanja i unovčenja nekretnina, te se izjasnio o iznosu kupoprodajne cijene koji se odnosi na nekretnine na kojima kupac nema razlučno pravo uzevši joj u obzir procijenjenu vrijednost nekretnina upisanih u </w:t>
      </w:r>
      <w:proofErr w:type="spellStart"/>
      <w:r w:rsidR="000B64E2">
        <w:t>zk</w:t>
      </w:r>
      <w:proofErr w:type="spellEnd"/>
      <w:r w:rsidR="000B64E2">
        <w:t xml:space="preserve">. ul. 4284 k.o. Nova Gradiška i 4283 k.o. Nova Gradiška iz kojeg proizlazi da je dio kupoprodajne cijene koja se </w:t>
      </w:r>
      <w:r w:rsidR="00C069DB">
        <w:t>odnosi</w:t>
      </w:r>
      <w:r w:rsidR="000B64E2">
        <w:t xml:space="preserve"> na nekretnine upisane u </w:t>
      </w:r>
      <w:proofErr w:type="spellStart"/>
      <w:r w:rsidR="000B64E2">
        <w:t>zk</w:t>
      </w:r>
      <w:proofErr w:type="spellEnd"/>
      <w:r w:rsidR="000B64E2">
        <w:t xml:space="preserve">. ul. 4284 - 1.051.200,00 kuna. </w:t>
      </w:r>
    </w:p>
    <w:p w:rsidRDefault="000B64E2" w:rsidP="00FF4E96" w:rsidR="000B64E2">
      <w:pPr>
        <w:ind w:firstLine="708"/>
        <w:jc w:val="both"/>
      </w:pPr>
      <w:r>
        <w:t>Iz obračuna steča</w:t>
      </w:r>
      <w:r w:rsidR="002C3D15">
        <w:t>j</w:t>
      </w:r>
      <w:r>
        <w:t xml:space="preserve">nog upravitelja proizlazi da su troškovi </w:t>
      </w:r>
      <w:r w:rsidR="009B6109">
        <w:t>unovčenja</w:t>
      </w:r>
      <w:r>
        <w:t xml:space="preserve"> tražbine na nekretninama upisanim u </w:t>
      </w:r>
      <w:proofErr w:type="spellStart"/>
      <w:r>
        <w:t>zk</w:t>
      </w:r>
      <w:proofErr w:type="spellEnd"/>
      <w:r>
        <w:t xml:space="preserve">. ul. 4283 </w:t>
      </w:r>
      <w:r w:rsidR="009B6109">
        <w:t>– 3.267.950,44 kune dok su troškovi utvrđivanja tražbine za te nekretnine – 247.</w:t>
      </w:r>
      <w:r w:rsidR="002C3D15">
        <w:t>4</w:t>
      </w:r>
      <w:r w:rsidR="009B6109">
        <w:t xml:space="preserve">00,00 kuna. Stečajni </w:t>
      </w:r>
      <w:r w:rsidR="002C3D15">
        <w:t>upravitelj se izjasnio da je obr</w:t>
      </w:r>
      <w:r w:rsidR="009B6109">
        <w:t xml:space="preserve">ačun dostavio </w:t>
      </w:r>
      <w:proofErr w:type="spellStart"/>
      <w:r w:rsidR="009B6109">
        <w:t>razlučnim</w:t>
      </w:r>
      <w:proofErr w:type="spellEnd"/>
      <w:r w:rsidR="009B6109">
        <w:t xml:space="preserve"> vjerovnicima, a isti je i objavljen na E-oglasnoj ploči kao prilog ovog zaključka. </w:t>
      </w:r>
    </w:p>
    <w:p w:rsidRDefault="009B6109" w:rsidP="00FF4E96" w:rsidR="009B6109">
      <w:pPr>
        <w:ind w:firstLine="708"/>
        <w:jc w:val="both"/>
      </w:pPr>
      <w:r>
        <w:t xml:space="preserve">Prema obračunu </w:t>
      </w:r>
      <w:r w:rsidR="00C069DB">
        <w:t>stečajnog</w:t>
      </w:r>
      <w:r>
        <w:t xml:space="preserve"> upravitelja proizlazi da će kupac </w:t>
      </w:r>
      <w:proofErr w:type="spellStart"/>
      <w:r>
        <w:t>KorBox</w:t>
      </w:r>
      <w:proofErr w:type="spellEnd"/>
      <w:r>
        <w:t xml:space="preserve"> d.o.o.  Zagreb (Grad Zagreb), Trgovačka 6, OIB: 54253942164  </w:t>
      </w:r>
      <w:r>
        <w:t xml:space="preserve">trebati uplatiti sa osnova dijela kupoprodajne cijene upisane u </w:t>
      </w:r>
      <w:proofErr w:type="spellStart"/>
      <w:r>
        <w:t>zk</w:t>
      </w:r>
      <w:proofErr w:type="spellEnd"/>
      <w:r>
        <w:t xml:space="preserve">. ul. 4284 k.o. Nova Gradiška iznos od </w:t>
      </w:r>
      <w:r w:rsidR="002C3D15">
        <w:t>1.051.200,00 kuna  te će ukupno trebati platiti i 3.515.390,40 kuna na ime troškova unovčenja i utvrđivanja tražbine za nekretnine na koj</w:t>
      </w:r>
      <w:r w:rsidR="00740AC5">
        <w:t>ima ima upisano razlučno pravo (</w:t>
      </w:r>
      <w:proofErr w:type="spellStart"/>
      <w:r w:rsidR="00740AC5">
        <w:t>zk</w:t>
      </w:r>
      <w:proofErr w:type="spellEnd"/>
      <w:r w:rsidR="00740AC5">
        <w:t xml:space="preserve">. ul. 4283 k.o. Nova Gradiška). </w:t>
      </w:r>
    </w:p>
    <w:p w:rsidRDefault="00740AC5" w:rsidP="00FF4E96" w:rsidR="00740AC5">
      <w:pPr>
        <w:ind w:firstLine="708"/>
        <w:jc w:val="both"/>
      </w:pPr>
      <w:r>
        <w:t xml:space="preserve">Prije donošenja rješenja o dosudi kupac je pozvan dostaviti svoj obračun tražbine sa osnova razlučnog prava i izjasniti se o primjedbama na obračun stečajnog upravitelja. </w:t>
      </w:r>
    </w:p>
    <w:p w:rsidRDefault="00740AC5" w:rsidP="00FF4E96" w:rsidR="00740AC5">
      <w:pPr>
        <w:ind w:firstLine="708"/>
        <w:jc w:val="both"/>
      </w:pPr>
    </w:p>
    <w:p w:rsidRDefault="00936A81" w:rsidP="00936A81" w:rsidR="00936A81">
      <w:pPr>
        <w:spacing w:after="0"/>
        <w:ind w:firstLine="708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 Slavonskom Brodu </w:t>
      </w:r>
      <w:r w:rsidR="00A20FC3">
        <w:rPr>
          <w:rFonts w:cs="Times New Roman"/>
          <w:color w:val="000000"/>
        </w:rPr>
        <w:t>04. veljače</w:t>
      </w:r>
      <w:r>
        <w:rPr>
          <w:rFonts w:cs="Times New Roman"/>
          <w:color w:val="000000"/>
        </w:rPr>
        <w:t xml:space="preserve"> 2019.</w:t>
      </w:r>
    </w:p>
    <w:p w:rsidRDefault="00FF3547" w:rsidP="00936A81" w:rsidR="00FF3547">
      <w:pPr>
        <w:spacing w:after="0"/>
        <w:ind w:firstLine="708"/>
        <w:rPr>
          <w:rFonts w:cs="Times New Roman"/>
          <w:color w:val="000000"/>
        </w:rPr>
      </w:pPr>
    </w:p>
    <w:p w:rsidRDefault="00936A81" w:rsidP="00936A81" w:rsidR="00936A81">
      <w:pPr>
        <w:spacing w:after="0"/>
        <w:rPr>
          <w:rFonts w:cs="Times New Roman"/>
        </w:rPr>
      </w:pPr>
    </w:p>
    <w:p w:rsidRDefault="00936A81" w:rsidP="00936A81" w:rsidR="00936A81">
      <w:pPr>
        <w:spacing w:after="0"/>
        <w:ind w:firstLine="708" w:left="6372"/>
        <w:rPr>
          <w:rFonts w:cs="Times New Roman"/>
        </w:rPr>
      </w:pPr>
      <w:r>
        <w:rPr>
          <w:rFonts w:cs="Times New Roman"/>
          <w:color w:val="000000"/>
        </w:rPr>
        <w:t>Sutkinja:</w:t>
      </w:r>
    </w:p>
    <w:p w:rsidRDefault="00936A81" w:rsidP="00936A81" w:rsidR="00936A81">
      <w:pPr>
        <w:spacing w:after="0"/>
        <w:ind w:left="6372"/>
        <w:rPr>
          <w:rFonts w:cs="Times New Roman"/>
        </w:rPr>
      </w:pPr>
    </w:p>
    <w:p w:rsidRDefault="00936A81" w:rsidP="00936A81" w:rsidR="00936A81">
      <w:pPr>
        <w:spacing w:after="0"/>
        <w:ind w:left="6372"/>
        <w:rPr>
          <w:rFonts w:cs="Times New Roman"/>
          <w:color w:val="000000"/>
        </w:rPr>
      </w:pPr>
      <w:r>
        <w:rPr>
          <w:rFonts w:cs="Times New Roman"/>
          <w:color w:val="000000"/>
        </w:rPr>
        <w:t>Daniela Martini Maoduš</w:t>
      </w:r>
    </w:p>
    <w:p w:rsidRDefault="00FF3547" w:rsidP="00FF3547" w:rsidR="00FF3547">
      <w:pPr>
        <w:spacing w:after="0"/>
        <w:ind w:firstLine="708"/>
        <w:rPr>
          <w:rFonts w:cs="Times New Roman"/>
          <w:color w:val="000000"/>
        </w:rPr>
      </w:pPr>
    </w:p>
    <w:p w:rsidRDefault="00FF3547" w:rsidP="00FF3547" w:rsidR="00FF3547">
      <w:pPr>
        <w:spacing w:after="0"/>
        <w:ind w:firstLine="708"/>
        <w:rPr>
          <w:rFonts w:cs="Times New Roman"/>
          <w:color w:val="000000"/>
        </w:rPr>
      </w:pPr>
    </w:p>
    <w:p w:rsidRDefault="00FF3547" w:rsidP="00FF3547" w:rsidR="00FF3547">
      <w:pPr>
        <w:spacing w:after="0"/>
        <w:ind w:firstLine="708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DNA: </w:t>
      </w:r>
    </w:p>
    <w:p w:rsidRDefault="00FF3547" w:rsidP="00FF3547" w:rsidR="00FF3547">
      <w:pPr>
        <w:spacing w:after="0"/>
        <w:ind w:firstLine="708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dostaviti putem E-oglasne ploče pun. kupca </w:t>
      </w:r>
      <w:proofErr w:type="spellStart"/>
      <w:r>
        <w:rPr>
          <w:rFonts w:cs="Times New Roman"/>
          <w:color w:val="000000"/>
        </w:rPr>
        <w:t>odv</w:t>
      </w:r>
      <w:proofErr w:type="spellEnd"/>
      <w:r>
        <w:rPr>
          <w:rFonts w:cs="Times New Roman"/>
          <w:color w:val="000000"/>
        </w:rPr>
        <w:t xml:space="preserve">. Zoranu Galiću </w:t>
      </w:r>
    </w:p>
    <w:p w:rsidRDefault="00FF3547" w:rsidP="00FF3547" w:rsidR="00FF3547">
      <w:pPr>
        <w:spacing w:after="0"/>
        <w:ind w:firstLine="708"/>
        <w:rPr>
          <w:rFonts w:cs="Times New Roman"/>
        </w:rPr>
      </w:pPr>
    </w:p>
    <w:p w:rsidRDefault="00FF3547" w:rsidP="00936A81" w:rsidR="00FF3547">
      <w:pPr>
        <w:spacing w:after="0"/>
        <w:ind w:left="6372"/>
        <w:rPr>
          <w:rFonts w:cs="Times New Roman"/>
        </w:rPr>
      </w:pPr>
    </w:p>
    <w:p w:rsidRDefault="00936A81" w:rsidP="00936A81" w:rsidR="00936A81">
      <w:pPr>
        <w:spacing w:after="0"/>
        <w:rPr>
          <w:rFonts w:cs="Times New Roman"/>
        </w:rPr>
      </w:pPr>
    </w:p>
    <w:p w:rsidRDefault="00AE649C" w:rsidP="00C069DB" w:rsidR="00AE649C" w:rsidRPr="00B76F3C">
      <w:pPr>
        <w:pStyle w:val="NormaleSPIS"/>
        <w:ind w:firstLine="0"/>
      </w:pPr>
    </w:p>
    <w:sectPr w:rsidSect="00C069DB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E98" w:rsidP="00537B78" w:rsidR="00CB4E98">
      <w:r>
        <w:separator/>
      </w:r>
    </w:p>
  </w:endnote>
  <w:endnote w:id="0" w:type="continuationSeparator">
    <w:p w:rsidRDefault="00CB4E98" w:rsidP="00537B78" w:rsidR="00CB4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E98" w:rsidP="00537B78" w:rsidR="00CB4E98">
      <w:r>
        <w:separator/>
      </w:r>
    </w:p>
  </w:footnote>
  <w:footnote w:id="0" w:type="continuationSeparator">
    <w:p w:rsidRDefault="00CB4E98" w:rsidP="00537B78" w:rsidR="00CB4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550122"/>
      <w:docPartObj>
        <w:docPartGallery w:val="Page Numbers (Top of Page)"/>
        <w:docPartUnique/>
      </w:docPartObj>
    </w:sdtPr>
    <w:sdtEndPr>
      <w:rPr>
        <w:rFonts w:eastAsia="Times New Roman"/>
        <w:noProof w:val="false"/>
        <w:lang w:eastAsia="hr-HR"/>
      </w:rPr>
    </w:sdtEndPr>
    <w:sdtContent>
      <w:p w:rsidRDefault="00C069DB" w:rsidR="00C069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547">
          <w:t>2</w:t>
        </w:r>
        <w:r>
          <w:fldChar w:fldCharType="end"/>
        </w:r>
      </w:p>
      <w:p w:rsidRDefault="00C069DB" w:rsidP="00C069DB" w:rsidR="00C069DB">
        <w:pPr>
          <w:pStyle w:val="NormaleSPIS"/>
          <w:ind w:firstLine="708" w:left="6372"/>
        </w:pPr>
        <w:r w:rsidRPr="003B78FA">
          <w:t>3 St-29/2011-</w:t>
        </w:r>
        <w:r>
          <w:t>447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9DB" w:rsidR="00C069DB">
    <w:pPr>
      <w:pStyle w:val="Zaglavlje"/>
      <w:jc w:val="center"/>
    </w:pPr>
  </w:p>
  <w:p w:rsidRDefault="00C069DB" w:rsidR="00C069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4E2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3D15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FA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AC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8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109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FC3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9DB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F5A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E98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C55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547"/>
    <w:rsid w:val="00FF4E96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74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86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St-29/2011-447</izvorni_sadrzaj>
    <derivirana_varijabla naziv="DomainObject.Oznaka_1">St-29/2011-447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IX,  X, XI ,XII  dio</izvorni_sadrzaj>
    <derivirana_varijabla naziv="DomainObject.Predmet.PrimjedbaSuca_1">VIII, IX,  X, XI ,XII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St-29/2011-447</izvorni_sadrzaj>
    <derivirana_varijabla naziv="DomainObject.PoslovniBrojDokumenta_1">St-29/2011-447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82AB3-AA53-418A-9467-6FED51F1B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594</properties:Words>
  <properties:Characters>3163</properties:Characters>
  <properties:Lines>71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2019-02-04T11:25:00Z</cp:lastPrinted>
  <dcterms:modified xmlns:xsi="http://www.w3.org/2001/XMLSchema-instance" xsi:type="dcterms:W3CDTF">2019-02-04T11:26:00Z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St-29/2011-447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