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cca87" w14:paraId="19cca87" w:rsidRDefault="00191AB6" w:rsidP="005140BE" w:rsidR="00191AB6">
      <w:pPr>
        <w15:collapsed w:val="false"/>
        <w:rPr>
          <w:noProof/>
        </w:rPr>
      </w:pPr>
      <w:bookmarkStart w:name="_GoBack" w:id="0"/>
      <w:bookmarkEnd w:id="0"/>
    </w:p>
    <w:p w:rsidRDefault="00B46408" w:rsidP="005140BE" w:rsidR="00573F89">
      <w:pPr>
        <w:rPr>
          <w:sz w:val="24"/>
        </w:rPr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</w:p>
    <w:p w:rsidRDefault="00F633BF" w:rsidP="00C47F26" w:rsidR="00F633BF">
      <w:pPr>
        <w:pStyle w:val="Naslov2"/>
        <w:rPr>
          <w:b w:val="false"/>
          <w:bCs/>
          <w:sz w:val="24"/>
          <w:szCs w:val="24"/>
        </w:rPr>
      </w:pPr>
    </w:p>
    <w:p w:rsidRDefault="00C47F26" w:rsidP="00C47F26" w:rsidR="00C47F26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Trgovački sud u Zagrebu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Zagreb, Amruševa 2/II</w:t>
      </w:r>
    </w:p>
    <w:p w:rsidRDefault="00D47EDE" w:rsidP="008C6C88" w:rsidR="005140BE">
      <w:pPr>
        <w:jc w:val="right"/>
        <w:rPr>
          <w:sz w:val="24"/>
          <w:lang w:val="pt-BR"/>
        </w:rPr>
      </w:pPr>
      <w:r w:rsidRPr="00264673">
        <w:rPr>
          <w:sz w:val="24"/>
          <w:lang w:val="pt-BR"/>
        </w:rPr>
        <w:t xml:space="preserve">         </w:t>
      </w:r>
      <w:r w:rsidR="003B2EE0">
        <w:rPr>
          <w:sz w:val="24"/>
          <w:lang w:val="pt-BR"/>
        </w:rPr>
        <w:t xml:space="preserve">                              67</w:t>
      </w:r>
      <w:r w:rsidRPr="00264673">
        <w:rPr>
          <w:sz w:val="24"/>
          <w:lang w:val="pt-BR"/>
        </w:rPr>
        <w:t>.St-</w:t>
      </w:r>
      <w:r w:rsidR="008C6C88">
        <w:rPr>
          <w:sz w:val="24"/>
          <w:lang w:val="pt-BR"/>
        </w:rPr>
        <w:t>6416</w:t>
      </w:r>
      <w:r w:rsidR="00A45BC3">
        <w:rPr>
          <w:sz w:val="24"/>
          <w:lang w:val="pt-BR"/>
        </w:rPr>
        <w:t>/16</w:t>
      </w:r>
      <w:r w:rsidRPr="00264673">
        <w:rPr>
          <w:sz w:val="24"/>
          <w:lang w:val="pt-BR"/>
        </w:rPr>
        <w:t xml:space="preserve">     </w:t>
      </w:r>
    </w:p>
    <w:p w:rsidRDefault="005140BE" w:rsidP="003B2EE0" w:rsidR="003B2EE0">
      <w:pPr>
        <w:jc w:val="center"/>
        <w:rPr>
          <w:sz w:val="24"/>
          <w:lang w:val="pt-BR"/>
        </w:rPr>
      </w:pPr>
      <w:r>
        <w:rPr>
          <w:sz w:val="24"/>
          <w:lang w:val="pt-BR"/>
        </w:rPr>
        <w:t>R E P U B L I K A  H R V A T S K A</w:t>
      </w:r>
    </w:p>
    <w:p w:rsidRDefault="003B2EE0" w:rsidP="00D47EDE" w:rsidR="003B2EE0">
      <w:pPr>
        <w:jc w:val="center"/>
        <w:rPr>
          <w:sz w:val="24"/>
          <w:lang w:val="pt-BR"/>
        </w:rPr>
      </w:pPr>
    </w:p>
    <w:p w:rsidRDefault="00D47EDE" w:rsidP="00D47EDE" w:rsidR="00D47EDE" w:rsidRPr="005140BE">
      <w:pPr>
        <w:jc w:val="center"/>
        <w:rPr>
          <w:sz w:val="24"/>
          <w:lang w:val="pt-BR"/>
        </w:rPr>
      </w:pPr>
      <w:r w:rsidRPr="005140BE">
        <w:rPr>
          <w:sz w:val="24"/>
          <w:lang w:val="pt-BR"/>
        </w:rPr>
        <w:t>R J E Š E NJ E</w:t>
      </w:r>
    </w:p>
    <w:p w:rsidRDefault="00D47EDE" w:rsidP="00D47EDE" w:rsidR="00D47EDE">
      <w:pPr>
        <w:jc w:val="center"/>
        <w:rPr>
          <w:b/>
          <w:sz w:val="24"/>
          <w:lang w:val="pt-BR"/>
        </w:rPr>
      </w:pPr>
    </w:p>
    <w:p w:rsidRDefault="006D33FA" w:rsidP="003B2EE0" w:rsidR="00573F89">
      <w:pPr>
        <w:ind w:firstLine="680"/>
        <w:jc w:val="both"/>
        <w:rPr>
          <w:sz w:val="24"/>
        </w:rPr>
      </w:pPr>
      <w:r w:rsidRPr="006D33FA">
        <w:rPr>
          <w:sz w:val="24"/>
        </w:rPr>
        <w:t xml:space="preserve">Trgovački sud u Zagrebu, po sucu Gordanu Zubaku,  </w:t>
      </w:r>
      <w:r w:rsidRPr="006D33FA">
        <w:rPr>
          <w:sz w:val="24"/>
          <w:lang w:val="pt-BR"/>
        </w:rPr>
        <w:t xml:space="preserve">u stečajnom postupku </w:t>
      </w:r>
      <w:r w:rsidRPr="006D33FA">
        <w:rPr>
          <w:sz w:val="24"/>
        </w:rPr>
        <w:t xml:space="preserve">nad dužnikom </w:t>
      </w:r>
      <w:r w:rsidR="008C6C88" w:rsidRPr="008C6C88">
        <w:rPr>
          <w:sz w:val="24"/>
        </w:rPr>
        <w:t>AGRO PRIJEVOZ d.o.o.</w:t>
      </w:r>
      <w:r w:rsidR="008C6C88">
        <w:rPr>
          <w:sz w:val="24"/>
        </w:rPr>
        <w:t xml:space="preserve"> u stečaju</w:t>
      </w:r>
      <w:r w:rsidR="008C6C88" w:rsidRPr="008C6C88">
        <w:rPr>
          <w:sz w:val="24"/>
        </w:rPr>
        <w:t>, Križ, Milke Trnine 17, OIB: 84686920145</w:t>
      </w:r>
      <w:r w:rsidR="00FD6D63">
        <w:rPr>
          <w:sz w:val="24"/>
        </w:rPr>
        <w:t xml:space="preserve">, </w:t>
      </w:r>
      <w:r w:rsidR="008C6C88">
        <w:rPr>
          <w:sz w:val="24"/>
        </w:rPr>
        <w:t>16. veljače 2018</w:t>
      </w:r>
      <w:r w:rsidR="003B2EE0" w:rsidRPr="003B2EE0">
        <w:rPr>
          <w:sz w:val="24"/>
        </w:rPr>
        <w:t>.</w:t>
      </w:r>
      <w:r w:rsidR="003B2EE0">
        <w:rPr>
          <w:sz w:val="24"/>
        </w:rPr>
        <w:t>,</w:t>
      </w:r>
    </w:p>
    <w:p w:rsidRDefault="003B2EE0" w:rsidP="003B2EE0" w:rsidR="003B2EE0" w:rsidRPr="003B2EE0">
      <w:pPr>
        <w:ind w:firstLine="680"/>
        <w:jc w:val="both"/>
        <w:rPr>
          <w:sz w:val="24"/>
        </w:rPr>
      </w:pPr>
    </w:p>
    <w:p w:rsidRDefault="00573F89" w:rsidR="00573F89" w:rsidRPr="003B2EE0">
      <w:pPr>
        <w:jc w:val="center"/>
        <w:rPr>
          <w:sz w:val="24"/>
        </w:rPr>
      </w:pPr>
      <w:r w:rsidRPr="003B2EE0">
        <w:rPr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573F89" w:rsidP="00A45BC3" w:rsidR="00A45BC3" w:rsidRPr="00A45BC3">
      <w:pPr>
        <w:ind w:firstLine="680"/>
        <w:jc w:val="both"/>
        <w:rPr>
          <w:sz w:val="24"/>
          <w:lang w:val="pt-BR"/>
        </w:rPr>
      </w:pPr>
      <w:r>
        <w:rPr>
          <w:sz w:val="24"/>
        </w:rPr>
        <w:t>I</w:t>
      </w:r>
      <w:r w:rsidR="00F05FF6">
        <w:rPr>
          <w:sz w:val="24"/>
        </w:rPr>
        <w:t>.</w:t>
      </w:r>
      <w:r>
        <w:rPr>
          <w:b/>
          <w:sz w:val="24"/>
        </w:rPr>
        <w:t xml:space="preserve">  </w:t>
      </w:r>
      <w:r>
        <w:rPr>
          <w:sz w:val="24"/>
        </w:rPr>
        <w:t xml:space="preserve">Određuje se </w:t>
      </w:r>
      <w:r w:rsidR="00A45BC3">
        <w:rPr>
          <w:sz w:val="24"/>
        </w:rPr>
        <w:t xml:space="preserve"> </w:t>
      </w:r>
      <w:r>
        <w:rPr>
          <w:sz w:val="24"/>
        </w:rPr>
        <w:t>prodaja u</w:t>
      </w:r>
      <w:r w:rsidR="00A45BC3">
        <w:rPr>
          <w:sz w:val="24"/>
        </w:rPr>
        <w:t xml:space="preserve"> </w:t>
      </w:r>
      <w:r>
        <w:rPr>
          <w:sz w:val="24"/>
        </w:rPr>
        <w:t xml:space="preserve"> stečajnom postupku </w:t>
      </w:r>
      <w:r w:rsidR="00A45BC3">
        <w:rPr>
          <w:sz w:val="24"/>
        </w:rPr>
        <w:t xml:space="preserve"> </w:t>
      </w:r>
      <w:r w:rsidR="006D33FA">
        <w:rPr>
          <w:sz w:val="24"/>
        </w:rPr>
        <w:t>nekretnina</w:t>
      </w:r>
      <w:r w:rsidR="002051FF">
        <w:rPr>
          <w:sz w:val="24"/>
        </w:rPr>
        <w:t xml:space="preserve"> stečajnog </w:t>
      </w:r>
      <w:r w:rsidR="00A45BC3">
        <w:rPr>
          <w:sz w:val="24"/>
        </w:rPr>
        <w:t xml:space="preserve"> </w:t>
      </w:r>
      <w:r w:rsidR="002051FF">
        <w:rPr>
          <w:sz w:val="24"/>
        </w:rPr>
        <w:t xml:space="preserve">dužnika </w:t>
      </w:r>
      <w:r w:rsidR="00A45BC3">
        <w:rPr>
          <w:sz w:val="24"/>
        </w:rPr>
        <w:br/>
      </w:r>
      <w:r w:rsidR="008C6C88">
        <w:rPr>
          <w:bCs/>
          <w:sz w:val="24"/>
          <w:szCs w:val="24"/>
        </w:rPr>
        <w:t>A</w:t>
      </w:r>
      <w:r w:rsidR="008C6C88" w:rsidRPr="008C6C88">
        <w:rPr>
          <w:bCs/>
          <w:sz w:val="24"/>
          <w:szCs w:val="24"/>
        </w:rPr>
        <w:t>GRO PRIJEVOZ d.o.o. u stečaju, Križ, Milke Trnine 17, OIB: 84686920145</w:t>
      </w:r>
      <w:r w:rsidR="00D8769D">
        <w:rPr>
          <w:sz w:val="24"/>
          <w:szCs w:val="24"/>
        </w:rPr>
        <w:t>,</w:t>
      </w:r>
      <w:r w:rsidR="009549C7">
        <w:rPr>
          <w:sz w:val="24"/>
        </w:rPr>
        <w:t xml:space="preserve"> uz</w:t>
      </w:r>
      <w:r w:rsidR="003B2EE0">
        <w:rPr>
          <w:sz w:val="24"/>
        </w:rPr>
        <w:t xml:space="preserve"> odgovarajuću primjenu pravila o</w:t>
      </w:r>
      <w:r w:rsidR="009549C7">
        <w:rPr>
          <w:sz w:val="24"/>
        </w:rPr>
        <w:t xml:space="preserve">vršnog postupka </w:t>
      </w:r>
      <w:r w:rsidR="003B2EE0" w:rsidRPr="003B2EE0">
        <w:rPr>
          <w:sz w:val="24"/>
        </w:rPr>
        <w:t>o ovrsi na nekretnini</w:t>
      </w:r>
      <w:r w:rsidR="003B2EE0">
        <w:rPr>
          <w:sz w:val="24"/>
        </w:rPr>
        <w:t>,</w:t>
      </w:r>
      <w:r w:rsidR="003B2EE0" w:rsidRPr="003B2EE0">
        <w:rPr>
          <w:sz w:val="24"/>
        </w:rPr>
        <w:t xml:space="preserve"> </w:t>
      </w:r>
      <w:r w:rsidR="002C0AB4">
        <w:rPr>
          <w:sz w:val="24"/>
        </w:rPr>
        <w:t>upisanih</w:t>
      </w:r>
      <w:r w:rsidR="003B2EE0">
        <w:rPr>
          <w:sz w:val="24"/>
        </w:rPr>
        <w:t xml:space="preserve"> u zemljišnim knjigama </w:t>
      </w:r>
      <w:r w:rsidR="00A45BC3">
        <w:rPr>
          <w:sz w:val="24"/>
        </w:rPr>
        <w:t>Općinskog suda</w:t>
      </w:r>
      <w:r w:rsidR="00A45BC3" w:rsidRPr="00A45BC3">
        <w:rPr>
          <w:sz w:val="24"/>
        </w:rPr>
        <w:t xml:space="preserve"> u </w:t>
      </w:r>
      <w:r w:rsidR="008C6C88">
        <w:rPr>
          <w:sz w:val="24"/>
        </w:rPr>
        <w:t>Velikoj Gorici</w:t>
      </w:r>
      <w:r w:rsidR="00A45BC3" w:rsidRPr="00A45BC3">
        <w:rPr>
          <w:sz w:val="24"/>
        </w:rPr>
        <w:t>, zeml</w:t>
      </w:r>
      <w:r w:rsidR="00A45BC3">
        <w:rPr>
          <w:sz w:val="24"/>
        </w:rPr>
        <w:t xml:space="preserve">jišnoknjižni odjel </w:t>
      </w:r>
      <w:r w:rsidR="008C6C88">
        <w:rPr>
          <w:sz w:val="24"/>
        </w:rPr>
        <w:t>Ivanić-Grad</w:t>
      </w:r>
      <w:r w:rsidR="00A45BC3" w:rsidRPr="00A45BC3">
        <w:rPr>
          <w:sz w:val="24"/>
        </w:rPr>
        <w:t>, i to u:</w:t>
      </w:r>
    </w:p>
    <w:p w:rsidRDefault="008C6C88" w:rsidP="008C6C88" w:rsidR="008C6C88" w:rsidRPr="008C6C88">
      <w:pPr>
        <w:pStyle w:val="Odlomakpopisa"/>
        <w:numPr>
          <w:ilvl w:val="0"/>
          <w:numId w:val="5"/>
        </w:numPr>
        <w:jc w:val="both"/>
        <w:rPr>
          <w:sz w:val="24"/>
        </w:rPr>
      </w:pPr>
      <w:r w:rsidRPr="008C6C88">
        <w:rPr>
          <w:sz w:val="24"/>
        </w:rPr>
        <w:t xml:space="preserve">zk. ul. 3340, k.o. Kloštar Ivanić, k.č. br. 872/6, u naravi stambena zgrada i dvor površine 990 m2, 5. suvlasnički dio: 1214/10000 etažno vlasništvo (E-5), 1. cjelina V, stan 5-prostor na II katu zgrade, oznake plave boje, u površini 69,38 m2, koji se sastoji od ulaza, dvije sobe, kupaonice sa wc-om, dnevne sobe sa kuhinjom, i blagovanjem i balkon, </w:t>
      </w:r>
    </w:p>
    <w:p w:rsidRDefault="008C6C88" w:rsidP="008C6C88" w:rsidR="008C6C88" w:rsidRPr="008C6C88">
      <w:pPr>
        <w:numPr>
          <w:ilvl w:val="0"/>
          <w:numId w:val="5"/>
        </w:numPr>
        <w:jc w:val="both"/>
        <w:rPr>
          <w:sz w:val="24"/>
        </w:rPr>
      </w:pPr>
      <w:r w:rsidRPr="008C6C88">
        <w:rPr>
          <w:sz w:val="24"/>
        </w:rPr>
        <w:t>zk. ul. 3340, k.o. Kloštar Ivanić, k.č. br. 872/6, u naravi stambena zgrada i dvor površine 990 m2, 6. suvlasnički dio: 1310/10000 etažno vlasništvo (E-6), 1. cjelina VI, stan 6-prostor na II katu zgrade, oznake zelene boje, u površini 74,78 m2, koji se sastoji od ulaza, dvije sobe,  kupaonice sa wc-om, dnevne sobe sa kuhinjom, i blagovanjem, balkon i sobica,</w:t>
      </w:r>
    </w:p>
    <w:p w:rsidRDefault="008C6C88" w:rsidP="008C6C88" w:rsidR="008C6C88" w:rsidRPr="008C6C88">
      <w:pPr>
        <w:numPr>
          <w:ilvl w:val="0"/>
          <w:numId w:val="5"/>
        </w:numPr>
        <w:jc w:val="both"/>
        <w:rPr>
          <w:sz w:val="24"/>
        </w:rPr>
      </w:pPr>
      <w:r w:rsidRPr="008C6C88">
        <w:rPr>
          <w:sz w:val="24"/>
        </w:rPr>
        <w:t>zk. ul. 3340, k.o. Kloštar Ivanić, k.č. br. 872/6, u naravi stambena zgrada i dvor površine 990 m2, 8. suvlasnički dio: 1310/10000 etažno vlasništvo (E-8), 1. cjelina VIII, stan 8-prostor u potkrovlju zgrade, oznake zelene boje, u površini 74,78 m2, koji se sastoji od ulaza, dvije sobe, kupaonice sa wc-om, dnevne sobe sa kuhinjom, i blagovanjem, balkon i sobica.</w:t>
      </w:r>
    </w:p>
    <w:p w:rsidRDefault="00FA03D2" w:rsidP="00F05FF6" w:rsidR="007E2F47">
      <w:pPr>
        <w:ind w:firstLine="680"/>
        <w:jc w:val="both"/>
        <w:rPr>
          <w:sz w:val="24"/>
        </w:rPr>
      </w:pPr>
      <w:r>
        <w:rPr>
          <w:sz w:val="24"/>
        </w:rPr>
        <w:t>II</w:t>
      </w:r>
      <w:r w:rsidR="00F05FF6">
        <w:rPr>
          <w:sz w:val="24"/>
        </w:rPr>
        <w:t>.</w:t>
      </w:r>
      <w:r w:rsidR="006D33FA">
        <w:rPr>
          <w:sz w:val="24"/>
        </w:rPr>
        <w:t xml:space="preserve">  Na nekretninama</w:t>
      </w:r>
      <w:r w:rsidR="00573F89">
        <w:rPr>
          <w:sz w:val="24"/>
        </w:rPr>
        <w:t xml:space="preserve"> iz točke </w:t>
      </w:r>
      <w:r w:rsidR="0038747F">
        <w:rPr>
          <w:sz w:val="24"/>
        </w:rPr>
        <w:t xml:space="preserve">I. </w:t>
      </w:r>
      <w:r w:rsidR="00F05FF6">
        <w:rPr>
          <w:sz w:val="24"/>
        </w:rPr>
        <w:t xml:space="preserve">izreke </w:t>
      </w:r>
      <w:r w:rsidR="00573F89">
        <w:rPr>
          <w:sz w:val="24"/>
        </w:rPr>
        <w:t>upisan</w:t>
      </w:r>
      <w:r w:rsidR="008C6C88">
        <w:rPr>
          <w:sz w:val="24"/>
        </w:rPr>
        <w:t>a su</w:t>
      </w:r>
      <w:r w:rsidR="0038747F">
        <w:rPr>
          <w:sz w:val="24"/>
        </w:rPr>
        <w:t xml:space="preserve"> razlučn</w:t>
      </w:r>
      <w:r w:rsidR="008C6C88">
        <w:rPr>
          <w:sz w:val="24"/>
        </w:rPr>
        <w:t>a prava</w:t>
      </w:r>
      <w:r w:rsidR="00A45BC3">
        <w:rPr>
          <w:sz w:val="24"/>
        </w:rPr>
        <w:t>.</w:t>
      </w:r>
      <w:r w:rsidR="007E2F47">
        <w:rPr>
          <w:sz w:val="24"/>
        </w:rPr>
        <w:t xml:space="preserve"> </w:t>
      </w:r>
    </w:p>
    <w:p w:rsidRDefault="007E2F47" w:rsidP="007E2F47" w:rsidR="00573F89" w:rsidRPr="002051FF">
      <w:pPr>
        <w:jc w:val="both"/>
        <w:rPr>
          <w:sz w:val="24"/>
        </w:rPr>
      </w:pPr>
      <w:r>
        <w:rPr>
          <w:b/>
          <w:sz w:val="24"/>
        </w:rPr>
        <w:tab/>
      </w:r>
      <w:r w:rsidR="002051FF" w:rsidRPr="002051FF">
        <w:rPr>
          <w:sz w:val="24"/>
        </w:rPr>
        <w:t>III</w:t>
      </w:r>
      <w:r w:rsidR="002051FF">
        <w:rPr>
          <w:sz w:val="24"/>
        </w:rPr>
        <w:t xml:space="preserve">. </w:t>
      </w:r>
      <w:r w:rsidRPr="002051FF">
        <w:rPr>
          <w:sz w:val="24"/>
        </w:rPr>
        <w:t xml:space="preserve"> </w:t>
      </w:r>
      <w:r w:rsidR="00573F89" w:rsidRPr="002051FF">
        <w:rPr>
          <w:sz w:val="24"/>
        </w:rPr>
        <w:t>Zaključkom o prodaji utvr</w:t>
      </w:r>
      <w:r w:rsidR="006D33FA">
        <w:rPr>
          <w:sz w:val="24"/>
        </w:rPr>
        <w:t>diti će se vrijednost nekretnina opisanih</w:t>
      </w:r>
      <w:r w:rsidR="00F05FF6">
        <w:rPr>
          <w:sz w:val="24"/>
        </w:rPr>
        <w:t xml:space="preserve"> točkom I.</w:t>
      </w:r>
      <w:r w:rsidR="006D33FA">
        <w:rPr>
          <w:sz w:val="24"/>
        </w:rPr>
        <w:t>1., I.2., i I.3.,</w:t>
      </w:r>
      <w:r w:rsidR="00F05FF6">
        <w:rPr>
          <w:sz w:val="24"/>
        </w:rPr>
        <w:t xml:space="preserve"> izreke ovog rješenja</w:t>
      </w:r>
      <w:r w:rsidR="00573F89" w:rsidRPr="002051FF">
        <w:rPr>
          <w:sz w:val="24"/>
        </w:rPr>
        <w:t xml:space="preserve"> te način i uvjeti</w:t>
      </w:r>
      <w:r w:rsidR="008F42BD">
        <w:rPr>
          <w:sz w:val="24"/>
        </w:rPr>
        <w:t xml:space="preserve"> njihove</w:t>
      </w:r>
      <w:r w:rsidR="00573F89" w:rsidRPr="002051FF">
        <w:rPr>
          <w:sz w:val="24"/>
        </w:rPr>
        <w:t xml:space="preserve"> prodaje. </w:t>
      </w:r>
    </w:p>
    <w:p w:rsidRDefault="002051FF" w:rsidR="00A45BC3">
      <w:pPr>
        <w:ind w:firstLine="680"/>
        <w:jc w:val="both"/>
        <w:rPr>
          <w:sz w:val="24"/>
        </w:rPr>
      </w:pPr>
      <w:r>
        <w:rPr>
          <w:sz w:val="24"/>
        </w:rPr>
        <w:t>I</w:t>
      </w:r>
      <w:r w:rsidR="007E2F47" w:rsidRPr="002051FF">
        <w:rPr>
          <w:sz w:val="24"/>
        </w:rPr>
        <w:t>V.</w:t>
      </w:r>
      <w:r w:rsidR="00573F89" w:rsidRPr="002051FF">
        <w:rPr>
          <w:sz w:val="24"/>
        </w:rPr>
        <w:t xml:space="preserve">  Određuje se upis zabilježbe ovog rješenja o proda</w:t>
      </w:r>
      <w:r w:rsidR="00D61FB1" w:rsidRPr="002051FF">
        <w:rPr>
          <w:sz w:val="24"/>
        </w:rPr>
        <w:t>ji</w:t>
      </w:r>
      <w:r w:rsidR="00F05FF6">
        <w:rPr>
          <w:sz w:val="24"/>
        </w:rPr>
        <w:t xml:space="preserve"> </w:t>
      </w:r>
      <w:r w:rsidR="008C6C88" w:rsidRPr="008C6C88">
        <w:rPr>
          <w:sz w:val="24"/>
        </w:rPr>
        <w:t>Općinskog suda u Velikoj Gorici, zemljišnoknjižni odjel Ivanić-Grad</w:t>
      </w:r>
      <w:r w:rsidR="00A45BC3">
        <w:rPr>
          <w:sz w:val="24"/>
        </w:rPr>
        <w:t>.</w:t>
      </w:r>
    </w:p>
    <w:p w:rsidRDefault="00F25DF7" w:rsidP="00F05FF6" w:rsidR="00F25DF7">
      <w:pPr>
        <w:rPr>
          <w:sz w:val="24"/>
        </w:rPr>
      </w:pPr>
    </w:p>
    <w:p w:rsidRDefault="00F633BF" w:rsidR="00F633BF">
      <w:pPr>
        <w:jc w:val="center"/>
        <w:rPr>
          <w:sz w:val="24"/>
        </w:rPr>
      </w:pPr>
    </w:p>
    <w:p w:rsidRDefault="00F633BF" w:rsidR="00F633BF">
      <w:pPr>
        <w:jc w:val="center"/>
        <w:rPr>
          <w:sz w:val="24"/>
        </w:rPr>
      </w:pPr>
    </w:p>
    <w:p w:rsidRDefault="00F633BF" w:rsidR="00F633BF">
      <w:pPr>
        <w:jc w:val="center"/>
        <w:rPr>
          <w:sz w:val="24"/>
        </w:rPr>
      </w:pPr>
    </w:p>
    <w:p w:rsidRDefault="00F633BF" w:rsidR="00F633BF">
      <w:pPr>
        <w:jc w:val="center"/>
        <w:rPr>
          <w:sz w:val="24"/>
        </w:rPr>
      </w:pPr>
    </w:p>
    <w:p w:rsidRDefault="00573F89" w:rsidR="00573F89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573F89" w:rsidR="00573F89">
      <w:pPr>
        <w:jc w:val="both"/>
        <w:rPr>
          <w:sz w:val="24"/>
        </w:rPr>
      </w:pPr>
    </w:p>
    <w:p w:rsidRDefault="00573F89" w:rsidP="00C44E71" w:rsidR="00D8769D">
      <w:pPr>
        <w:ind w:firstLine="680"/>
        <w:jc w:val="both"/>
        <w:rPr>
          <w:sz w:val="24"/>
        </w:rPr>
      </w:pPr>
      <w:r>
        <w:rPr>
          <w:sz w:val="24"/>
        </w:rPr>
        <w:t xml:space="preserve">Rješenjem </w:t>
      </w:r>
      <w:r w:rsidR="00605D9C">
        <w:rPr>
          <w:sz w:val="24"/>
        </w:rPr>
        <w:t>ovog</w:t>
      </w:r>
      <w:r w:rsidR="00F05FF6">
        <w:rPr>
          <w:sz w:val="24"/>
        </w:rPr>
        <w:t xml:space="preserve"> suda</w:t>
      </w:r>
      <w:r w:rsidR="00605D9C">
        <w:rPr>
          <w:sz w:val="24"/>
        </w:rPr>
        <w:t xml:space="preserve"> poslovni broj St-</w:t>
      </w:r>
      <w:r w:rsidR="008C6C88">
        <w:rPr>
          <w:sz w:val="24"/>
        </w:rPr>
        <w:t>6416</w:t>
      </w:r>
      <w:r w:rsidR="00A45BC3">
        <w:rPr>
          <w:sz w:val="24"/>
        </w:rPr>
        <w:t>/16</w:t>
      </w:r>
      <w:r w:rsidR="002755FE">
        <w:rPr>
          <w:sz w:val="24"/>
        </w:rPr>
        <w:t xml:space="preserve"> od </w:t>
      </w:r>
      <w:r w:rsidR="008C6C88">
        <w:rPr>
          <w:sz w:val="24"/>
        </w:rPr>
        <w:t>31. siječnja 2017</w:t>
      </w:r>
      <w:r w:rsidR="00F05FF6">
        <w:rPr>
          <w:sz w:val="24"/>
        </w:rPr>
        <w:t xml:space="preserve">. otvoren je nad dužnikom </w:t>
      </w:r>
      <w:r>
        <w:rPr>
          <w:sz w:val="24"/>
        </w:rPr>
        <w:t xml:space="preserve">stečajni postupak. </w:t>
      </w:r>
      <w:r w:rsidR="00605D9C">
        <w:rPr>
          <w:sz w:val="24"/>
        </w:rPr>
        <w:t>Steča</w:t>
      </w:r>
      <w:r w:rsidR="006D33FA">
        <w:rPr>
          <w:sz w:val="24"/>
        </w:rPr>
        <w:t>jnu masu stečajnog dužnika čine</w:t>
      </w:r>
      <w:r w:rsidR="00605D9C">
        <w:rPr>
          <w:sz w:val="24"/>
        </w:rPr>
        <w:t xml:space="preserve"> u izreci </w:t>
      </w:r>
      <w:r w:rsidR="006D33FA">
        <w:rPr>
          <w:sz w:val="24"/>
        </w:rPr>
        <w:t>opisane</w:t>
      </w:r>
      <w:r w:rsidR="00605D9C">
        <w:rPr>
          <w:sz w:val="24"/>
        </w:rPr>
        <w:t xml:space="preserve"> </w:t>
      </w:r>
      <w:r w:rsidR="006D33FA">
        <w:rPr>
          <w:sz w:val="24"/>
        </w:rPr>
        <w:t>nekretnine</w:t>
      </w:r>
      <w:r w:rsidR="00D8769D">
        <w:rPr>
          <w:sz w:val="24"/>
        </w:rPr>
        <w:t xml:space="preserve">. </w:t>
      </w:r>
    </w:p>
    <w:p w:rsidRDefault="00605D9C" w:rsidR="00573F89">
      <w:pPr>
        <w:ind w:firstLine="680"/>
        <w:jc w:val="both"/>
        <w:rPr>
          <w:sz w:val="24"/>
        </w:rPr>
      </w:pPr>
      <w:r>
        <w:rPr>
          <w:sz w:val="24"/>
        </w:rPr>
        <w:t xml:space="preserve"> </w:t>
      </w:r>
    </w:p>
    <w:p w:rsidRDefault="00573F89" w:rsidP="008C6C88" w:rsidR="00D8769D">
      <w:pPr>
        <w:jc w:val="both"/>
        <w:rPr>
          <w:sz w:val="24"/>
        </w:rPr>
      </w:pPr>
      <w:r>
        <w:rPr>
          <w:sz w:val="24"/>
        </w:rPr>
        <w:tab/>
        <w:t>Stečajni upravitelj podnio je</w:t>
      </w:r>
      <w:r w:rsidR="00C47F26">
        <w:rPr>
          <w:sz w:val="24"/>
        </w:rPr>
        <w:t xml:space="preserve"> </w:t>
      </w:r>
      <w:r w:rsidR="00F05FF6">
        <w:rPr>
          <w:sz w:val="24"/>
        </w:rPr>
        <w:t>sudu prijedlog</w:t>
      </w:r>
      <w:r w:rsidR="002051FF">
        <w:rPr>
          <w:sz w:val="24"/>
        </w:rPr>
        <w:t xml:space="preserve"> za prodaju </w:t>
      </w:r>
      <w:r w:rsidR="006D33FA">
        <w:rPr>
          <w:sz w:val="24"/>
        </w:rPr>
        <w:t>navedenih</w:t>
      </w:r>
      <w:r w:rsidR="00F05FF6">
        <w:rPr>
          <w:sz w:val="24"/>
        </w:rPr>
        <w:t xml:space="preserve"> </w:t>
      </w:r>
      <w:r>
        <w:rPr>
          <w:sz w:val="24"/>
        </w:rPr>
        <w:t>nekretnin</w:t>
      </w:r>
      <w:r w:rsidR="006D33FA">
        <w:rPr>
          <w:sz w:val="24"/>
        </w:rPr>
        <w:t>a</w:t>
      </w:r>
      <w:r w:rsidR="00F05FF6">
        <w:rPr>
          <w:sz w:val="24"/>
        </w:rPr>
        <w:t xml:space="preserve">, </w:t>
      </w:r>
      <w:r>
        <w:rPr>
          <w:sz w:val="24"/>
        </w:rPr>
        <w:t>na koj</w:t>
      </w:r>
      <w:r w:rsidR="006D33FA">
        <w:rPr>
          <w:sz w:val="24"/>
        </w:rPr>
        <w:t>ima</w:t>
      </w:r>
      <w:r>
        <w:rPr>
          <w:sz w:val="24"/>
        </w:rPr>
        <w:t xml:space="preserve"> postoji razlučno pravo</w:t>
      </w:r>
      <w:r w:rsidR="00F05FF6">
        <w:rPr>
          <w:sz w:val="24"/>
        </w:rPr>
        <w:t>,</w:t>
      </w:r>
      <w:r>
        <w:rPr>
          <w:sz w:val="24"/>
        </w:rPr>
        <w:t xml:space="preserve"> u stečajnom postupku uz odgovarajuću primjenu pravila o ovrsi na nekretninama</w:t>
      </w:r>
      <w:r w:rsidR="00D8769D">
        <w:rPr>
          <w:sz w:val="24"/>
        </w:rPr>
        <w:t>.</w:t>
      </w:r>
      <w:r w:rsidR="006D33FA">
        <w:rPr>
          <w:sz w:val="24"/>
        </w:rPr>
        <w:t xml:space="preserve"> </w:t>
      </w:r>
      <w:r w:rsidR="008F42BD">
        <w:rPr>
          <w:sz w:val="24"/>
        </w:rPr>
        <w:t xml:space="preserve"> </w:t>
      </w:r>
    </w:p>
    <w:p w:rsidRDefault="00F05FF6" w:rsidR="00F05FF6">
      <w:pPr>
        <w:jc w:val="both"/>
        <w:rPr>
          <w:sz w:val="24"/>
        </w:rPr>
      </w:pPr>
    </w:p>
    <w:p w:rsidRDefault="00F05FF6" w:rsidR="00F05FF6">
      <w:pPr>
        <w:jc w:val="both"/>
        <w:rPr>
          <w:sz w:val="24"/>
        </w:rPr>
      </w:pPr>
      <w:r>
        <w:rPr>
          <w:sz w:val="24"/>
        </w:rPr>
        <w:tab/>
        <w:t>Slijedom  navedenog, sud je na temelju odredbe čl. 247. st. 1. i 2. Stečajnog zakona („Narodne novine“ broj 71/15</w:t>
      </w:r>
      <w:r w:rsidR="008C6C88">
        <w:rPr>
          <w:sz w:val="24"/>
        </w:rPr>
        <w:t xml:space="preserve"> i 104/17</w:t>
      </w:r>
      <w:r>
        <w:rPr>
          <w:sz w:val="24"/>
        </w:rPr>
        <w:t>, dalje: SZ) riješio kao u izreci.</w:t>
      </w:r>
    </w:p>
    <w:p w:rsidRDefault="00F05FF6" w:rsidR="00F05FF6">
      <w:pPr>
        <w:jc w:val="both"/>
        <w:rPr>
          <w:sz w:val="24"/>
        </w:rPr>
      </w:pPr>
    </w:p>
    <w:p w:rsidRDefault="00F05FF6" w:rsidR="00F05FF6">
      <w:pPr>
        <w:jc w:val="both"/>
        <w:rPr>
          <w:sz w:val="24"/>
          <w:lang w:val="en-GB"/>
        </w:rPr>
      </w:pPr>
      <w:r>
        <w:rPr>
          <w:sz w:val="24"/>
        </w:rPr>
        <w:tab/>
      </w:r>
      <w:r w:rsidRPr="00F05FF6">
        <w:rPr>
          <w:sz w:val="24"/>
          <w:lang w:val="en-GB"/>
        </w:rPr>
        <w:t xml:space="preserve">Zaključkom o prodaji odredit će se vrijednost nekretnina, način i uvjeti  prodaje sukladno čl. </w:t>
      </w:r>
      <w:r>
        <w:rPr>
          <w:sz w:val="24"/>
          <w:lang w:val="en-GB"/>
        </w:rPr>
        <w:t>247. st.</w:t>
      </w:r>
      <w:r w:rsidRPr="00F05FF6">
        <w:rPr>
          <w:sz w:val="24"/>
          <w:lang w:val="en-GB"/>
        </w:rPr>
        <w:t xml:space="preserve"> </w:t>
      </w:r>
      <w:r>
        <w:rPr>
          <w:sz w:val="24"/>
          <w:lang w:val="en-GB"/>
        </w:rPr>
        <w:t>3</w:t>
      </w:r>
      <w:r w:rsidRPr="00F05FF6">
        <w:rPr>
          <w:sz w:val="24"/>
          <w:lang w:val="en-GB"/>
        </w:rPr>
        <w:t>. SZ</w:t>
      </w:r>
      <w:r w:rsidR="008F42BD">
        <w:rPr>
          <w:sz w:val="24"/>
          <w:lang w:val="en-GB"/>
        </w:rPr>
        <w:t>-a</w:t>
      </w:r>
      <w:r>
        <w:rPr>
          <w:sz w:val="24"/>
          <w:lang w:val="en-GB"/>
        </w:rPr>
        <w:t>.</w:t>
      </w:r>
    </w:p>
    <w:p w:rsidRDefault="008C6C88" w:rsidR="008C6C88">
      <w:pPr>
        <w:jc w:val="both"/>
        <w:rPr>
          <w:sz w:val="24"/>
          <w:lang w:val="en-GB"/>
        </w:rPr>
      </w:pPr>
    </w:p>
    <w:p w:rsidRDefault="008C6C88" w:rsidR="008C6C88">
      <w:pPr>
        <w:jc w:val="both"/>
        <w:rPr>
          <w:sz w:val="24"/>
        </w:rPr>
      </w:pPr>
      <w:r>
        <w:rPr>
          <w:sz w:val="24"/>
          <w:lang w:val="en-GB"/>
        </w:rPr>
        <w:tab/>
        <w:t>Dostava ovog rješenja obavljena je na temelju odredbe čl. 12. SZ-a.</w:t>
      </w:r>
    </w:p>
    <w:p w:rsidRDefault="00FB2CE4" w:rsidR="00FB2CE4">
      <w:pPr>
        <w:jc w:val="both"/>
        <w:rPr>
          <w:sz w:val="24"/>
        </w:rPr>
      </w:pPr>
    </w:p>
    <w:p w:rsidRDefault="00F05FF6" w:rsidR="00573F89">
      <w:pPr>
        <w:jc w:val="center"/>
        <w:rPr>
          <w:sz w:val="24"/>
        </w:rPr>
      </w:pPr>
      <w:r>
        <w:rPr>
          <w:sz w:val="24"/>
        </w:rPr>
        <w:t>U Zagrebu</w:t>
      </w:r>
      <w:r w:rsidR="00514ADC">
        <w:rPr>
          <w:sz w:val="24"/>
        </w:rPr>
        <w:t xml:space="preserve"> </w:t>
      </w:r>
      <w:r w:rsidR="008C6C88">
        <w:rPr>
          <w:sz w:val="24"/>
        </w:rPr>
        <w:t>16. veljače 2018</w:t>
      </w:r>
      <w:r w:rsidR="00213078">
        <w:rPr>
          <w:sz w:val="24"/>
        </w:rPr>
        <w:t>.</w:t>
      </w:r>
    </w:p>
    <w:p w:rsidRDefault="00573F89" w:rsidR="00573F89">
      <w:pPr>
        <w:jc w:val="center"/>
        <w:rPr>
          <w:sz w:val="24"/>
        </w:rPr>
      </w:pPr>
    </w:p>
    <w:p w:rsidRDefault="00573F89" w:rsidP="00FD6D63" w:rsidR="00573F89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ab/>
      </w:r>
      <w:r w:rsidR="00C47F26">
        <w:rPr>
          <w:sz w:val="24"/>
        </w:rPr>
        <w:t xml:space="preserve">Sudac: </w:t>
      </w:r>
    </w:p>
    <w:p w:rsidRDefault="00F05FF6" w:rsidP="00FD6D63" w:rsidR="00213078">
      <w:pPr>
        <w:ind w:firstLine="680" w:left="2720"/>
        <w:jc w:val="right"/>
        <w:rPr>
          <w:sz w:val="24"/>
        </w:rPr>
      </w:pPr>
      <w:r>
        <w:rPr>
          <w:sz w:val="24"/>
        </w:rPr>
        <w:t>Gordan Zubak</w:t>
      </w:r>
      <w:r w:rsidR="00F633BF">
        <w:rPr>
          <w:sz w:val="24"/>
        </w:rPr>
        <w:t>,v.r.</w:t>
      </w:r>
      <w:r w:rsidR="00E95EDE">
        <w:rPr>
          <w:sz w:val="24"/>
        </w:rPr>
        <w:t xml:space="preserve"> </w:t>
      </w:r>
    </w:p>
    <w:p w:rsidRDefault="0045448C" w:rsidP="00E95EDE" w:rsidR="0045448C">
      <w:pPr>
        <w:ind w:firstLine="680" w:left="2720"/>
        <w:jc w:val="center"/>
        <w:rPr>
          <w:sz w:val="24"/>
        </w:rPr>
      </w:pPr>
    </w:p>
    <w:p w:rsidRDefault="0042601A" w:rsidR="0042601A">
      <w:pPr>
        <w:jc w:val="both"/>
        <w:rPr>
          <w:sz w:val="24"/>
        </w:rPr>
      </w:pPr>
    </w:p>
    <w:p w:rsidRDefault="00C47F26" w:rsidR="00573F89">
      <w:pPr>
        <w:jc w:val="both"/>
        <w:rPr>
          <w:sz w:val="24"/>
        </w:rPr>
      </w:pPr>
      <w:r>
        <w:rPr>
          <w:sz w:val="24"/>
        </w:rPr>
        <w:t>Uputa o pravnom lijeku</w:t>
      </w:r>
      <w:r w:rsidR="00573F89">
        <w:rPr>
          <w:sz w:val="24"/>
        </w:rPr>
        <w:t>:</w:t>
      </w:r>
    </w:p>
    <w:p w:rsidRDefault="00573F89" w:rsidP="00F05FF6" w:rsidR="00573F89">
      <w:pPr>
        <w:jc w:val="both"/>
        <w:rPr>
          <w:sz w:val="24"/>
        </w:rPr>
      </w:pPr>
      <w:r>
        <w:rPr>
          <w:sz w:val="24"/>
        </w:rPr>
        <w:t xml:space="preserve">Protiv ovog rješenja može se  uložiti žalba Visokom trgovačkom sudu Republike Hrvatske u roku od 8 dana. Žalba se ulaže putem ovog suda u 2 primjerka. </w:t>
      </w:r>
    </w:p>
    <w:p w:rsidRDefault="00FD6D63" w:rsidR="00FD6D63">
      <w:pPr>
        <w:jc w:val="both"/>
        <w:rPr>
          <w:sz w:val="24"/>
        </w:rPr>
      </w:pPr>
    </w:p>
    <w:p w:rsidRDefault="00F633BF" w:rsidR="00F633BF">
      <w:pPr>
        <w:jc w:val="both"/>
        <w:rPr>
          <w:sz w:val="24"/>
        </w:rPr>
      </w:pPr>
    </w:p>
    <w:p w:rsidRDefault="00F633BF" w:rsidR="00F633BF">
      <w:pPr>
        <w:jc w:val="both"/>
        <w:rPr>
          <w:sz w:val="24"/>
        </w:rPr>
      </w:pPr>
    </w:p>
    <w:p w:rsidRDefault="00F633BF" w:rsidP="00BA7734" w:rsidR="00F633BF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>Za točnost o</w:t>
      </w:r>
      <w:r>
        <w:rPr>
          <w:sz w:val="24"/>
          <w:szCs w:val="24"/>
        </w:rPr>
        <w:t>tpravka – ovlašteni službenik:</w:t>
      </w:r>
    </w:p>
    <w:p w:rsidRDefault="00F633BF" w:rsidP="00BA7734" w:rsidR="00F633BF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213078" w:rsidP="00F633BF" w:rsidR="00213078">
      <w:pPr>
        <w:ind w:left="720"/>
        <w:jc w:val="both"/>
        <w:rPr>
          <w:sz w:val="24"/>
        </w:rPr>
      </w:pPr>
    </w:p>
    <w:sectPr w:rsidSect="00F633BF" w:rsidR="00213078">
      <w:headerReference w:type="default" r:id="rId11"/>
      <w:pgSz w:h="16838" w:w="11906"/>
      <w:pgMar w:gutter="0" w:footer="720" w:header="720" w:left="1800" w:bottom="141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F633BF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8C6C88" w:rsidR="00D47EDE">
    <w:pPr>
      <w:jc w:val="right"/>
      <w:rPr>
        <w:sz w:val="24"/>
      </w:rPr>
    </w:pPr>
    <w:r>
      <w:rPr>
        <w:sz w:val="24"/>
      </w:rPr>
      <w:t>67. St-6416</w:t>
    </w:r>
    <w:r w:rsidR="004749FD">
      <w:rPr>
        <w:sz w:val="24"/>
      </w:rPr>
      <w:t>/16</w:t>
    </w:r>
  </w:p>
  <w:p w:rsidRDefault="00D47EDE" w:rsidR="00D47ED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91442"/>
    <w:multiLevelType w:val="hybridMultilevel"/>
    <w:tmpl w:val="6C7A1336"/>
    <w:lvl w:tplc="74B6060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4">
    <w:nsid w:val="5E3600EE"/>
    <w:multiLevelType w:val="hybridMultilevel"/>
    <w:tmpl w:val="43A0D0E4"/>
    <w:lvl w:tplc="78502D8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54BE"/>
    <w:rsid w:val="00070E39"/>
    <w:rsid w:val="00090436"/>
    <w:rsid w:val="000959E1"/>
    <w:rsid w:val="001042FF"/>
    <w:rsid w:val="001150F8"/>
    <w:rsid w:val="001453AD"/>
    <w:rsid w:val="00191AB6"/>
    <w:rsid w:val="001D72AB"/>
    <w:rsid w:val="001D7B4C"/>
    <w:rsid w:val="00200347"/>
    <w:rsid w:val="002051FF"/>
    <w:rsid w:val="00213078"/>
    <w:rsid w:val="00226206"/>
    <w:rsid w:val="00236FBE"/>
    <w:rsid w:val="0024160B"/>
    <w:rsid w:val="0027172E"/>
    <w:rsid w:val="002755FE"/>
    <w:rsid w:val="002800FA"/>
    <w:rsid w:val="002C0AB4"/>
    <w:rsid w:val="002D380A"/>
    <w:rsid w:val="002F4B21"/>
    <w:rsid w:val="002F7FDD"/>
    <w:rsid w:val="00323E87"/>
    <w:rsid w:val="003835D9"/>
    <w:rsid w:val="0038747F"/>
    <w:rsid w:val="003B2EE0"/>
    <w:rsid w:val="003C2088"/>
    <w:rsid w:val="00406479"/>
    <w:rsid w:val="0041069A"/>
    <w:rsid w:val="0042601A"/>
    <w:rsid w:val="004538C2"/>
    <w:rsid w:val="0045448C"/>
    <w:rsid w:val="004701AC"/>
    <w:rsid w:val="004749FD"/>
    <w:rsid w:val="004A74E5"/>
    <w:rsid w:val="004B4857"/>
    <w:rsid w:val="004E56A2"/>
    <w:rsid w:val="005140BE"/>
    <w:rsid w:val="00514ADC"/>
    <w:rsid w:val="00514DEA"/>
    <w:rsid w:val="00571C40"/>
    <w:rsid w:val="00573F89"/>
    <w:rsid w:val="00590DD8"/>
    <w:rsid w:val="0059448A"/>
    <w:rsid w:val="005B27F5"/>
    <w:rsid w:val="005E74BC"/>
    <w:rsid w:val="00605D9C"/>
    <w:rsid w:val="00617ED7"/>
    <w:rsid w:val="00672596"/>
    <w:rsid w:val="006B0E7F"/>
    <w:rsid w:val="006B58E5"/>
    <w:rsid w:val="006D33FA"/>
    <w:rsid w:val="00766D9D"/>
    <w:rsid w:val="007E2F47"/>
    <w:rsid w:val="008051B0"/>
    <w:rsid w:val="0082194B"/>
    <w:rsid w:val="0083451A"/>
    <w:rsid w:val="008747F2"/>
    <w:rsid w:val="008A2E30"/>
    <w:rsid w:val="008A79BB"/>
    <w:rsid w:val="008C6C88"/>
    <w:rsid w:val="008F42BD"/>
    <w:rsid w:val="008F7177"/>
    <w:rsid w:val="00906D18"/>
    <w:rsid w:val="009501DA"/>
    <w:rsid w:val="009549C7"/>
    <w:rsid w:val="009A7414"/>
    <w:rsid w:val="009B38D1"/>
    <w:rsid w:val="00A10516"/>
    <w:rsid w:val="00A45BC3"/>
    <w:rsid w:val="00A56DD1"/>
    <w:rsid w:val="00A76038"/>
    <w:rsid w:val="00AD216A"/>
    <w:rsid w:val="00AD4289"/>
    <w:rsid w:val="00B26334"/>
    <w:rsid w:val="00B32EFD"/>
    <w:rsid w:val="00B46408"/>
    <w:rsid w:val="00B669B6"/>
    <w:rsid w:val="00B86764"/>
    <w:rsid w:val="00BB60E8"/>
    <w:rsid w:val="00C17D75"/>
    <w:rsid w:val="00C33203"/>
    <w:rsid w:val="00C44E71"/>
    <w:rsid w:val="00C47F26"/>
    <w:rsid w:val="00C5150F"/>
    <w:rsid w:val="00C6242C"/>
    <w:rsid w:val="00CD18A4"/>
    <w:rsid w:val="00D13308"/>
    <w:rsid w:val="00D154B1"/>
    <w:rsid w:val="00D43804"/>
    <w:rsid w:val="00D47EDE"/>
    <w:rsid w:val="00D5360E"/>
    <w:rsid w:val="00D61FB1"/>
    <w:rsid w:val="00D76D56"/>
    <w:rsid w:val="00D8769D"/>
    <w:rsid w:val="00DC1D9E"/>
    <w:rsid w:val="00E06D11"/>
    <w:rsid w:val="00E350E4"/>
    <w:rsid w:val="00E36D44"/>
    <w:rsid w:val="00E66833"/>
    <w:rsid w:val="00E95EDE"/>
    <w:rsid w:val="00E969EC"/>
    <w:rsid w:val="00F05FF6"/>
    <w:rsid w:val="00F25DF7"/>
    <w:rsid w:val="00F34CC4"/>
    <w:rsid w:val="00F42190"/>
    <w:rsid w:val="00F47922"/>
    <w:rsid w:val="00F633BF"/>
    <w:rsid w:val="00FA03D2"/>
    <w:rsid w:val="00FA4D01"/>
    <w:rsid w:val="00FB2CE4"/>
    <w:rsid w:val="00FC5867"/>
    <w:rsid w:val="00FD6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D43804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D438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6416</izvorni_sadrzaj>
    <derivirana_varijabla naziv="DomainObject.Predmet.Broj_1">6416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St-6416/2016</izvorni_sadrzaj>
    <derivirana_varijabla naziv="DomainObject.Predmet.OznakaBroj_1">St-6416/2016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PRIJEVOZ d.o.o.</izvorni_sadrzaj>
    <derivirana_varijabla naziv="DomainObject.Predmet.ProtustrankaFormated_1">  AGRO PRIJEVOZ d.o.o.</derivirana_varijabla>
  </DomainObject.Predmet.ProtustrankaFormated>
  <DomainObject.Predmet.ProtustrankaFormatedOIB>
    <izvorni_sadrzaj>  AGRO PRIJEVOZ d.o.o., OIB 84686920145</izvorni_sadrzaj>
    <derivirana_varijabla naziv="DomainObject.Predmet.ProtustrankaFormatedOIB_1">  AGRO PRIJEVOZ d.o.o., OIB 84686920145</derivirana_varijabla>
  </DomainObject.Predmet.ProtustrankaFormatedOIB>
  <DomainObject.Predmet.ProtustrankaFormatedWithAdress>
    <izvorni_sadrzaj> AGRO PRIJEVOZ d.o.o., Milke Trnine 17, 10314 Križ</izvorni_sadrzaj>
    <derivirana_varijabla naziv="DomainObject.Predmet.ProtustrankaFormatedWithAdress_1"> AGRO PRIJEVOZ d.o.o., Milke Trnine 17, 10314 Križ</derivirana_varijabla>
  </DomainObject.Predmet.ProtustrankaFormatedWithAdress>
  <DomainObject.Predmet.ProtustrankaFormatedWithAdressOIB>
    <izvorni_sadrzaj> AGRO PRIJEVOZ d.o.o., OIB 84686920145, Milke Trnine 17, 10314 Križ</izvorni_sadrzaj>
    <derivirana_varijabla naziv="DomainObject.Predmet.ProtustrankaFormatedWithAdressOIB_1"> AGRO PRIJEVOZ d.o.o., OIB 84686920145, Milke Trnine 17, 10314 Križ</derivirana_varijabla>
  </DomainObject.Predmet.ProtustrankaFormatedWithAdressOIB>
  <DomainObject.Predmet.ProtustrankaWithAdress>
    <izvorni_sadrzaj>AGRO PRIJEVOZ d.o.o. Milke Trnine 17, 10314 Križ</izvorni_sadrzaj>
    <derivirana_varijabla naziv="DomainObject.Predmet.ProtustrankaWithAdress_1">AGRO PRIJEVOZ d.o.o. Milke Trnine 17, 10314 Križ</derivirana_varijabla>
  </DomainObject.Predmet.ProtustrankaWithAdress>
  <DomainObject.Predmet.ProtustrankaWithAdressOIB>
    <izvorni_sadrzaj>AGRO PRIJEVOZ d.o.o., OIB 84686920145, Milke Trnine 17, 10314 Križ</izvorni_sadrzaj>
    <derivirana_varijabla naziv="DomainObject.Predmet.ProtustrankaWithAdressOIB_1">AGRO PRIJEVOZ d.o.o., OIB 84686920145, Milke Trnine 17, 10314 Križ</derivirana_varijabla>
  </DomainObject.Predmet.ProtustrankaWithAdressOIB>
  <DomainObject.Predmet.ProtustrankaNazivFormated>
    <izvorni_sadrzaj>AGRO PRIJEVOZ d.o.o.</izvorni_sadrzaj>
    <derivirana_varijabla naziv="DomainObject.Predmet.ProtustrankaNazivFormated_1">AGRO PRIJEVOZ d.o.o.</derivirana_varijabla>
  </DomainObject.Predmet.ProtustrankaNazivFormated>
  <DomainObject.Predmet.ProtustrankaNazivFormatedOIB>
    <izvorni_sadrzaj>AGRO PRIJEVOZ d.o.o., OIB 84686920145</izvorni_sadrzaj>
    <derivirana_varijabla naziv="DomainObject.Predmet.ProtustrankaNazivFormatedOIB_1">AGRO PRIJEVOZ d.o.o., OIB 84686920145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PRIJEVOZ d.o.o.</item>
    </izvorni_sadrzaj>
    <derivirana_varijabla naziv="DomainObject.Predmet.ProtuStrankaListFormated_1">
      <item>AGRO PRIJEVOZ d.o.o.</item>
    </derivirana_varijabla>
  </DomainObject.Predmet.ProtuStrankaListFormated>
  <DomainObject.Predmet.ProtuStrankaListFormatedOIB>
    <izvorni_sadrzaj>
      <item>AGRO PRIJEVOZ d.o.o., OIB 84686920145</item>
    </izvorni_sadrzaj>
    <derivirana_varijabla naziv="DomainObject.Predmet.ProtuStrankaListFormatedOIB_1">
      <item>AGRO PRIJEVOZ d.o.o., OIB 84686920145</item>
    </derivirana_varijabla>
  </DomainObject.Predmet.ProtuStrankaListFormatedOIB>
  <DomainObject.Predmet.ProtuStrankaListFormatedWithAdress>
    <izvorni_sadrzaj>
      <item>AGRO PRIJEVOZ d.o.o., Milke Trnine 17, 10314 Križ</item>
    </izvorni_sadrzaj>
    <derivirana_varijabla naziv="DomainObject.Predmet.ProtuStrankaListFormatedWithAdress_1">
      <item>AGRO PRIJEVOZ d.o.o., Milke Trnine 17, 10314 Križ</item>
    </derivirana_varijabla>
  </DomainObject.Predmet.ProtuStrankaListFormatedWithAdress>
  <DomainObject.Predmet.ProtuStrankaListFormatedWithAdressOIB>
    <izvorni_sadrzaj>
      <item>AGRO PRIJEVOZ d.o.o., OIB 84686920145, Milke Trnine 17, 10314 Križ</item>
    </izvorni_sadrzaj>
    <derivirana_varijabla naziv="DomainObject.Predmet.ProtuStrankaListFormatedWithAdressOIB_1">
      <item>AGRO PRIJEVOZ d.o.o., OIB 84686920145, Milke Trnine 17, 10314 Križ</item>
    </derivirana_varijabla>
  </DomainObject.Predmet.ProtuStrankaListFormatedWithAdressOIB>
  <DomainObject.Predmet.ProtuStrankaListNazivFormated>
    <izvorni_sadrzaj>
      <item>AGRO PRIJEVOZ d.o.o.</item>
    </izvorni_sadrzaj>
    <derivirana_varijabla naziv="DomainObject.Predmet.ProtuStrankaListNazivFormated_1">
      <item>AGRO PRIJEVOZ d.o.o.</item>
    </derivirana_varijabla>
  </DomainObject.Predmet.ProtuStrankaListNazivFormated>
  <DomainObject.Predmet.ProtuStrankaListNazivFormatedOIB>
    <izvorni_sadrzaj>
      <item>AGRO PRIJEVOZ d.o.o., OIB 84686920145</item>
    </izvorni_sadrzaj>
    <derivirana_varijabla naziv="DomainObject.Predmet.ProtuStrankaListNazivFormatedOIB_1">
      <item>AGRO PRIJEVOZ d.o.o., OIB 84686920145</item>
    </derivirana_varijabla>
  </DomainObject.Predmet.ProtuStrankaListNazivFormatedOIB>
  <DomainObject.Predmet.OstaliListFormated>
    <izvorni_sadrzaj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</izvorni_sadrzaj>
    <derivirana_varijabla naziv="DomainObject.Predmet.OstaliListFormated_1"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</derivirana_varijabla>
  </DomainObject.Predmet.OstaliListFormated>
  <DomainObject.Predmet.OstaliListFormatedOIB>
    <izvorni_sadrzaj>
      <item>Asja Piplović</item>
      <item>Vera Kucelj, OIB 67784698196</item>
      <item>Financijska agencija, OIB 85821130368</item>
      <item>Raiffeisenbank Austria d.d., OIB 53056966535</item>
      <item>Sberbank d.d., OIB 78427478595</item>
      <item>Addiko Bank dioničko društvo, OIB 14036333877</item>
      <item>HRVATSKA POŠTANSKA BANKA, dioničko društvo, OIB 87939104217</item>
      <item>Posojilnica bank, Egen, Republika Austrija</item>
      <item>Odvj. Maja Miljuš</item>
    </izvorni_sadrzaj>
    <derivirana_varijabla naziv="DomainObject.Predmet.OstaliListFormatedOIB_1">
      <item>Asja Piplović</item>
      <item>Vera Kucelj, OIB 67784698196</item>
      <item>Financijska agencija, OIB 85821130368</item>
      <item>Raiffeisenbank Austria d.d., OIB 53056966535</item>
      <item>Sberbank d.d., OIB 78427478595</item>
      <item>Addiko Bank dioničko društvo, OIB 14036333877</item>
      <item>HRVATSKA POŠTANSKA BANKA, dioničko društvo, OIB 87939104217</item>
      <item>Posojilnica bank, Egen, Republika Austrija</item>
      <item>Odvj. Maja Miljuš</item>
    </derivirana_varijabla>
  </DomainObject.Predmet.OstaliListFormatedOIB>
  <DomainObject.Predmet.OstaliListFormatedWithAdress>
    <izvorni_sadrzaj>
      <item>Asja Piplović, Istarska 22, 52460 Buje</item>
      <item>Vera Kucelj, Vezišće 56, 10314 Vezišće</item>
      <item>Financijska agencija, Ulica grada Vukovara 70, 10000 Zagreb</item>
      <item>Raiffeisenbank Austria d.d., Magazinska cesta 69, 10000 Zagreb</item>
      <item>Sberbank d.d., Varšavska 9, 10000 Zagreb</item>
      <item>Addiko Bank dioničko društvo, Slavonska avenija 6, 10000 Zagreb</item>
      <item>HRVATSKA POŠTANSKA BANKA, dioničko društvo, Jurišićeva 4, 10000 Zagreb</item>
      <item>Posojilnica bank, Egen, Republika Austrija</item>
      <item>Odvj. Maja Miljuš, Đorđićeva 6, 10000 Zagreb</item>
    </izvorni_sadrzaj>
    <derivirana_varijabla naziv="DomainObject.Predmet.OstaliListFormatedWithAdress_1">
      <item>Asja Piplović, Istarska 22, 52460 Buje</item>
      <item>Vera Kucelj, Vezišće 56, 10314 Vezišće</item>
      <item>Financijska agencija, Ulica grada Vukovara 70, 10000 Zagreb</item>
      <item>Raiffeisenbank Austria d.d., Magazinska cesta 69, 10000 Zagreb</item>
      <item>Sberbank d.d., Varšavska 9, 10000 Zagreb</item>
      <item>Addiko Bank dioničko društvo, Slavonska avenija 6, 10000 Zagreb</item>
      <item>HRVATSKA POŠTANSKA BANKA, dioničko društvo, Jurišićeva 4, 10000 Zagreb</item>
      <item>Posojilnica bank, Egen, Republika Austrija</item>
      <item>Odvj. Maja Miljuš, Đorđićeva 6, 10000 Zagreb</item>
    </derivirana_varijabla>
  </DomainObject.Predmet.OstaliListFormatedWithAdress>
  <DomainObject.Predmet.OstaliListFormatedWithAdressOIB>
    <izvorni_sadrzaj>
      <item>Asja Piplović, Istarska 22, 52460 Buje</item>
      <item>Vera Kucelj, OIB 67784698196, Vezišće 56, 10314 Vezišće</item>
      <item>Financijska agencija, OIB 85821130368, Ulica grada Vukovara 70, 10000 Zagreb</item>
      <item>Raiffeisenbank Austria d.d., OIB 53056966535, Magazinska cesta 69, 10000 Zagreb</item>
      <item>Sberbank d.d., OIB 78427478595, Varšavska 9, 10000 Zagreb</item>
      <item>Addiko Bank dioničko društvo, OIB 14036333877, Slavonska avenija 6, 10000 Zagreb</item>
      <item>HRVATSKA POŠTANSKA BANKA, dioničko društvo, OIB 87939104217, Jurišićeva 4, 10000 Zagreb</item>
      <item>Posojilnica bank, Egen, Republika Austrija</item>
      <item>Odvj. Maja Miljuš, Đorđićeva 6, 10000 Zagreb</item>
    </izvorni_sadrzaj>
    <derivirana_varijabla naziv="DomainObject.Predmet.OstaliListFormatedWithAdressOIB_1">
      <item>Asja Piplović, Istarska 22, 52460 Buje</item>
      <item>Vera Kucelj, OIB 67784698196, Vezišće 56, 10314 Vezišće</item>
      <item>Financijska agencija, OIB 85821130368, Ulica grada Vukovara 70, 10000 Zagreb</item>
      <item>Raiffeisenbank Austria d.d., OIB 53056966535, Magazinska cesta 69, 10000 Zagreb</item>
      <item>Sberbank d.d., OIB 78427478595, Varšavska 9, 10000 Zagreb</item>
      <item>Addiko Bank dioničko društvo, OIB 14036333877, Slavonska avenija 6, 10000 Zagreb</item>
      <item>HRVATSKA POŠTANSKA BANKA, dioničko društvo, OIB 87939104217, Jurišićeva 4, 10000 Zagreb</item>
      <item>Posojilnica bank, Egen, Republika Austrija</item>
      <item>Odvj. Maja Miljuš, Đorđićeva 6, 10000 Zagreb</item>
    </derivirana_varijabla>
  </DomainObject.Predmet.OstaliListFormatedWithAdressOIB>
  <DomainObject.Predmet.OstaliListNazivFormated>
    <izvorni_sadrzaj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</izvorni_sadrzaj>
    <derivirana_varijabla naziv="DomainObject.Predmet.OstaliListNazivFormated_1"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</derivirana_varijabla>
  </DomainObject.Predmet.OstaliListNazivFormated>
  <DomainObject.Predmet.OstaliListNazivFormatedOIB>
    <izvorni_sadrzaj>
      <item>Asja Piplović</item>
      <item>Vera Kucelj, OIB 67784698196</item>
      <item>Financijska agencija, OIB 85821130368</item>
      <item>Raiffeisenbank Austria d.d., OIB 53056966535</item>
      <item>Sberbank d.d., OIB 78427478595</item>
      <item>Addiko Bank dioničko društvo, OIB 14036333877</item>
      <item>HRVATSKA POŠTANSKA BANKA, dioničko društvo, OIB 87939104217</item>
      <item>Posojilnica bank, Egen, Republika Austrija</item>
      <item>Odvj. Maja Miljuš</item>
    </izvorni_sadrzaj>
    <derivirana_varijabla naziv="DomainObject.Predmet.OstaliListNazivFormatedOIB_1">
      <item>Asja Piplović</item>
      <item>Vera Kucelj, OIB 67784698196</item>
      <item>Financijska agencija, OIB 85821130368</item>
      <item>Raiffeisenbank Austria d.d., OIB 53056966535</item>
      <item>Sberbank d.d., OIB 78427478595</item>
      <item>Addiko Bank dioničko društvo, OIB 14036333877</item>
      <item>HRVATSKA POŠTANSKA BANKA, dioničko društvo, OIB 87939104217</item>
      <item>Posojilnica bank, Egen, Republika Austrija</item>
      <item>Odvj. Maja Miljuš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PRIJEVOZ d.o.o.</izvorni_sadrzaj>
    <derivirana_varijabla naziv="DomainObject.Predmet.ProtustrankaIDrugi_1">AGRO PRIJEVOZ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 PRIJEVOZ d.o.o., OIB 84686920145, Milke Trnine 17, 10314 Križ</izvorni_sadrzaj>
    <derivirana_varijabla naziv="DomainObject.Predmet.ProtustrankaIDrugiAdressOIB_1">AGRO PRIJEVOZ d.o.o., OIB 84686920145, Milke Trnine 17,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PRIJEVOZ d.o.o.</item>
      <item>FINA Regionalni centar Zagreb</item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</izvorni_sadrzaj>
    <derivirana_varijabla naziv="DomainObject.Predmet.SudioniciListNaziv_1">
      <item>AGRO PRIJEVOZ d.o.o.</item>
      <item>FINA Regionalni centar Zagreb</item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</derivirana_varijabla>
  </DomainObject.Predmet.SudioniciListNaziv>
  <DomainObject.Predmet.SudioniciListAdressOIB>
    <izvorni_sadrzaj>
      <item>AGRO PRIJEVOZ d.o.o., OIB 84686920145, Milke Trnine 17,10314 Križ</item>
      <item>FINA Regionalni centar Zagreb, OIB 85821130368, Trg svibanjskih žrtava 1995. 1,10000 Zagreb</item>
      <item>Asja Piplović, Istarska 22,52460 Buje</item>
      <item>Vera Kucelj, OIB 67784698196, Vezišće 56,10314 Vezišće</item>
      <item>Financijska agencija, OIB 85821130368, Ulica grada Vukovara 70,10000 Zagreb</item>
      <item>Raiffeisenbank Austria d.d., OIB 53056966535, Magazinska cesta 69,10000 Zagreb</item>
      <item>Sberbank d.d., OIB 78427478595, Varšavska 9,10000 Zagreb</item>
      <item>Addiko Bank dioničko društvo, OIB 14036333877, Slavonska avenija 6,10000 Zagreb</item>
      <item>HRVATSKA POŠTANSKA BANKA, dioničko društvo, OIB 87939104217, Jurišićeva 4,10000 Zagreb</item>
      <item>Posojilnica bank, Egen, Republika Austrija</item>
      <item>Odvj. Maja Miljuš, Đorđićeva 6,10000 Zagreb</item>
    </izvorni_sadrzaj>
    <derivirana_varijabla naziv="DomainObject.Predmet.SudioniciListAdressOIB_1">
      <item>AGRO PRIJEVOZ d.o.o., OIB 84686920145, Milke Trnine 17,10314 Križ</item>
      <item>FINA Regionalni centar Zagreb, OIB 85821130368, Trg svibanjskih žrtava 1995. 1,10000 Zagreb</item>
      <item>Asja Piplović, Istarska 22,52460 Buje</item>
      <item>Vera Kucelj, OIB 67784698196, Vezišće 56,10314 Vezišće</item>
      <item>Financijska agencija, OIB 85821130368, Ulica grada Vukovara 70,10000 Zagreb</item>
      <item>Raiffeisenbank Austria d.d., OIB 53056966535, Magazinska cesta 69,10000 Zagreb</item>
      <item>Sberbank d.d., OIB 78427478595, Varšavska 9,10000 Zagreb</item>
      <item>Addiko Bank dioničko društvo, OIB 14036333877, Slavonska avenija 6,10000 Zagreb</item>
      <item>HRVATSKA POŠTANSKA BANKA, dioničko društvo, OIB 87939104217, Jurišićeva 4,10000 Zagreb</item>
      <item>Posojilnica bank, Egen, Republika Austrija</item>
      <item>Odvj. Maja Miljuš, Đorđićeva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84686920145</item>
      <item>, OIB null</item>
      <item>, OIB 67784698196</item>
      <item>, OIB 85821130368</item>
      <item>, OIB 53056966535</item>
      <item>, OIB 78427478595</item>
      <item>, OIB 14036333877</item>
      <item>, OIB 87939104217</item>
      <item>, OIB null</item>
      <item>, OIB null</item>
    </izvorni_sadrzaj>
    <derivirana_varijabla naziv="DomainObject.Predmet.SudioniciListNazivOIB_1">
      <item>, OIB 85821130368</item>
      <item>, OIB 84686920145</item>
      <item>, OIB null</item>
      <item>, OIB 67784698196</item>
      <item>, OIB 85821130368</item>
      <item>, OIB 53056966535</item>
      <item>, OIB 78427478595</item>
      <item>, OIB 14036333877</item>
      <item>, OIB 87939104217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277B40-25D9-40CE-8B13-418043045E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2578</properties:Characters>
  <properties:Lines>79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3146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2018-02-16T09:40:00Z</dcterms:created>
  <dc:creator>user</dc:creator>
  <cp:lastModifiedBy>Katica Franjić</cp:lastModifiedBy>
  <cp:lastPrinted>2018-02-16T09:58:00Z</cp:lastPrinted>
  <dcterms:modified xmlns:xsi="http://www.w3.org/2001/XMLSchema-instance" xsi:type="dcterms:W3CDTF">2018-02-16T09:59:00Z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