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b682" w14:paraId="462b682" w:rsidRDefault="00A36120" w:rsidP="00A36120" w:rsidR="00A36120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1.St-838/2016</w:t>
      </w:r>
    </w:p>
    <w:p w:rsidRDefault="00A36120" w:rsidP="00A36120" w:rsidR="00A36120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120" w:rsidP="00A36120" w:rsidR="00A36120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A36120" w:rsidP="00A36120" w:rsidR="00A36120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36120" w:rsidP="00A36120" w:rsidR="00A36120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5F56B2" w:rsidP="00A36120" w:rsidR="005F56B2">
      <w:pPr>
        <w:spacing w:after="200" w:before="200"/>
        <w:jc w:val="center"/>
        <w:rPr>
          <w:b/>
          <w:spacing w:val="60"/>
        </w:rPr>
      </w:pPr>
    </w:p>
    <w:p w:rsidRDefault="00A36120" w:rsidP="00A36120" w:rsidR="00A36120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A36120" w:rsidP="00A36120" w:rsidR="00A36120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A36120" w:rsidP="00A36120" w:rsidR="00A36120"/>
    <w:p w:rsidRDefault="00A36120" w:rsidP="00A36120" w:rsidR="00A361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 </w:t>
      </w:r>
      <w:r w:rsidRPr="00A36120">
        <w:rPr>
          <w:rFonts w:cs="Times New Roman" w:hAnsi="Times New Roman" w:ascii="Times New Roman"/>
          <w:sz w:val="24"/>
          <w:szCs w:val="24"/>
        </w:rPr>
        <w:t>ALPE JADRAN HYPO d.d. u stečaju Split, Starčevićeva 1, sada na adresi: Velika Gorica, Dr. Lavoslava Ružičke 36, OIB: 20550580362</w:t>
      </w:r>
      <w:r>
        <w:rPr>
          <w:rFonts w:cs="Times New Roman" w:hAnsi="Times New Roman" w:ascii="Times New Roman"/>
          <w:sz w:val="24"/>
          <w:szCs w:val="24"/>
        </w:rPr>
        <w:t>,</w:t>
      </w:r>
      <w: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nakon   ispitnog ročišta održanog kod ovog suda dana </w:t>
      </w:r>
      <w:r w:rsidR="000D1A51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 ožujka 2018. godine,</w:t>
      </w:r>
    </w:p>
    <w:p w:rsidRDefault="00A36120" w:rsidP="00A36120" w:rsidR="00A361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36120" w:rsidP="00A36120" w:rsidR="00A36120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A36120" w:rsidP="00705F74" w:rsidR="00A36120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II. višeg isplatnog reda:</w:t>
      </w:r>
    </w:p>
    <w:p w:rsidRDefault="00FB2579" w:rsidP="00FB2579" w:rsidR="00A36120">
      <w:pPr>
        <w:tabs>
          <w:tab w:pos="1318" w:val="left"/>
        </w:tabs>
        <w:spacing w:after="160" w:before="200"/>
        <w:jc w:val="both"/>
        <w:rPr>
          <w:noProof/>
        </w:rPr>
      </w:pPr>
      <w:r>
        <w:rPr>
          <w:color w:val="000000"/>
          <w:lang w:eastAsia="en-US"/>
        </w:rPr>
        <w:t xml:space="preserve">        -  </w:t>
      </w:r>
      <w:r w:rsidR="00A36120" w:rsidRPr="00FB2579">
        <w:rPr>
          <w:color w:val="000000"/>
          <w:lang w:eastAsia="en-US"/>
        </w:rPr>
        <w:t>REPUBLIKA HRVATSKA, Ministarstvo financija, OIB: 18683136487</w:t>
      </w:r>
      <w:r w:rsidR="00A36120">
        <w:t>, u iznosu od 2.847.364,02 kn.</w:t>
      </w:r>
    </w:p>
    <w:p w:rsidRDefault="00FB2579" w:rsidP="00FB2579" w:rsidR="00FB2579">
      <w:pPr>
        <w:ind w:firstLine="420"/>
        <w:jc w:val="both"/>
      </w:pPr>
      <w:r>
        <w:t>-   GRAD SPLIT, Split, OIB: 78755598868, u iznosu od 36.057,47 kn</w:t>
      </w:r>
      <w:r w:rsidR="000D1A51">
        <w:t>.</w:t>
      </w:r>
      <w:r>
        <w:t xml:space="preserve"> </w:t>
      </w:r>
    </w:p>
    <w:p w:rsidRDefault="00FB2579" w:rsidP="00FB2579" w:rsidR="00FB2579">
      <w:pPr>
        <w:pStyle w:val="Odlomakpopisa"/>
        <w:ind w:left="1140"/>
        <w:jc w:val="both"/>
      </w:pPr>
    </w:p>
    <w:p w:rsidRDefault="00FB2579" w:rsidP="00FB2579" w:rsidR="00FB2579">
      <w:pPr>
        <w:ind w:firstLine="420"/>
        <w:jc w:val="both"/>
      </w:pPr>
      <w:r>
        <w:t>- CROATIA OSIGURANJE d.d., OIB: 26187994862, u iznosu od 10.896.423,08</w:t>
      </w:r>
      <w:r w:rsidR="000D1A51">
        <w:t>.</w:t>
      </w:r>
      <w:r>
        <w:t xml:space="preserve"> </w:t>
      </w:r>
    </w:p>
    <w:p w:rsidRDefault="00FB2579" w:rsidP="00FB2579" w:rsidR="00FB2579">
      <w:pPr>
        <w:pStyle w:val="Odlomakpopisa"/>
        <w:ind w:left="1140"/>
        <w:jc w:val="both"/>
      </w:pPr>
    </w:p>
    <w:p w:rsidRDefault="00FB2579" w:rsidP="000D1A51" w:rsidR="00FB2579">
      <w:pPr>
        <w:ind w:firstLine="420"/>
        <w:jc w:val="both"/>
      </w:pPr>
      <w:r>
        <w:t>- ALPE JADRAN BANKA d.d. u stečaju, OIB: 14823943776, u iznosu od 2.433.538,44 kn</w:t>
      </w:r>
      <w:r w:rsidR="000D1A51">
        <w:t>.</w:t>
      </w:r>
    </w:p>
    <w:p w:rsidRDefault="00FB2579" w:rsidP="000D1A51" w:rsidR="00FB2579">
      <w:pPr>
        <w:ind w:firstLine="420"/>
        <w:jc w:val="both"/>
      </w:pPr>
      <w:r>
        <w:t>- GRAD ZADAR, Zadar, Narodni trg 1, OIB: 09933651854, u iznosu od   1.567.391,77 kn.</w:t>
      </w:r>
    </w:p>
    <w:p w:rsidRDefault="00FB2579" w:rsidP="00FB2579" w:rsidR="00FB2579">
      <w:pPr>
        <w:ind w:firstLine="420"/>
        <w:jc w:val="both"/>
      </w:pPr>
      <w:r>
        <w:t>- VODOVOD I KANALIZACIJA d.o.o., OIB: 56826138353, prijavio tražbinu u iznosu od 1.735,45 kn iz osnova neplaćenih računa za usluge i zatezne kamate</w:t>
      </w:r>
    </w:p>
    <w:p w:rsidRDefault="00FB2579" w:rsidP="00FB2579" w:rsidR="00FB2579">
      <w:pPr>
        <w:pStyle w:val="Odlomakpopisa"/>
        <w:ind w:left="1140"/>
        <w:jc w:val="both"/>
      </w:pPr>
    </w:p>
    <w:p w:rsidRDefault="000D1A51" w:rsidP="000D1A51" w:rsidR="00FB2579">
      <w:pPr>
        <w:ind w:firstLine="420"/>
        <w:jc w:val="both"/>
      </w:pPr>
      <w:r>
        <w:t>-</w:t>
      </w:r>
      <w:r w:rsidR="00FB2579">
        <w:t xml:space="preserve"> REPUBLIKAHRVATSKA, OIB: 18683136487,</w:t>
      </w:r>
      <w:r w:rsidR="00FB2579" w:rsidRPr="001E4DCC">
        <w:t xml:space="preserve"> </w:t>
      </w:r>
      <w:r w:rsidR="00FB2579">
        <w:t>u iznosu od 397.785,67 kn</w:t>
      </w:r>
      <w:r>
        <w:t>.</w:t>
      </w:r>
      <w:r w:rsidR="00FB2579">
        <w:t xml:space="preserve"> </w:t>
      </w:r>
    </w:p>
    <w:p w:rsidRDefault="000D1A51" w:rsidP="000D1A51" w:rsidR="000D1A51">
      <w:pPr>
        <w:ind w:firstLine="420"/>
        <w:jc w:val="both"/>
        <w:rPr>
          <w:noProof/>
        </w:rPr>
      </w:pPr>
    </w:p>
    <w:p w:rsidRDefault="00A36120" w:rsidP="005F56B2" w:rsidR="005F56B2">
      <w:pPr>
        <w:pStyle w:val="Bezproreda"/>
        <w:jc w:val="center"/>
        <w:rPr>
          <w:rFonts w:cs="Times New Roman" w:hAnsi="Times New Roman" w:ascii="Times New Roman"/>
        </w:rPr>
      </w:pPr>
      <w:r w:rsidRPr="005F56B2">
        <w:rPr>
          <w:rFonts w:cs="Times New Roman" w:hAnsi="Times New Roman" w:ascii="Times New Roman"/>
        </w:rPr>
        <w:t>Obrazloženje</w:t>
      </w:r>
    </w:p>
    <w:p w:rsidRDefault="005F56B2" w:rsidP="005F56B2" w:rsidR="005F56B2" w:rsidRPr="005F56B2">
      <w:pPr>
        <w:pStyle w:val="Bezproreda"/>
        <w:rPr>
          <w:rFonts w:cs="Times New Roman" w:hAnsi="Times New Roman" w:ascii="Times New Roman"/>
        </w:rPr>
      </w:pPr>
    </w:p>
    <w:p w:rsidRDefault="00A36120" w:rsidP="00A36120" w:rsidR="00950F2A">
      <w:pPr>
        <w:ind w:firstLine="708"/>
        <w:jc w:val="both"/>
      </w:pPr>
      <w:r>
        <w:t>Rješenjem ovog suda br. 1.St-</w:t>
      </w:r>
      <w:r w:rsidR="00950F2A">
        <w:t>838</w:t>
      </w:r>
      <w:r>
        <w:t>/201</w:t>
      </w:r>
      <w:r w:rsidR="00950F2A">
        <w:t>6</w:t>
      </w:r>
      <w:r>
        <w:t xml:space="preserve"> od </w:t>
      </w:r>
      <w:r w:rsidR="00950F2A">
        <w:t>09</w:t>
      </w:r>
      <w:r>
        <w:t>.</w:t>
      </w:r>
      <w:r w:rsidR="00950F2A">
        <w:t>siječnja</w:t>
      </w:r>
      <w:r>
        <w:t xml:space="preserve"> 201</w:t>
      </w:r>
      <w:r w:rsidR="00950F2A">
        <w:t>8</w:t>
      </w:r>
      <w:r>
        <w:t>. godine otvoren je stečajni postupak na stečajnim dužnikom</w:t>
      </w:r>
      <w:r w:rsidR="00950F2A">
        <w:t xml:space="preserve">  </w:t>
      </w:r>
      <w:r w:rsidR="00950F2A" w:rsidRPr="00A36120">
        <w:t>ALPE JADRAN HYPO d.d. u stečaju Split, Starčevićeva 1, sada na adresi: Velika Gorica, Dr. Lavoslava Ružičke 36, OIB: 20550580362</w:t>
      </w:r>
      <w:r w:rsidR="00950F2A">
        <w:t>.</w:t>
      </w:r>
    </w:p>
    <w:p w:rsidRDefault="00A36120" w:rsidP="00A36120" w:rsidR="00A36120">
      <w:pPr>
        <w:ind w:firstLine="708"/>
        <w:jc w:val="both"/>
      </w:pPr>
      <w:r>
        <w:t xml:space="preserve"> </w:t>
      </w:r>
    </w:p>
    <w:p w:rsidRDefault="00A36120" w:rsidP="008B5F11" w:rsidR="00A36120">
      <w:pPr>
        <w:ind w:firstLine="360"/>
        <w:jc w:val="both"/>
      </w:pPr>
      <w:r>
        <w:t xml:space="preserve">Istim rješenjem za stečajnog upravitelja imenovana je  </w:t>
      </w:r>
      <w:r w:rsidR="00950F2A">
        <w:t>Ljiljana Poljanić</w:t>
      </w:r>
      <w:r>
        <w:t xml:space="preserve">, </w:t>
      </w:r>
      <w:r w:rsidR="00950F2A">
        <w:t>Split</w:t>
      </w:r>
      <w:r w:rsidR="008B5F11">
        <w:t>,</w:t>
      </w:r>
      <w:r w:rsidR="00950F2A">
        <w:t>Vinkovačka 25,</w:t>
      </w:r>
      <w:r>
        <w:t xml:space="preserve">OIB: </w:t>
      </w:r>
      <w:r w:rsidR="008B5F11">
        <w:t>73648398828</w:t>
      </w:r>
      <w:r>
        <w:t>.</w:t>
      </w:r>
    </w:p>
    <w:p w:rsidRDefault="000D1A51" w:rsidP="00705F74" w:rsidR="000D1A51">
      <w:pPr>
        <w:spacing w:before="240"/>
        <w:jc w:val="both"/>
        <w:rPr>
          <w:rFonts w:eastAsia="Calibri"/>
          <w:lang w:eastAsia="en-US"/>
        </w:rPr>
      </w:pPr>
    </w:p>
    <w:p w:rsidRDefault="000D1A51" w:rsidP="008B5F11" w:rsidR="000D1A51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05F74">
        <w:rPr>
          <w:rFonts w:eastAsia="Calibri"/>
          <w:b/>
          <w:lang w:eastAsia="en-US"/>
        </w:rPr>
        <w:t>1.St-838/2016</w:t>
      </w:r>
    </w:p>
    <w:p w:rsidRDefault="00A36120" w:rsidP="008B5F11" w:rsidR="00A36120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ispitnom ročištu, održanom kod ovog suda dana </w:t>
      </w:r>
      <w:r w:rsidR="00705F74">
        <w:rPr>
          <w:rFonts w:eastAsia="Calibri"/>
          <w:lang w:eastAsia="en-US"/>
        </w:rPr>
        <w:t>26</w:t>
      </w:r>
      <w:r>
        <w:rPr>
          <w:rFonts w:eastAsia="Calibri"/>
          <w:lang w:eastAsia="en-US"/>
        </w:rPr>
        <w:t>.</w:t>
      </w:r>
      <w:r w:rsidR="008B5F11">
        <w:rPr>
          <w:rFonts w:eastAsia="Calibri"/>
          <w:lang w:eastAsia="en-US"/>
        </w:rPr>
        <w:t>ožujka</w:t>
      </w:r>
      <w:r>
        <w:rPr>
          <w:rFonts w:eastAsia="Calibri"/>
          <w:lang w:eastAsia="en-US"/>
        </w:rPr>
        <w:t xml:space="preserve"> 2018. godine, ispitane su tražbine stečajnih vjerovnika II. višeg isplatnog reda, a </w:t>
      </w:r>
      <w:r w:rsidR="008B5F11">
        <w:rPr>
          <w:rFonts w:eastAsia="Calibri"/>
          <w:lang w:eastAsia="en-US"/>
        </w:rPr>
        <w:t>koje su prijavljene unutar roka</w:t>
      </w:r>
      <w:r w:rsidR="008B5F11" w:rsidRPr="008B5F11">
        <w:rPr>
          <w:rFonts w:eastAsia="Calibri"/>
          <w:lang w:eastAsia="en-US"/>
        </w:rPr>
        <w:t xml:space="preserve"> </w:t>
      </w:r>
      <w:r w:rsidR="008B5F11">
        <w:rPr>
          <w:rFonts w:eastAsia="Calibri"/>
          <w:lang w:eastAsia="en-US"/>
        </w:rPr>
        <w:t>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A36120" w:rsidP="00A36120" w:rsidR="008B5F11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navedenom ročištu stečajni upravitelj se je izjasnio da u cijelosti priznaje prijavljene tražbine stečaj</w:t>
      </w:r>
      <w:r w:rsidR="008B5F11">
        <w:rPr>
          <w:rFonts w:eastAsia="Calibri"/>
          <w:lang w:eastAsia="en-US"/>
        </w:rPr>
        <w:t>n</w:t>
      </w:r>
      <w:r>
        <w:rPr>
          <w:rFonts w:eastAsia="Calibri"/>
          <w:lang w:eastAsia="en-US"/>
        </w:rPr>
        <w:t>ih vjerovnika II. višeg isplatnog reda, obzirom da se temelje na ovršnim odnosno vjerodostoj</w:t>
      </w:r>
      <w:r w:rsidR="008B5F11">
        <w:rPr>
          <w:rFonts w:eastAsia="Calibri"/>
          <w:lang w:eastAsia="en-US"/>
        </w:rPr>
        <w:t>n</w:t>
      </w:r>
      <w:r>
        <w:rPr>
          <w:rFonts w:eastAsia="Calibri"/>
          <w:lang w:eastAsia="en-US"/>
        </w:rPr>
        <w:t>im ispravama, koje su priložene uz prijavu tražbine dostavljene stečajnom upravitelju</w:t>
      </w:r>
      <w:r w:rsidR="005F56B2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</w:p>
    <w:p w:rsidRDefault="00A36120" w:rsidP="00A36120" w:rsidR="00A36120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A36120" w:rsidP="00A36120" w:rsidR="00A361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A36120" w:rsidP="00A36120" w:rsidR="00A361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6120" w:rsidP="00A36120" w:rsidR="00A3612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36120" w:rsidP="00A36120" w:rsidR="00A36120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0D1A51">
        <w:rPr>
          <w:rFonts w:eastAsia="Calibri"/>
          <w:lang w:eastAsia="en-US"/>
        </w:rPr>
        <w:t>26</w:t>
      </w:r>
      <w:r>
        <w:rPr>
          <w:rFonts w:eastAsia="Calibri"/>
          <w:lang w:eastAsia="en-US"/>
        </w:rPr>
        <w:t xml:space="preserve">. </w:t>
      </w:r>
      <w:r w:rsidR="005F56B2">
        <w:rPr>
          <w:rFonts w:eastAsia="Calibri"/>
          <w:lang w:eastAsia="en-US"/>
        </w:rPr>
        <w:t>ožujka</w:t>
      </w:r>
      <w:r>
        <w:rPr>
          <w:rFonts w:eastAsia="Calibri"/>
          <w:lang w:eastAsia="en-US"/>
        </w:rPr>
        <w:t xml:space="preserve"> 2018.  godine.</w:t>
      </w:r>
    </w:p>
    <w:p w:rsidRDefault="00A36120" w:rsidP="00A36120" w:rsidR="00A36120">
      <w:pPr>
        <w:jc w:val="center"/>
        <w:rPr>
          <w:rFonts w:eastAsia="Calibri"/>
          <w:sz w:val="16"/>
          <w:szCs w:val="16"/>
          <w:lang w:eastAsia="en-US"/>
        </w:rPr>
      </w:pPr>
    </w:p>
    <w:p w:rsidRDefault="00A36120" w:rsidP="00A36120" w:rsidR="00A3612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A36120" w:rsidP="00A36120" w:rsidR="00A3612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A36120" w:rsidP="00A36120" w:rsidR="00A36120">
      <w:pPr>
        <w:jc w:val="both"/>
        <w:rPr>
          <w:rFonts w:eastAsia="Calibri"/>
          <w:lang w:eastAsia="en-US"/>
        </w:rPr>
      </w:pPr>
    </w:p>
    <w:p w:rsidRDefault="00A36120" w:rsidP="00A36120" w:rsidR="00A36120">
      <w:pPr>
        <w:jc w:val="both"/>
        <w:rPr>
          <w:rFonts w:eastAsia="Calibri"/>
          <w:lang w:eastAsia="en-US"/>
        </w:rPr>
      </w:pPr>
    </w:p>
    <w:p w:rsidRDefault="00A36120" w:rsidP="00A36120" w:rsidR="00A36120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A36120" w:rsidP="00A36120" w:rsidR="00A36120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A36120" w:rsidP="00A36120" w:rsidR="00A36120">
      <w:pPr>
        <w:jc w:val="both"/>
        <w:rPr>
          <w:rFonts w:eastAsia="Calibri"/>
          <w:lang w:eastAsia="en-US"/>
        </w:rPr>
      </w:pPr>
    </w:p>
    <w:p w:rsidRDefault="00A36120" w:rsidP="00A36120" w:rsidR="00A3612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A36120" w:rsidP="00A36120" w:rsidR="00A36120">
      <w:pPr>
        <w:ind w:firstLine="357"/>
        <w:jc w:val="both"/>
      </w:pPr>
      <w:r>
        <w:t xml:space="preserve">- stečajnom upravitelju </w:t>
      </w:r>
    </w:p>
    <w:p w:rsidRDefault="00A36120" w:rsidP="00A36120" w:rsidR="00A36120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A36120" w:rsidP="00A36120" w:rsidR="00A36120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A36120" w:rsidP="00A36120" w:rsidR="00A36120"/>
    <w:p w:rsidRDefault="00A36120" w:rsidP="00A36120" w:rsidR="00A36120"/>
    <w:p w:rsidRDefault="00A36120" w:rsidP="00A36120" w:rsidR="00A36120"/>
    <w:p w:rsidRDefault="00A36120" w:rsidP="00A36120" w:rsidR="00A36120"/>
    <w:p w:rsidRDefault="00A36120" w:rsidP="00A36120" w:rsidR="00A3612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62B4"/>
    <w:multiLevelType w:val="hybridMultilevel"/>
    <w:tmpl w:val="74183DBE"/>
    <w:lvl w:tplc="A076784C" w:ilvl="0">
      <w:start w:val="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120"/>
    <w:rsid w:val="000D1A51"/>
    <w:rsid w:val="00141858"/>
    <w:rsid w:val="004C3044"/>
    <w:rsid w:val="005F56B2"/>
    <w:rsid w:val="00705F74"/>
    <w:rsid w:val="008B5F11"/>
    <w:rsid w:val="008B785E"/>
    <w:rsid w:val="00950F2A"/>
    <w:rsid w:val="00A36120"/>
    <w:rsid w:val="00BA3D9B"/>
    <w:rsid w:val="00C428C1"/>
    <w:rsid w:val="00F50A97"/>
    <w:rsid w:val="00F53219"/>
    <w:rsid w:val="00FB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612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6120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A361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6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1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A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A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A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A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612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6120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A361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6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1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A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A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A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A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369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JADRAN HYPO, dioničko društvo za poslovanje nekretninama u stečaju zastupanog po punomoćniku Dijana Vulić</izvorni_sadrzaj>
    <derivirana_varijabla naziv="DomainObject.Predmet.ProtustrankaFormated_1">  ALPE JADRAN HYPO, dioničko društvo za poslovanje nekretninama u stečaju zastupanog po punomoćniku Dijana Vulić</derivirana_varijabla>
  </DomainObject.Predmet.ProtustrankaFormated>
  <DomainObject.Predmet.ProtustrankaFormatedOIB>
    <izvorni_sadrzaj>  ALPE JADRAN HYPO, dioničko društvo za poslovanje nekretninama u stečaju, OIB 20550580362 zastupanog po punomoćniku Dijana Vulić</izvorni_sadrzaj>
    <derivirana_varijabla naziv="DomainObject.Predmet.ProtustrankaFormatedOIB_1">  ALPE JADRAN HYPO, dioničko društvo za poslovanje nekretninama u stečaju, OIB 20550580362 zastupanog po punomoćniku Dijana Vulić</derivirana_varijabla>
  </DomainObject.Predmet.ProtustrankaFormatedOIB>
  <DomainObject.Predmet.ProtustrankaFormatedWithAdress>
    <izvorni_sadrzaj> ALPE JADRAN HYPO, dioničko društvo za poslovanje nekretninama u stečaju, Starčevićeva 1, 21000 Split zastupanog po punomoćniku Dijana Vulić</izvorni_sadrzaj>
    <derivirana_varijabla naziv="DomainObject.Predmet.ProtustrankaFormatedWithAdress_1"> ALPE JADRAN HYPO, dioničko društvo za poslovanje nekretninama u stečaju, Starčevićeva 1, 21000 Split zastupanog po punomoćniku Dijana Vulić</derivirana_varijabla>
  </DomainObject.Predmet.ProtustrankaFormatedWithAdress>
  <DomainObject.Predmet.ProtustrankaFormatedWithAdressOIB>
    <izvorni_sadrzaj> ALPE JADRAN HYPO, dioničko društvo za poslovanje nekretninama u stečaju, OIB 20550580362, Starčevićeva 1, 21000 Split zastupanog po punomoćniku Dijana Vulić</izvorni_sadrzaj>
    <derivirana_varijabla naziv="DomainObject.Predmet.ProtustrankaFormatedWithAdressOIB_1"> ALPE JADRAN HYPO, dioničko društvo za poslovanje nekretninama u stečaju, OIB 20550580362, Starčevićeva 1, 21000 Split zastupanog po punomoćniku Dijana Vulić</derivirana_varijabla>
  </DomainObject.Predmet.ProtustrankaFormatedWithAdressOIB>
  <DomainObject.Predmet.ProtustrankaWithAdress>
    <izvorni_sadrzaj>ALPE JADRAN HYPO, dioničko društvo za poslovanje nekretninama u stečaju Starčevićeva 1, 21000 Split</izvorni_sadrzaj>
    <derivirana_varijabla naziv="DomainObject.Predmet.ProtustrankaWithAdress_1">ALPE JADRAN HYPO, dioničko društvo za poslovanje nekretninama u stečaju Starčevićeva 1, 21000 Split</derivirana_varijabla>
  </DomainObject.Predmet.ProtustrankaWithAdress>
  <DomainObject.Predmet.ProtustrankaWithAdressOIB>
    <izvorni_sadrzaj>ALPE JADRAN HYPO, dioničko društvo za poslovanje nekretninama u stečaju, OIB 20550580362, Starčevićeva 1, 21000 Split</izvorni_sadrzaj>
    <derivirana_varijabla naziv="DomainObject.Predmet.ProtustrankaWithAdressOIB_1">ALPE JADRAN HYPO, dioničko društvo za poslovanje nekretninama u stečaju, OIB 20550580362, Starčevićeva 1, 21000 Split</derivirana_varijabla>
  </DomainObject.Predmet.ProtustrankaWithAdressOIB>
  <DomainObject.Predmet.ProtustrankaNazivFormated>
    <izvorni_sadrzaj>ALPE JADRAN HYPO, dioničko društvo za poslovanje nekretninama u stečaju</izvorni_sadrzaj>
    <derivirana_varijabla naziv="DomainObject.Predmet.ProtustrankaNazivFormated_1">ALPE JADRAN HYPO, dioničko društvo za poslovanje nekretninama u stečaju</derivirana_varijabla>
  </DomainObject.Predmet.ProtustrankaNazivFormated>
  <DomainObject.Predmet.ProtustrankaNazivFormatedOIB>
    <izvorni_sadrzaj>ALPE JADRAN HYPO, dioničko društvo za poslovanje nekretninama u stečaju, OIB 20550580362</izvorni_sadrzaj>
    <derivirana_varijabla naziv="DomainObject.Predmet.ProtustrankaNazivFormatedOIB_1">ALPE JADRAN HYPO, dioničko društvo za poslovanje nekretninama u stečaju, OIB 20550580362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</izvorni_sadrzaj>
    <derivirana_varijabla naziv="DomainObject.Predmet.StrankaFormated_1">  GRAD ZADAR</derivirana_varijabla>
  </DomainObject.Predmet.StrankaFormated>
  <DomainObject.Predmet.StrankaFormatedOIB>
    <izvorni_sadrzaj>  GRAD ZADAR, OIB 09933651854</izvorni_sadrzaj>
    <derivirana_varijabla naziv="DomainObject.Predmet.StrankaFormatedOIB_1">  GRAD ZADAR, OIB 09933651854</derivirana_varijabla>
  </DomainObject.Predmet.StrankaFormatedOIB>
  <DomainObject.Predmet.StrankaFormatedWithAdress>
    <izvorni_sadrzaj> GRAD ZADAR, Narodni trg 1, 23000 Zadar</izvorni_sadrzaj>
    <derivirana_varijabla naziv="DomainObject.Predmet.StrankaFormatedWithAdress_1"> GRAD ZADAR, Narodni trg 1, 23000 Zadar</derivirana_varijabla>
  </DomainObject.Predmet.StrankaFormatedWithAdress>
  <DomainObject.Predmet.StrankaFormatedWithAdressOIB>
    <izvorni_sadrzaj> GRAD ZADAR, OIB 09933651854, Narodni trg 1, 23000 Zadar</izvorni_sadrzaj>
    <derivirana_varijabla naziv="DomainObject.Predmet.StrankaFormatedWithAdressOIB_1"> GRAD ZADAR, OIB 09933651854, Narodni trg 1, 23000 Zadar</derivirana_varijabla>
  </DomainObject.Predmet.StrankaFormatedWithAdressOIB>
  <DomainObject.Predmet.StrankaWithAdress>
    <izvorni_sadrzaj>GRAD ZADAR Narodni trg 1,23000 Zadar</izvorni_sadrzaj>
    <derivirana_varijabla naziv="DomainObject.Predmet.StrankaWithAdress_1">GRAD ZADAR Narodni trg 1,23000 Zadar</derivirana_varijabla>
  </DomainObject.Predmet.StrankaWithAdress>
  <DomainObject.Predmet.StrankaWithAdressOIB>
    <izvorni_sadrzaj>GRAD ZADAR, OIB 09933651854, Narodni trg 1,23000 Zadar</izvorni_sadrzaj>
    <derivirana_varijabla naziv="DomainObject.Predmet.StrankaWithAdressOIB_1">GRAD ZADAR, OIB 09933651854, Narodni trg 1,23000 Zadar</derivirana_varijabla>
  </DomainObject.Predmet.StrankaWithAdressOIB>
  <DomainObject.Predmet.StrankaNazivFormated>
    <izvorni_sadrzaj>GRAD ZADAR</izvorni_sadrzaj>
    <derivirana_varijabla naziv="DomainObject.Predmet.StrankaNazivFormated_1">GRAD ZADAR</derivirana_varijabla>
  </DomainObject.Predmet.StrankaNazivFormated>
  <DomainObject.Predmet.StrankaNazivFormatedOIB>
    <izvorni_sadrzaj>GRAD ZADAR, OIB 09933651854</izvorni_sadrzaj>
    <derivirana_varijabla naziv="DomainObject.Predmet.StrankaNazivFormatedOIB_1">GRAD ZADAR, OIB 09933651854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GRAD ZADAR</item>
    </izvorni_sadrzaj>
    <derivirana_varijabla naziv="DomainObject.Predmet.StrankaListFormated_1">
      <item>GRAD ZADAR</item>
    </derivirana_varijabla>
  </DomainObject.Predmet.StrankaListFormated>
  <DomainObject.Predmet.StrankaListFormatedOIB>
    <izvorni_sadrzaj>
      <item>GRAD ZADAR, OIB 09933651854</item>
    </izvorni_sadrzaj>
    <derivirana_varijabla naziv="DomainObject.Predmet.StrankaListFormatedOIB_1">
      <item>GRAD ZADAR, OIB 09933651854</item>
    </derivirana_varijabla>
  </DomainObject.Predmet.StrankaListFormatedOIB>
  <DomainObject.Predmet.StrankaListFormatedWithAdress>
    <izvorni_sadrzaj>
      <item>GRAD ZADAR, Narodni trg 1, 23000 Zadar</item>
    </izvorni_sadrzaj>
    <derivirana_varijabla naziv="DomainObject.Predmet.StrankaListFormatedWithAdress_1">
      <item>GRAD ZADAR, Narodni trg 1, 23000 Zadar</item>
    </derivirana_varijabla>
  </DomainObject.Predmet.StrankaListFormatedWithAdress>
  <DomainObject.Predmet.StrankaListFormatedWithAdressOIB>
    <izvorni_sadrzaj>
      <item>GRAD ZADAR, OIB 09933651854, Narodni trg 1, 23000 Zadar</item>
    </izvorni_sadrzaj>
    <derivirana_varijabla naziv="DomainObject.Predmet.StrankaListFormatedWithAdressOIB_1">
      <item>GRAD ZADAR, OIB 09933651854, Narodni trg 1, 23000 Zadar</item>
    </derivirana_varijabla>
  </DomainObject.Predmet.StrankaListFormatedWithAdressOIB>
  <DomainObject.Predmet.StrankaListNazivFormated>
    <izvorni_sadrzaj>
      <item>GRAD ZADAR</item>
    </izvorni_sadrzaj>
    <derivirana_varijabla naziv="DomainObject.Predmet.StrankaListNazivFormated_1">
      <item>GRAD ZADAR</item>
    </derivirana_varijabla>
  </DomainObject.Predmet.StrankaListNazivFormated>
  <DomainObject.Predmet.StrankaListNazivFormatedOIB>
    <izvorni_sadrzaj>
      <item>GRAD ZADAR, OIB 09933651854</item>
    </izvorni_sadrzaj>
    <derivirana_varijabla naziv="DomainObject.Predmet.StrankaListNazivFormatedOIB_1">
      <item>GRAD ZADAR, OIB 09933651854</item>
    </derivirana_varijabla>
  </DomainObject.Predmet.StrankaListNazivFormatedOIB>
  <DomainObject.Predmet.ProtuStrankaListFormated>
    <izvorni_sadrzaj>
      <item>ALPE JADRAN HYPO, dioničko društvo za poslovanje nekretninama u stečaju zastupanog po punomoćniku Dijana Vulić</item>
    </izvorni_sadrzaj>
    <derivirana_varijabla naziv="DomainObject.Predmet.ProtuStrankaListFormated_1">
      <item>ALPE JADRAN HYPO, dioničko društvo za poslovanje nekretninama u stečaju zastupanog po punomoćniku Dijana Vulić</item>
    </derivirana_varijabla>
  </DomainObject.Predmet.ProtuStrankaListFormated>
  <DomainObject.Predmet.ProtuStrankaListFormatedOIB>
    <izvorni_sadrzaj>
      <item>ALPE JADRAN HYPO, dioničko društvo za poslovanje nekretninama u stečaju, OIB 20550580362 zastupanog po punomoćniku Dijana Vulić</item>
    </izvorni_sadrzaj>
    <derivirana_varijabla naziv="DomainObject.Predmet.ProtuStrankaListFormatedOIB_1">
      <item>ALPE JADRAN HYPO, dioničko društvo za poslovanje nekretninama u stečaju, OIB 20550580362 zastupanog po punomoćniku Dijana Vulić</item>
    </derivirana_varijabla>
  </DomainObject.Predmet.ProtuStrankaListFormatedOIB>
  <DomainObject.Predmet.ProtuStrankaListFormatedWithAdress>
    <izvorni_sadrzaj>
      <item>ALPE JADRAN HYPO, dioničko društvo za poslovanje nekretninama u stečaju, Starčevićeva 1, 21000 Split zastupanog po punomoćniku Dijana Vulić</item>
    </izvorni_sadrzaj>
    <derivirana_varijabla naziv="DomainObject.Predmet.ProtuStrankaListFormatedWithAdress_1">
      <item>ALPE JADRAN HYPO, dioničko društvo za poslovanje nekretninama u stečaju, Starčevićeva 1, 21000 Split zastupanog po punomoćniku Dijana Vulić</item>
    </derivirana_varijabla>
  </DomainObject.Predmet.ProtuStrankaListFormatedWithAdress>
  <DomainObject.Predmet.ProtuStrankaListFormatedWithAdressOIB>
    <izvorni_sadrzaj>
      <item>ALPE JADRAN HYPO, dioničko društvo za poslovanje nekretninama u stečaju, OIB 20550580362, Starčevićeva 1, 21000 Split zastupanog po punomoćniku Dijana Vulić</item>
    </izvorni_sadrzaj>
    <derivirana_varijabla naziv="DomainObject.Predmet.ProtuStrankaListFormatedWithAdressOIB_1">
      <item>ALPE JADRAN HYPO, dioničko društvo za poslovanje nekretninama u stečaju, OIB 20550580362, Starčevićeva 1, 21000 Split zastupanog po punomoćniku Dijana Vulić</item>
    </derivirana_varijabla>
  </DomainObject.Predmet.ProtuStrankaListFormatedWithAdressOIB>
  <DomainObject.Predmet.ProtuStrankaListNazivFormated>
    <izvorni_sadrzaj>
      <item>ALPE JADRAN HYPO, dioničko društvo za poslovanje nekretninama u stečaju</item>
    </izvorni_sadrzaj>
    <derivirana_varijabla naziv="DomainObject.Predmet.ProtuStrankaListNazivFormated_1">
      <item>ALPE JADRAN HYPO, dioničko društvo za poslovanje nekretninama u stečaju</item>
    </derivirana_varijabla>
  </DomainObject.Predmet.ProtuStrankaListNazivFormated>
  <DomainObject.Predmet.ProtuStrankaListNazivFormatedOIB>
    <izvorni_sadrzaj>
      <item>ALPE JADRAN HYPO, dioničko društvo za poslovanje nekretninama u stečaju, OIB 20550580362</item>
    </izvorni_sadrzaj>
    <derivirana_varijabla naziv="DomainObject.Predmet.ProtuStrankaListNazivFormatedOIB_1">
      <item>ALPE JADRAN HYPO, dioničko društvo za poslovanje nekretninama u stečaju, OIB 20550580362</item>
    </derivirana_varijabla>
  </DomainObject.Predmet.ProtuStrankaListNazivFormatedOIB>
  <DomainObject.Predmet.OstaliListFormated>
    <izvorni_sadrzaj>
      <item>Dijana Vulić punomoćnik sudionika u postupku ALPE JADRAN HYPO, dioničko društvo za poslovanje nekretninama u stečaju</item>
    </izvorni_sadrzaj>
    <derivirana_varijabla naziv="DomainObject.Predmet.OstaliListFormated_1">
      <item>Dijana Vulić punomoćnik sudionika u postupku ALPE JADRAN HYPO, dioničko društvo za poslovanje nekretninama u stečaju</item>
    </derivirana_varijabla>
  </DomainObject.Predmet.OstaliListFormated>
  <DomainObject.Predmet.OstaliListFormatedOIB>
    <izvorni_sadrzaj>
      <item>Dijana Vulić, OIB 91483884406 punomoćnik sudionika u postupku ALPE JADRAN HYPO, dioničko društvo za poslovanje nekretninama u stečaju</item>
    </izvorni_sadrzaj>
    <derivirana_varijabla naziv="DomainObject.Predmet.OstaliListFormatedOIB_1">
      <item>Dijana Vulić, OIB 91483884406 punomoćnik sudionika u postupku ALPE JADRAN HYPO, dioničko društvo za poslovanje nekretninama u stečaju</item>
    </derivirana_varijabla>
  </DomainObject.Predmet.OstaliListFormatedOIB>
  <DomainObject.Predmet.OstaliListFormatedWithAdress>
    <izvorni_sadrzaj>
      <item>Dijana Vulić, Gundulićeva 26A, 21000 Split punomoćnik sudionika u postupku ALPE JADRAN HYPO, dioničko društvo za poslovanje nekretninama u stečaju</item>
    </izvorni_sadrzaj>
    <derivirana_varijabla naziv="DomainObject.Predmet.OstaliListFormatedWithAdress_1">
      <item>Dijana Vulić, Gundulićeva 26A, 21000 Split punomoćnik sudionika u postupku ALPE JADRAN HYPO, dioničko društvo za poslovanje nekretninama u stečaju</item>
    </derivirana_varijabla>
  </DomainObject.Predmet.OstaliListFormatedWithAdress>
  <DomainObject.Predmet.OstaliListFormatedWithAdressOIB>
    <izvorni_sadrzaj>
      <item>Dijana Vulić, OIB 91483884406, Gundulićeva 26A, 21000 Split punomoćnik sudionika u postupku ALPE JADRAN HYPO, dioničko društvo za poslovanje nekretninama u stečaju</item>
    </izvorni_sadrzaj>
    <derivirana_varijabla naziv="DomainObject.Predmet.OstaliListFormatedWithAdressOIB_1">
      <item>Dijana Vulić, OIB 91483884406, Gundulićeva 26A, 21000 Split punomoćnik sudionika u postupku ALPE JADRAN HYPO, dioničko društvo za poslovanje nekretninama u stečaju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Vulić, OIB 91483884406</item>
    </izvorni_sadrzaj>
    <derivirana_varijabla naziv="DomainObject.Predmet.OstaliListNazivFormatedOIB_1">
      <item>Dijana Vulić, OIB 91483884406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</izvorni_sadrzaj>
    <derivirana_varijabla naziv="DomainObject.Predmet.StrankaIDrugi_1">GRAD ZADAR</derivirana_varijabla>
  </DomainObject.Predmet.StrankaIDrugi>
  <DomainObject.Predmet.ProtustrankaIDrugi>
    <izvorni_sadrzaj>ALPE JADRAN HYPO, dioničko društvo za poslovanje nekretninama u stečaju</izvorni_sadrzaj>
    <derivirana_varijabla naziv="DomainObject.Predmet.ProtustrankaIDrugi_1">ALPE JADRAN HYPO, dioničko društvo za poslovanje nekretninama u stečaju</derivirana_varijabla>
  </DomainObject.Predmet.ProtustrankaIDrugi>
  <DomainObject.Predmet.StrankaIDrugiAdressOIB>
    <izvorni_sadrzaj>GRAD ZADAR, OIB 09933651854, Narodni trg 1, 23000 Zadar</izvorni_sadrzaj>
    <derivirana_varijabla naziv="DomainObject.Predmet.StrankaIDrugiAdressOIB_1">GRAD ZADAR, OIB 09933651854, Narodni trg 1, 23000 Zadar</derivirana_varijabla>
  </DomainObject.Predmet.StrankaIDrugiAdressOIB>
  <DomainObject.Predmet.ProtustrankaIDrugiAdressOIB>
    <izvorni_sadrzaj>ALPE JADRAN HYPO, dioničko društvo za poslovanje nekretninama u stečaju, OIB 20550580362, Starčevićeva 1, 21000 Split</izvorni_sadrzaj>
    <derivirana_varijabla naziv="DomainObject.Predmet.ProtustrankaIDrugiAdressOIB_1">ALPE JADRAN HYPO, dioničko društvo za poslovanje nekretninama u stečaju, OIB 20550580362,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 JADRAN HYPO, dioničko društvo za poslovanje nekretninama u stečaju</item>
      <item>GRAD ZADAR</item>
      <item>Dijana Vulić</item>
    </izvorni_sadrzaj>
    <derivirana_varijabla naziv="DomainObject.Predmet.SudioniciListNaziv_1">
      <item>ALPE JADRAN HYPO, dioničko društvo za poslovanje nekretninama u stečaju</item>
      <item>GRAD ZADAR</item>
      <item>Dijana Vulić</item>
    </derivirana_varijabla>
  </DomainObject.Predmet.SudioniciListNaziv>
  <DomainObject.Predmet.SudioniciListAdressOIB>
    <izvorni_sadrzaj>
      <item>ALPE JADRAN HYPO, dioničko društvo za poslovanje nekretninama u stečaju, OIB 20550580362, Starčevićeva 1,21000 Split</item>
      <item>GRAD ZADAR, OIB 09933651854, Narodni trg 1,23000 Zadar</item>
      <item>Dijana Vulić, OIB 91483884406, Gundulićeva 26A,21000 Split</item>
    </izvorni_sadrzaj>
    <derivirana_varijabla naziv="DomainObject.Predmet.SudioniciListAdressOIB_1">
      <item>ALPE JADRAN HYPO, dioničko društvo za poslovanje nekretninama u stečaju, OIB 20550580362, Starčevićeva 1,21000 Split</item>
      <item>GRAD ZADAR, OIB 09933651854, Narodni trg 1,23000 Zadar</item>
      <item>Dijana Vulić, OIB 91483884406,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20550580362</item>
      <item>, OIB 09933651854</item>
      <item>, OIB 91483884406</item>
    </izvorni_sadrzaj>
    <derivirana_varijabla naziv="DomainObject.Predmet.SudioniciListNazivOIB_1">
      <item>, OIB 20550580362</item>
      <item>, OIB 09933651854</item>
      <item>, OIB 91483884406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468</properties:Words>
  <properties:Characters>2610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2018-03-26T06:44:00Z</dcterms:created>
  <dc:creator>Velimir Vuković</dc:creator>
  <cp:lastModifiedBy>Marija Elez</cp:lastModifiedBy>
  <cp:lastPrinted>2018-03-26T08:16:00Z</cp:lastPrinted>
  <dcterms:modified xmlns:xsi="http://www.w3.org/2001/XMLSchema-instance" xsi:type="dcterms:W3CDTF">2018-03-26T08:21:00Z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(1.st-838-16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