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21d8" w14:paraId="59f21d8" w:rsidRDefault="003A0F83" w:rsidP="003A0F83" w:rsidR="003A0F83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1 St-935/15-203</w:t>
      </w:r>
    </w:p>
    <w:p w:rsidRDefault="003A0F83" w:rsidP="003A0F83" w:rsidR="003A0F83">
      <w:pPr>
        <w:jc w:val="right"/>
        <w:rPr>
          <w:lang w:val="hr-HR"/>
        </w:rPr>
      </w:pPr>
    </w:p>
    <w:p w:rsidRDefault="003A0F83" w:rsidP="003A0F83" w:rsidR="003A0F83">
      <w:pPr>
        <w:rPr>
          <w:lang w:val="hr-HR"/>
        </w:rPr>
      </w:pPr>
    </w:p>
    <w:p w:rsidRDefault="003A0F83" w:rsidP="003A0F83" w:rsidR="003A0F83">
      <w:pPr>
        <w:jc w:val="both"/>
        <w:rPr>
          <w:b/>
          <w:bCs/>
          <w:lang w:val="hr-HR"/>
        </w:rPr>
      </w:pPr>
    </w:p>
    <w:p w:rsidRDefault="003A0F83" w:rsidP="003A0F83" w:rsidR="003A0F83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 REPUBLIKA HRVATSKA</w:t>
      </w:r>
    </w:p>
    <w:p w:rsidRDefault="003A0F83" w:rsidP="003A0F83" w:rsidR="003A0F83">
      <w:pPr>
        <w:jc w:val="both"/>
        <w:rPr>
          <w:bCs/>
          <w:lang w:val="hr-HR"/>
        </w:rPr>
      </w:pPr>
      <w:r>
        <w:rPr>
          <w:bCs/>
          <w:lang w:val="hr-HR"/>
        </w:rPr>
        <w:t>TRGOVAČKI SUD U ZADRU</w:t>
      </w:r>
    </w:p>
    <w:p w:rsidRDefault="003A0F83" w:rsidP="003A0F83" w:rsidR="003A0F83">
      <w:pPr>
        <w:jc w:val="both"/>
        <w:rPr>
          <w:lang w:val="hr-HR"/>
        </w:rPr>
      </w:pPr>
    </w:p>
    <w:p w:rsidRDefault="006E2325" w:rsidP="006E2325" w:rsidR="006E2325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3A0F83" w:rsidP="003A0F83" w:rsidR="003A0F83">
      <w:pPr>
        <w:jc w:val="both"/>
        <w:rPr>
          <w:lang w:val="hr-HR"/>
        </w:rPr>
      </w:pPr>
    </w:p>
    <w:p w:rsidRDefault="003A0F83" w:rsidP="003A0F83" w:rsidR="003A0F83">
      <w:pPr>
        <w:ind w:firstLine="720"/>
        <w:jc w:val="both"/>
        <w:rPr>
          <w:lang w:val="hr-HR"/>
        </w:rPr>
      </w:pPr>
      <w:r>
        <w:rPr>
          <w:lang w:val="hr-HR"/>
        </w:rPr>
        <w:t xml:space="preserve">Trgovački sud u Zadru po stečajnom sucu Ardeni </w:t>
      </w:r>
      <w:proofErr w:type="spellStart"/>
      <w:r>
        <w:rPr>
          <w:lang w:val="hr-HR"/>
        </w:rPr>
        <w:t>Bajlo</w:t>
      </w:r>
      <w:proofErr w:type="spellEnd"/>
      <w:r>
        <w:rPr>
          <w:lang w:val="hr-HR"/>
        </w:rPr>
        <w:t xml:space="preserve"> u stečajnom postupku nad stečajnom masom stečajnog dužnika </w:t>
      </w:r>
      <w:r>
        <w:t xml:space="preserve">BIOGRAD COMMERCE </w:t>
      </w:r>
      <w:r>
        <w:rPr>
          <w:lang w:val="hr-HR"/>
        </w:rPr>
        <w:t xml:space="preserve">d.o.o. Biograd na Moru u stečaju, OIB: 09556750196, zastupanom po stečajnom upravitelju stečajne mase Milanu Ljubičića, dana </w:t>
      </w:r>
      <w:r w:rsidR="00ED0288">
        <w:rPr>
          <w:lang w:val="hr-HR"/>
        </w:rPr>
        <w:t>8. ožujka 2017.</w:t>
      </w:r>
      <w:r>
        <w:rPr>
          <w:lang w:val="hr-HR"/>
        </w:rPr>
        <w:t xml:space="preserve"> </w:t>
      </w:r>
    </w:p>
    <w:p w:rsidRDefault="003A0F83" w:rsidP="003A0F83" w:rsidR="003A0F83">
      <w:pPr>
        <w:rPr>
          <w:b/>
          <w:bCs/>
          <w:lang w:val="hr-HR"/>
        </w:rPr>
      </w:pPr>
    </w:p>
    <w:p w:rsidRDefault="003A0F83" w:rsidP="003A0F83" w:rsidR="003A0F83">
      <w:pPr>
        <w:jc w:val="center"/>
        <w:rPr>
          <w:bCs/>
          <w:lang w:val="hr-HR"/>
        </w:rPr>
      </w:pPr>
      <w:r>
        <w:rPr>
          <w:bCs/>
          <w:lang w:val="hr-HR"/>
        </w:rPr>
        <w:t>r i j e š i o  j e</w:t>
      </w:r>
    </w:p>
    <w:p w:rsidRDefault="003A0F83" w:rsidP="003A0F83" w:rsidR="003A0F83">
      <w:pPr>
        <w:jc w:val="center"/>
        <w:rPr>
          <w:bCs/>
          <w:lang w:val="hr-HR"/>
        </w:rPr>
      </w:pPr>
    </w:p>
    <w:p w:rsidRDefault="003A0F83" w:rsidP="003A0F83" w:rsidR="003A0F83">
      <w:pPr>
        <w:pStyle w:val="Odlomakpopisa"/>
        <w:numPr>
          <w:ilvl w:val="0"/>
          <w:numId w:val="1"/>
        </w:numPr>
        <w:jc w:val="both"/>
        <w:rPr>
          <w:bCs/>
          <w:lang w:val="hr-HR"/>
        </w:rPr>
      </w:pPr>
      <w:r w:rsidRPr="003A0F83">
        <w:rPr>
          <w:bCs/>
          <w:lang w:val="hr-HR"/>
        </w:rPr>
        <w:t xml:space="preserve">Zaključak ovog suda 1St-935/15-169 od 18. prosinca 2015. ispravlja se na </w:t>
      </w:r>
    </w:p>
    <w:p w:rsidRDefault="003A0F83" w:rsidP="003A0F83" w:rsidR="003A0F83" w:rsidRPr="003A0F83">
      <w:pPr>
        <w:pStyle w:val="Odlomakpopisa"/>
        <w:ind w:left="0"/>
        <w:jc w:val="both"/>
        <w:rPr>
          <w:bCs/>
          <w:lang w:val="hr-HR"/>
        </w:rPr>
      </w:pPr>
      <w:r w:rsidRPr="003A0F83">
        <w:rPr>
          <w:bCs/>
          <w:lang w:val="hr-HR"/>
        </w:rPr>
        <w:t>način da se broj šasije VVVVVZZZ3BZYP304598 mijenja i glasi: ''</w:t>
      </w:r>
      <w:r w:rsidRPr="003A0F83">
        <w:rPr>
          <w:lang w:val="hr-HR"/>
        </w:rPr>
        <w:t xml:space="preserve"> VWZZZ3BZYP304598''.</w:t>
      </w:r>
    </w:p>
    <w:p w:rsidRDefault="003A0F83" w:rsidP="003A0F83" w:rsidR="003A0F83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3A0F83" w:rsidP="003A0F83" w:rsidR="003A0F83">
      <w:pPr>
        <w:pStyle w:val="Tijeloteksta2"/>
        <w:spacing w:lineRule="auto" w:line="240" w:after="0"/>
        <w:jc w:val="both"/>
        <w:rPr>
          <w:b/>
          <w:lang w:val="hr-HR"/>
        </w:rPr>
      </w:pPr>
    </w:p>
    <w:p w:rsidRDefault="003A0F83" w:rsidP="003A0F83" w:rsidR="003A0F8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A0F83" w:rsidP="003A0F83" w:rsidR="003A0F83">
      <w:pPr>
        <w:jc w:val="center"/>
        <w:rPr>
          <w:lang w:val="hr-HR"/>
        </w:rPr>
      </w:pPr>
    </w:p>
    <w:p w:rsidRDefault="003A0F83" w:rsidP="003A0F83" w:rsidR="003A0F83" w:rsidRPr="003A0F83">
      <w:pPr>
        <w:ind w:firstLine="708"/>
        <w:jc w:val="both"/>
        <w:rPr>
          <w:lang w:val="hr-HR"/>
        </w:rPr>
      </w:pPr>
      <w:r w:rsidRPr="003A0F83">
        <w:rPr>
          <w:lang w:val="hr-HR"/>
        </w:rPr>
        <w:t xml:space="preserve">Prema podnesku stečajnog upravitelja stečajne mase BIOGRAD COMMERCE d.o.o. Biograd na Moru u stečaju od 6. ožujka 2017. utvrđeno je da je u zaključku ovog suda 1St-935/15-169 od 18. prosinca 2015. došlo do greške u pisanju oznake broja šasije osobnog vozila WOLKSWAGEN PASSAT 19 TDI, slijedom čega je grešku valjalo ispraviti.             </w:t>
      </w:r>
    </w:p>
    <w:p w:rsidRDefault="003A0F83" w:rsidP="003A0F83" w:rsidR="003A0F83" w:rsidRPr="003A0F83">
      <w:pPr>
        <w:ind w:firstLine="708"/>
        <w:jc w:val="both"/>
        <w:rPr>
          <w:lang w:val="hr-HR"/>
        </w:rPr>
      </w:pPr>
      <w:r w:rsidRPr="003A0F83">
        <w:rPr>
          <w:lang w:val="hr-HR"/>
        </w:rPr>
        <w:t>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3A0F83" w:rsidP="003A0F83" w:rsidR="003A0F83" w:rsidRPr="003A0F83">
      <w:pPr>
        <w:pStyle w:val="Tijeloteksta"/>
      </w:pPr>
    </w:p>
    <w:p w:rsidRDefault="003A0F83" w:rsidP="003A0F83" w:rsidR="003A0F83">
      <w:pPr>
        <w:jc w:val="center"/>
        <w:rPr>
          <w:lang w:val="hr-HR"/>
        </w:rPr>
      </w:pPr>
      <w:r>
        <w:rPr>
          <w:lang w:val="hr-HR"/>
        </w:rPr>
        <w:t>U Zadru, dana 8. ožujka 2017.</w:t>
      </w:r>
    </w:p>
    <w:p w:rsidRDefault="003A0F83" w:rsidP="003A0F83" w:rsidR="003A0F83">
      <w:pPr>
        <w:jc w:val="center"/>
        <w:rPr>
          <w:lang w:val="hr-HR"/>
        </w:rPr>
      </w:pPr>
    </w:p>
    <w:p w:rsidRDefault="00ED0288" w:rsidP="00411795" w:rsidR="00ED0288">
      <w:pPr>
        <w:jc w:val="right"/>
      </w:pPr>
      <w:r>
        <w:t xml:space="preserve">                                                  </w:t>
      </w:r>
      <w:proofErr w:type="spellStart"/>
      <w:r>
        <w:t>Sutkinja</w:t>
      </w:r>
      <w:proofErr w:type="spellEnd"/>
    </w:p>
    <w:p w:rsidRDefault="00ED0288" w:rsidP="00411795" w:rsidR="00ED02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</w:t>
      </w:r>
      <w:proofErr w:type="spellStart"/>
      <w:r>
        <w:t>Bajlo</w:t>
      </w:r>
      <w:proofErr w:type="spellEnd"/>
    </w:p>
    <w:p w:rsidRDefault="003A0F83" w:rsidP="003A0F83" w:rsidR="003A0F83">
      <w:pPr>
        <w:ind w:firstLine="708" w:left="4248"/>
        <w:jc w:val="right"/>
        <w:rPr>
          <w:lang w:val="hr-HR"/>
        </w:rPr>
      </w:pPr>
    </w:p>
    <w:p w:rsidRDefault="003A0F83" w:rsidP="003A0F83" w:rsidR="003A0F83">
      <w:pPr>
        <w:rPr>
          <w:lang w:val="hr-HR"/>
        </w:rPr>
      </w:pPr>
      <w:r>
        <w:rPr>
          <w:lang w:val="hr-HR"/>
        </w:rPr>
        <w:t xml:space="preserve">       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 xml:space="preserve">POUKA O PRAVNOM LIJEKU                                              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Protiv ovog zaključka nije dopuštena žalba.</w:t>
      </w:r>
    </w:p>
    <w:p w:rsidRDefault="003A0F83" w:rsidP="003A0F83" w:rsidR="003A0F83">
      <w:pPr>
        <w:jc w:val="both"/>
        <w:rPr>
          <w:lang w:val="hr-HR"/>
        </w:rPr>
      </w:pPr>
    </w:p>
    <w:p w:rsidRDefault="006E2325" w:rsidP="003A0F83" w:rsidR="006E2325">
      <w:pPr>
        <w:jc w:val="both"/>
        <w:rPr>
          <w:lang w:val="hr-HR"/>
        </w:rPr>
      </w:pP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Dostaviti: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Policijska uprava Zadar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 xml:space="preserve">-  kupcu </w:t>
      </w:r>
      <w:r>
        <w:t xml:space="preserve">SAMO TREBA DELATI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Brestovje</w:t>
      </w:r>
      <w:proofErr w:type="spellEnd"/>
      <w:r>
        <w:t xml:space="preserve">, </w:t>
      </w:r>
      <w:proofErr w:type="spellStart"/>
      <w:r>
        <w:t>Selska</w:t>
      </w:r>
      <w:proofErr w:type="spellEnd"/>
      <w:r>
        <w:t xml:space="preserve"> 8, </w:t>
      </w:r>
      <w:proofErr w:type="spellStart"/>
      <w:r>
        <w:t>Rakitje</w:t>
      </w:r>
      <w:proofErr w:type="spellEnd"/>
      <w:r>
        <w:t>,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e-oglasna ploča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906409"/>
    <w:multiLevelType w:val="hybridMultilevel"/>
    <w:tmpl w:val="91201B04"/>
    <w:lvl w:tplc="AF00154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F83"/>
    <w:rsid w:val="003A0F83"/>
    <w:rsid w:val="00411795"/>
    <w:rsid w:val="00525355"/>
    <w:rsid w:val="006E2325"/>
    <w:rsid w:val="00DB052E"/>
    <w:rsid w:val="00ED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F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A0F83"/>
    <w:pPr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A0F83"/>
    <w:rPr>
      <w:rFonts w:cs="Times New Roman" w:eastAsia="Times New Roman"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3A0F8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3A0F83"/>
    <w:rPr>
      <w:rFonts w:cs="Times New Roman" w:eastAsia="Times New Roman" w:hAnsi="Times New Roman" w:ascii="Times New Roman"/>
      <w:sz w:val="24"/>
      <w:szCs w:val="24"/>
      <w:lang w:val="en-GB"/>
    </w:rPr>
  </w:style>
  <w:style w:styleId="Odlomakpopisa" w:type="paragraph">
    <w:name w:val="List Paragraph"/>
    <w:basedOn w:val="Normal"/>
    <w:uiPriority w:val="34"/>
    <w:qFormat/>
    <w:rsid w:val="003A0F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7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1795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F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A0F83"/>
    <w:pPr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3A0F83"/>
    <w:rPr>
      <w:rFonts w:ascii="Times New Roman" w:cs="Times New Roman" w:eastAsia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3A0F8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3A0F83"/>
    <w:rPr>
      <w:rFonts w:ascii="Times New Roman" w:cs="Times New Roman" w:eastAsia="Times New Roman" w:hAnsi="Times New Roman"/>
      <w:sz w:val="24"/>
      <w:szCs w:val="24"/>
      <w:lang w:val="en-GB"/>
    </w:rPr>
  </w:style>
  <w:style w:styleId="Odlomakpopisa" w:type="paragraph">
    <w:name w:val="List Paragraph"/>
    <w:basedOn w:val="Normal"/>
    <w:uiPriority w:val="34"/>
    <w:qFormat/>
    <w:rsid w:val="003A0F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7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1795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92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0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2016.</izvorni_sadrzaj>
    <derivirana_varijabla naziv="DomainObject.Predmet.OdlukaRjesenje.DatumDonosenjaOdluke_1">4. ožujka 2016.</derivirana_varijabla>
  </DomainObject.Predmet.OdlukaRjesenje.DatumDonosenjaOdluke>
  <DomainObject.Predmet.OdlukaRjesenje.DatumPravomocnosti>
    <izvorni_sadrzaj>24. ožujka 2016.</izvorni_sadrzaj>
    <derivirana_varijabla naziv="DomainObject.Predmet.OdlukaRjesenje.DatumPravomocnosti_1">24. ožujka 2016.</derivirana_varijabla>
  </DomainObject.Predmet.OdlukaRjesenje.DatumPravomocnosti>
  <DomainObject.Predmet.OdlukaRjesenje.Oznaka>
    <izvorni_sadrzaj>St-935/2015-28</izvorni_sadrzaj>
    <derivirana_varijabla naziv="DomainObject.Predmet.OdlukaRjesenje.Oznaka_1">St-935/2015-28</derivirana_varijabla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1186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2017-03-08T09:03:00Z</dcterms:created>
  <dc:creator>wsadmin</dc:creator>
  <cp:lastModifiedBy>wsadmin</cp:lastModifiedBy>
  <cp:lastPrinted>2017-03-08T10:14:00Z</cp:lastPrinted>
  <dcterms:modified xmlns:xsi="http://www.w3.org/2001/XMLSchema-instance" xsi:type="dcterms:W3CDTF">2017-03-08T10:15:00Z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