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F54C4E" w:rsidRPr="00C61EDF">
        <w:trPr>
          <w:trHeight w:val="2231"/>
        </w:trPr>
        <w:tc>
          <w:tcPr>
            <w:tcW w:type="dxa" w:w="3369"/>
            <w:vAlign w:val="center"/>
          </w:tcPr>
          <w:p w:rsidRDefault="00F54C4E" w:rsidP="00A66C00" w:rsidR="00F54C4E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eastAsia="hr-HR"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54C4E" w:rsidP="00A66C00" w:rsidR="00F54C4E" w:rsidRPr="00F24FD8">
            <w:pPr>
              <w:spacing w:before="100"/>
            </w:pPr>
            <w:r w:rsidRPr="00F24FD8">
              <w:t>REPUBLIKA HRVATSKA</w:t>
            </w:r>
          </w:p>
          <w:p w:rsidRDefault="00F54C4E" w:rsidP="00A66C00" w:rsidR="00F54C4E" w:rsidRPr="00F24FD8">
            <w:r w:rsidRPr="00F24FD8">
              <w:t>TRGOVAČKI SUD U SPLITU</w:t>
            </w:r>
          </w:p>
          <w:p w:rsidRDefault="00F54C4E" w:rsidP="00DA5B9D" w:rsidR="00F54C4E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F54C4E" w:rsidP="00DA5B9D" w:rsidR="00F54C4E">
            <w:pPr>
              <w:jc w:val="both"/>
            </w:pPr>
          </w:p>
          <w:p w:rsidRDefault="00F54C4E" w:rsidP="00DA5B9D" w:rsidR="00F54C4E">
            <w:pPr>
              <w:jc w:val="both"/>
            </w:pPr>
          </w:p>
          <w:p w:rsidRDefault="00F54C4E" w:rsidP="00DA5B9D" w:rsidR="00F54C4E">
            <w:pPr>
              <w:jc w:val="both"/>
            </w:pPr>
          </w:p>
          <w:p w:rsidRDefault="00F54C4E" w:rsidP="00DA5B9D" w:rsidR="00F54C4E">
            <w:pPr>
              <w:jc w:val="right"/>
            </w:pPr>
          </w:p>
          <w:p w:rsidRDefault="00F54C4E" w:rsidP="00DA5B9D" w:rsidR="00F54C4E">
            <w:pPr>
              <w:jc w:val="right"/>
            </w:pPr>
          </w:p>
          <w:p w:rsidRDefault="00F54C4E" w:rsidP="00DA5B9D" w:rsidR="00F54C4E">
            <w:pPr>
              <w:jc w:val="right"/>
              <w:rPr>
                <w:noProof/>
              </w:rPr>
            </w:pPr>
          </w:p>
          <w:p w:rsidRDefault="00F54C4E" w:rsidP="00DA5B9D" w:rsidR="00F54C4E">
            <w:pPr>
              <w:jc w:val="right"/>
              <w:rPr>
                <w:noProof/>
              </w:rPr>
            </w:pPr>
          </w:p>
          <w:p w:rsidRDefault="00F54C4E" w:rsidP="00230C5E" w:rsidR="00F54C4E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230C5E">
              <w:rPr>
                <w:noProof/>
              </w:rPr>
              <w:t>445/2018-3</w:t>
            </w:r>
          </w:p>
        </w:tc>
      </w:tr>
    </w:tbl>
    <w:p w14:textId="35dd97d" w14:paraId="35dd97d" w:rsidRDefault="00F35310" w:rsidP="003446FF" w:rsidR="00F35310" w:rsidRPr="00E95649">
      <w:pPr>
        <w:pStyle w:val="Naslov1"/>
        <w:spacing w:after="200" w:before="300"/>
        <w15:collapsed w:val="false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A40981" w:rsidP="003446FF" w:rsidR="00A40981" w:rsidRPr="00A40981">
      <w:pPr>
        <w:keepNext/>
        <w:spacing w:after="200" w:before="300"/>
        <w:jc w:val="center"/>
        <w:outlineLvl w:val="1"/>
        <w:rPr>
          <w:rFonts w:eastAsia="Arial Unicode MS"/>
          <w:bCs/>
          <w:lang w:val="hr-HR"/>
        </w:rPr>
      </w:pPr>
      <w:r w:rsidRPr="00A40981">
        <w:rPr>
          <w:rFonts w:eastAsia="Arial Unicode MS"/>
          <w:bCs/>
          <w:lang w:val="hr-HR"/>
        </w:rPr>
        <w:t>R J E Š E NJ E</w:t>
      </w:r>
    </w:p>
    <w:p w:rsidRDefault="00A40981" w:rsidP="00A40981" w:rsidR="00A40981" w:rsidRPr="00A40981">
      <w:pPr>
        <w:jc w:val="both"/>
        <w:rPr>
          <w:szCs w:val="20"/>
          <w:lang w:eastAsia="hr-HR" w:val="hr-HR"/>
        </w:rPr>
      </w:pPr>
      <w:r w:rsidRPr="00A40981">
        <w:rPr>
          <w:szCs w:val="20"/>
          <w:lang w:eastAsia="hr-HR" w:val="hr-HR"/>
        </w:rPr>
        <w:tab/>
        <w:t>Trgovački sud u Splitu, po stečajnoj sutkinji Ani Golub Gruić, povodom pri</w:t>
      </w:r>
      <w:r w:rsidR="000345A4">
        <w:rPr>
          <w:szCs w:val="20"/>
          <w:lang w:eastAsia="hr-HR" w:val="hr-HR"/>
        </w:rPr>
        <w:t>jedloga</w:t>
      </w:r>
      <w:r w:rsidR="00F54C4E">
        <w:rPr>
          <w:szCs w:val="20"/>
          <w:lang w:eastAsia="hr-HR" w:val="hr-HR"/>
        </w:rPr>
        <w:t xml:space="preserve"> Financijske agencije, Regionalnog centra </w:t>
      </w:r>
      <w:r w:rsidR="00230C5E">
        <w:rPr>
          <w:szCs w:val="20"/>
          <w:lang w:eastAsia="hr-HR" w:val="hr-HR"/>
        </w:rPr>
        <w:t>Zagreb</w:t>
      </w:r>
      <w:r w:rsidR="00F54C4E">
        <w:rPr>
          <w:szCs w:val="20"/>
          <w:lang w:eastAsia="hr-HR" w:val="hr-HR"/>
        </w:rPr>
        <w:t>,</w:t>
      </w:r>
      <w:r w:rsidR="007D2F7B">
        <w:rPr>
          <w:szCs w:val="20"/>
          <w:lang w:eastAsia="hr-HR" w:val="hr-HR"/>
        </w:rPr>
        <w:t xml:space="preserve"> za</w:t>
      </w:r>
      <w:r w:rsidR="000345A4">
        <w:rPr>
          <w:szCs w:val="20"/>
          <w:lang w:eastAsia="hr-HR" w:val="hr-HR"/>
        </w:rPr>
        <w:t xml:space="preserve"> </w:t>
      </w:r>
      <w:r w:rsidR="007D2F7B" w:rsidRPr="00A40981">
        <w:rPr>
          <w:szCs w:val="20"/>
          <w:lang w:eastAsia="hr-HR" w:val="hr-HR"/>
        </w:rPr>
        <w:t>otvaranje stečajnog postupka nad</w:t>
      </w:r>
      <w:r w:rsidR="007D2F7B">
        <w:rPr>
          <w:szCs w:val="20"/>
          <w:lang w:eastAsia="hr-HR" w:val="hr-HR"/>
        </w:rPr>
        <w:t xml:space="preserve"> </w:t>
      </w:r>
      <w:r w:rsidR="000345A4">
        <w:rPr>
          <w:szCs w:val="20"/>
          <w:lang w:eastAsia="hr-HR" w:val="hr-HR"/>
        </w:rPr>
        <w:t>dužnik</w:t>
      </w:r>
      <w:r w:rsidR="007D2F7B">
        <w:rPr>
          <w:szCs w:val="20"/>
          <w:lang w:eastAsia="hr-HR" w:val="hr-HR"/>
        </w:rPr>
        <w:t>om</w:t>
      </w:r>
      <w:r w:rsidR="000345A4" w:rsidRPr="000345A4">
        <w:t xml:space="preserve"> </w:t>
      </w:r>
      <w:r w:rsidR="00230C5E">
        <w:rPr>
          <w:szCs w:val="20"/>
          <w:lang w:eastAsia="hr-HR" w:val="hr-HR"/>
        </w:rPr>
        <w:t>KERUM d.o.o., OIB: 66124057408, Split,</w:t>
      </w:r>
      <w:r w:rsidR="00230C5E" w:rsidRPr="00230C5E">
        <w:t xml:space="preserve"> </w:t>
      </w:r>
      <w:r w:rsidR="00230C5E" w:rsidRPr="00230C5E">
        <w:rPr>
          <w:szCs w:val="20"/>
          <w:lang w:eastAsia="hr-HR" w:val="hr-HR"/>
        </w:rPr>
        <w:t>Zrinjsko Frankopanska 68</w:t>
      </w:r>
      <w:r w:rsidRPr="00A40981">
        <w:rPr>
          <w:szCs w:val="20"/>
          <w:lang w:eastAsia="hr-HR" w:val="hr-HR"/>
        </w:rPr>
        <w:t xml:space="preserve">, </w:t>
      </w:r>
      <w:r w:rsidR="00230C5E">
        <w:rPr>
          <w:szCs w:val="20"/>
          <w:lang w:eastAsia="hr-HR" w:val="hr-HR"/>
        </w:rPr>
        <w:t>25. siječnja 2019</w:t>
      </w:r>
      <w:r w:rsidR="00F54C4E">
        <w:rPr>
          <w:szCs w:val="20"/>
          <w:lang w:eastAsia="hr-HR" w:val="hr-HR"/>
        </w:rPr>
        <w:t>.</w:t>
      </w:r>
      <w:r w:rsidRPr="00A40981">
        <w:rPr>
          <w:szCs w:val="20"/>
          <w:lang w:eastAsia="hr-HR" w:val="hr-HR"/>
        </w:rPr>
        <w:t xml:space="preserve"> </w:t>
      </w:r>
    </w:p>
    <w:p w:rsidRDefault="00A40981" w:rsidP="004646F6" w:rsidR="00A40981" w:rsidRPr="00A40981">
      <w:pPr>
        <w:spacing w:after="200" w:before="140"/>
        <w:jc w:val="center"/>
        <w:rPr>
          <w:lang w:val="hr-HR"/>
        </w:rPr>
      </w:pPr>
      <w:r w:rsidRPr="00A40981">
        <w:rPr>
          <w:lang w:val="hr-HR"/>
        </w:rPr>
        <w:t xml:space="preserve">r i j e š i o   j e                                             </w:t>
      </w:r>
    </w:p>
    <w:p w:rsidRDefault="00A40981" w:rsidP="00A40981" w:rsidR="00A40981" w:rsidRPr="00A40981">
      <w:pPr>
        <w:ind w:firstLine="709"/>
        <w:jc w:val="both"/>
        <w:rPr>
          <w:lang w:val="hr-HR"/>
        </w:rPr>
      </w:pPr>
      <w:r w:rsidRPr="00A40981">
        <w:rPr>
          <w:lang w:val="hr-HR"/>
        </w:rPr>
        <w:t xml:space="preserve">Odbacuje se prijedlog za </w:t>
      </w:r>
      <w:r>
        <w:rPr>
          <w:lang w:val="hr-HR"/>
        </w:rPr>
        <w:t>otvar</w:t>
      </w:r>
      <w:r w:rsidRPr="00A40981">
        <w:rPr>
          <w:lang w:val="hr-HR"/>
        </w:rPr>
        <w:t>anje stečajnog postupka nad dužnikom</w:t>
      </w:r>
      <w:r w:rsidRPr="00A40981">
        <w:t xml:space="preserve"> </w:t>
      </w:r>
      <w:r w:rsidR="00230C5E" w:rsidRPr="00230C5E">
        <w:rPr>
          <w:lang w:val="hr-HR"/>
        </w:rPr>
        <w:t xml:space="preserve">KERUM d.o.o., OIB: 66124057408, </w:t>
      </w:r>
      <w:r w:rsidR="00230C5E">
        <w:rPr>
          <w:lang w:val="hr-HR"/>
        </w:rPr>
        <w:t>Split, Zrinjsko Frankopanska 68.</w:t>
      </w:r>
    </w:p>
    <w:p w:rsidRDefault="00A40981" w:rsidP="004646F6" w:rsidR="00A40981" w:rsidRPr="00A40981">
      <w:pPr>
        <w:spacing w:after="100" w:before="220"/>
        <w:jc w:val="center"/>
        <w:rPr>
          <w:lang w:val="hr-HR"/>
        </w:rPr>
      </w:pPr>
      <w:r w:rsidRPr="00A40981">
        <w:rPr>
          <w:lang w:val="hr-HR"/>
        </w:rPr>
        <w:t>Obrazloženje</w:t>
      </w:r>
    </w:p>
    <w:p w:rsidRDefault="00A40981" w:rsidP="00222F03" w:rsidR="00222F03" w:rsidRPr="00A40981">
      <w:pPr>
        <w:ind w:firstLine="709"/>
        <w:jc w:val="both"/>
        <w:rPr>
          <w:lang w:val="hr-HR"/>
        </w:rPr>
      </w:pPr>
      <w:r w:rsidRPr="00A40981">
        <w:rPr>
          <w:lang w:val="hr-HR"/>
        </w:rPr>
        <w:t xml:space="preserve">Dana </w:t>
      </w:r>
      <w:r w:rsidR="00230C5E">
        <w:rPr>
          <w:lang w:val="hr-HR"/>
        </w:rPr>
        <w:t>14. lipnja 2018</w:t>
      </w:r>
      <w:r w:rsidRPr="00A40981">
        <w:rPr>
          <w:lang w:val="hr-HR"/>
        </w:rPr>
        <w:t xml:space="preserve">. </w:t>
      </w:r>
      <w:r w:rsidR="007D2F7B">
        <w:rPr>
          <w:lang w:val="hr-HR"/>
        </w:rPr>
        <w:t xml:space="preserve">kod ovog suda </w:t>
      </w:r>
      <w:r w:rsidRPr="00A40981">
        <w:rPr>
          <w:lang w:val="hr-HR"/>
        </w:rPr>
        <w:t xml:space="preserve">zaprimljen je prijedlog </w:t>
      </w:r>
      <w:r w:rsidR="00F54C4E" w:rsidRPr="00F54C4E">
        <w:rPr>
          <w:lang w:val="hr-HR"/>
        </w:rPr>
        <w:t xml:space="preserve">Financijske agencije, Regionalnog centra </w:t>
      </w:r>
      <w:r w:rsidR="00230C5E">
        <w:rPr>
          <w:lang w:val="hr-HR"/>
        </w:rPr>
        <w:t>Zagreb</w:t>
      </w:r>
      <w:r w:rsidR="00F54C4E">
        <w:rPr>
          <w:lang w:val="hr-HR"/>
        </w:rPr>
        <w:t>,</w:t>
      </w:r>
      <w:r w:rsidR="00F54C4E" w:rsidRPr="00F54C4E">
        <w:rPr>
          <w:lang w:val="hr-HR"/>
        </w:rPr>
        <w:t xml:space="preserve"> </w:t>
      </w:r>
      <w:r w:rsidR="00F54C4E" w:rsidRPr="00A40981">
        <w:rPr>
          <w:lang w:val="hr-HR"/>
        </w:rPr>
        <w:t>za pokretanje stečajnog postupka</w:t>
      </w:r>
      <w:r w:rsidR="00F54C4E">
        <w:rPr>
          <w:lang w:val="hr-HR"/>
        </w:rPr>
        <w:t xml:space="preserve"> nad dužnikom</w:t>
      </w:r>
      <w:r w:rsidR="00F54C4E" w:rsidRPr="00F54C4E">
        <w:rPr>
          <w:lang w:val="hr-HR"/>
        </w:rPr>
        <w:t xml:space="preserve"> </w:t>
      </w:r>
      <w:r w:rsidR="00230C5E" w:rsidRPr="00230C5E">
        <w:rPr>
          <w:lang w:val="hr-HR"/>
        </w:rPr>
        <w:t>KERUM d.o.o., OIB: 66124057408, Split, Zrinjsko Frankopanska 68,</w:t>
      </w:r>
      <w:r w:rsidR="004646F6">
        <w:rPr>
          <w:lang w:val="hr-HR"/>
        </w:rPr>
        <w:t xml:space="preserve"> </w:t>
      </w:r>
      <w:r w:rsidR="00230C5E">
        <w:rPr>
          <w:rFonts w:cstheme="minorBidi" w:eastAsiaTheme="minorHAnsi"/>
          <w:szCs w:val="22"/>
          <w:lang w:val="hr-HR"/>
        </w:rPr>
        <w:t>sukladno odredbi članku 27</w:t>
      </w:r>
      <w:r w:rsidR="003526E1">
        <w:rPr>
          <w:rFonts w:cstheme="minorBidi" w:eastAsiaTheme="minorHAnsi"/>
          <w:szCs w:val="22"/>
          <w:lang w:val="hr-HR"/>
        </w:rPr>
        <w:t xml:space="preserve">. </w:t>
      </w:r>
      <w:r w:rsidR="00230C5E">
        <w:rPr>
          <w:rFonts w:cstheme="minorBidi" w:eastAsiaTheme="minorHAnsi"/>
          <w:szCs w:val="22"/>
          <w:lang w:val="hr-HR"/>
        </w:rPr>
        <w:t>stavku 5.</w:t>
      </w:r>
      <w:r w:rsidR="003526E1" w:rsidRPr="003526E1">
        <w:t xml:space="preserve"> </w:t>
      </w:r>
      <w:r w:rsidR="003446FF" w:rsidRPr="003446FF">
        <w:rPr>
          <w:rFonts w:cstheme="minorBidi" w:eastAsiaTheme="minorHAnsi"/>
          <w:szCs w:val="22"/>
          <w:lang w:val="hr-HR"/>
        </w:rPr>
        <w:t>Zakona o financijskom poslovanju i predstečajnoj nagodbi (˝Narodn</w:t>
      </w:r>
      <w:r w:rsidR="003446FF">
        <w:rPr>
          <w:rFonts w:cstheme="minorBidi" w:eastAsiaTheme="minorHAnsi"/>
          <w:szCs w:val="22"/>
          <w:lang w:val="hr-HR"/>
        </w:rPr>
        <w:t xml:space="preserve">e novine˝ broj 108/12, 144/12, </w:t>
      </w:r>
      <w:r w:rsidR="003446FF" w:rsidRPr="003446FF">
        <w:rPr>
          <w:rFonts w:cstheme="minorBidi" w:eastAsiaTheme="minorHAnsi"/>
          <w:szCs w:val="22"/>
          <w:lang w:val="hr-HR"/>
        </w:rPr>
        <w:t>81/13</w:t>
      </w:r>
      <w:r w:rsidR="003446FF">
        <w:rPr>
          <w:rFonts w:cstheme="minorBidi" w:eastAsiaTheme="minorHAnsi"/>
          <w:szCs w:val="22"/>
          <w:lang w:val="hr-HR"/>
        </w:rPr>
        <w:t xml:space="preserve"> i 112/13</w:t>
      </w:r>
      <w:r w:rsidR="003446FF" w:rsidRPr="003446FF">
        <w:rPr>
          <w:rFonts w:cstheme="minorBidi" w:eastAsiaTheme="minorHAnsi"/>
          <w:szCs w:val="22"/>
          <w:lang w:val="hr-HR"/>
        </w:rPr>
        <w:t>).</w:t>
      </w:r>
    </w:p>
    <w:p w:rsidRDefault="003446FF" w:rsidP="00230C5E" w:rsidR="00C151F7" w:rsidRPr="00A40981">
      <w:pPr>
        <w:spacing w:before="160"/>
        <w:ind w:firstLine="709"/>
        <w:jc w:val="both"/>
        <w:rPr>
          <w:lang w:val="hr-HR"/>
        </w:rPr>
      </w:pPr>
      <w:r w:rsidRPr="00810E97">
        <w:rPr>
          <w:lang w:val="hr-HR"/>
        </w:rPr>
        <w:t xml:space="preserve">Uvidom u </w:t>
      </w:r>
      <w:r w:rsidR="00230C5E">
        <w:rPr>
          <w:lang w:val="hr-HR"/>
        </w:rPr>
        <w:t>e-S</w:t>
      </w:r>
      <w:r w:rsidRPr="00810E97">
        <w:rPr>
          <w:lang w:val="hr-HR"/>
        </w:rPr>
        <w:t>pis ovog suda</w:t>
      </w:r>
      <w:r w:rsidR="00230C5E">
        <w:rPr>
          <w:lang w:val="hr-HR"/>
        </w:rPr>
        <w:t xml:space="preserve"> za</w:t>
      </w:r>
      <w:r w:rsidRPr="00810E97">
        <w:rPr>
          <w:lang w:val="hr-HR"/>
        </w:rPr>
        <w:t xml:space="preserve"> poslovni broj </w:t>
      </w:r>
      <w:r w:rsidR="00230C5E">
        <w:rPr>
          <w:lang w:val="hr-HR"/>
        </w:rPr>
        <w:t>12</w:t>
      </w:r>
      <w:r>
        <w:rPr>
          <w:lang w:val="hr-HR"/>
        </w:rPr>
        <w:t>.</w:t>
      </w:r>
      <w:r w:rsidRPr="00810E97">
        <w:rPr>
          <w:lang w:val="hr-HR"/>
        </w:rPr>
        <w:t>St-</w:t>
      </w:r>
      <w:r w:rsidR="00230C5E">
        <w:rPr>
          <w:lang w:val="hr-HR"/>
        </w:rPr>
        <w:t>2/2013</w:t>
      </w:r>
      <w:r w:rsidRPr="00810E97">
        <w:rPr>
          <w:lang w:val="hr-HR"/>
        </w:rPr>
        <w:t xml:space="preserve"> proizlazi da je rješenjem ovog suda poslovni broj </w:t>
      </w:r>
      <w:r w:rsidR="00230C5E">
        <w:rPr>
          <w:lang w:val="hr-HR"/>
        </w:rPr>
        <w:t>12.St-2/2013-37</w:t>
      </w:r>
      <w:r>
        <w:rPr>
          <w:lang w:val="hr-HR"/>
        </w:rPr>
        <w:t xml:space="preserve"> od </w:t>
      </w:r>
      <w:r w:rsidR="00230C5E">
        <w:rPr>
          <w:lang w:val="hr-HR"/>
        </w:rPr>
        <w:t>2. studenog</w:t>
      </w:r>
      <w:r>
        <w:rPr>
          <w:lang w:val="hr-HR"/>
        </w:rPr>
        <w:t xml:space="preserve"> 2018</w:t>
      </w:r>
      <w:r w:rsidR="00230C5E">
        <w:rPr>
          <w:lang w:val="hr-HR"/>
        </w:rPr>
        <w:t xml:space="preserve">. otvoren </w:t>
      </w:r>
      <w:r w:rsidRPr="00810E97">
        <w:rPr>
          <w:lang w:val="hr-HR"/>
        </w:rPr>
        <w:t>stečajni postupak nad uvodn</w:t>
      </w:r>
      <w:r w:rsidR="00230C5E">
        <w:rPr>
          <w:lang w:val="hr-HR"/>
        </w:rPr>
        <w:t>o navedenim stečajnim dužnikom te da je</w:t>
      </w:r>
      <w:r w:rsidR="00C151F7">
        <w:rPr>
          <w:lang w:val="hr-HR"/>
        </w:rPr>
        <w:t xml:space="preserve"> predmetno rješenje postalo pravomoćno</w:t>
      </w:r>
      <w:r w:rsidR="00A76A03">
        <w:rPr>
          <w:lang w:val="hr-HR"/>
        </w:rPr>
        <w:t xml:space="preserve"> </w:t>
      </w:r>
      <w:r w:rsidR="00230C5E">
        <w:rPr>
          <w:lang w:val="hr-HR"/>
        </w:rPr>
        <w:t xml:space="preserve">20. studenog </w:t>
      </w:r>
      <w:r w:rsidR="00A76A03">
        <w:rPr>
          <w:lang w:val="hr-HR"/>
        </w:rPr>
        <w:t>2018.</w:t>
      </w:r>
    </w:p>
    <w:p w:rsidRDefault="00222F03" w:rsidP="00222F03" w:rsidR="00222F03">
      <w:pPr>
        <w:spacing w:before="200"/>
        <w:ind w:firstLine="708"/>
        <w:jc w:val="both"/>
        <w:rPr>
          <w:lang w:val="hr-HR"/>
        </w:rPr>
      </w:pPr>
      <w:r w:rsidRPr="00A40981">
        <w:rPr>
          <w:lang w:val="hr-HR"/>
        </w:rPr>
        <w:t>Kako se nad istim stečajnim dužnikom može otvoriti samo jedan stečajni postupak u kojemu svi vjerovnici mogu ostvarivati svoje tražbine po pravilima koja propisuje Stečajni zakon, to je temeljem odredbe članka 288. st</w:t>
      </w:r>
      <w:r w:rsidR="00230C5E">
        <w:rPr>
          <w:lang w:val="hr-HR"/>
        </w:rPr>
        <w:t>avka</w:t>
      </w:r>
      <w:r w:rsidRPr="00A40981">
        <w:rPr>
          <w:lang w:val="hr-HR"/>
        </w:rPr>
        <w:t xml:space="preserve"> 2. Zakona o parničnom postupku („Narodne novine“ broj 53/91, 91/92, 112/99, 88/01, 117/03, 88/05, 2/07, 84/0</w:t>
      </w:r>
      <w:r w:rsidR="00230C5E">
        <w:rPr>
          <w:lang w:val="hr-HR"/>
        </w:rPr>
        <w:t>8, 96/08, 123/08, 57/11 i 25/13</w:t>
      </w:r>
      <w:r w:rsidRPr="00A40981">
        <w:rPr>
          <w:lang w:val="hr-HR"/>
        </w:rPr>
        <w:t>), u vezi s čl</w:t>
      </w:r>
      <w:r w:rsidR="00230C5E">
        <w:rPr>
          <w:lang w:val="hr-HR"/>
        </w:rPr>
        <w:t>ankom</w:t>
      </w:r>
      <w:r w:rsidRPr="00A40981">
        <w:rPr>
          <w:lang w:val="hr-HR"/>
        </w:rPr>
        <w:t xml:space="preserve"> 10. </w:t>
      </w:r>
      <w:r w:rsidR="003116A2" w:rsidRPr="003116A2">
        <w:rPr>
          <w:lang w:val="hr-HR"/>
        </w:rPr>
        <w:t>Stečajnog zakona (</w:t>
      </w:r>
      <w:r w:rsidR="00230C5E">
        <w:rPr>
          <w:lang w:val="hr-HR"/>
        </w:rPr>
        <w:t>„Narodne novine“ 71/15 i 104/17</w:t>
      </w:r>
      <w:r w:rsidR="003116A2" w:rsidRPr="003116A2">
        <w:rPr>
          <w:lang w:val="hr-HR"/>
        </w:rPr>
        <w:t>)</w:t>
      </w:r>
      <w:r w:rsidRPr="00A40981">
        <w:rPr>
          <w:lang w:val="hr-HR"/>
        </w:rPr>
        <w:t xml:space="preserve"> valjalo odbaciti prijedlog za pokretanje stečajnog postupka i odlučiti kao u izreci ovog rješenja.</w:t>
      </w:r>
    </w:p>
    <w:p w:rsidRDefault="00A40981" w:rsidP="00230C5E" w:rsidR="00A40981" w:rsidRPr="00A40981">
      <w:pPr>
        <w:spacing w:before="200"/>
        <w:jc w:val="center"/>
        <w:rPr>
          <w:lang w:val="hr-HR"/>
        </w:rPr>
      </w:pPr>
      <w:r w:rsidRPr="00A40981">
        <w:rPr>
          <w:lang w:val="hr-HR"/>
        </w:rPr>
        <w:t>U Splitu</w:t>
      </w:r>
      <w:r w:rsidR="004646F6">
        <w:rPr>
          <w:lang w:val="hr-HR"/>
        </w:rPr>
        <w:t xml:space="preserve"> </w:t>
      </w:r>
      <w:r w:rsidR="00230C5E">
        <w:rPr>
          <w:lang w:val="hr-HR"/>
        </w:rPr>
        <w:t>25. siječnja 2019</w:t>
      </w:r>
      <w:r w:rsidR="004646F6">
        <w:rPr>
          <w:lang w:val="hr-HR"/>
        </w:rPr>
        <w:t>.</w:t>
      </w:r>
    </w:p>
    <w:p w:rsidRDefault="004646F6" w:rsidP="00230C5E" w:rsidR="00A40981" w:rsidRPr="00A40981">
      <w:pPr>
        <w:spacing w:before="160"/>
        <w:ind w:left="6373"/>
        <w:jc w:val="center"/>
        <w:rPr>
          <w:lang w:val="hr-HR"/>
        </w:rPr>
      </w:pPr>
      <w:r w:rsidRPr="00A40981">
        <w:rPr>
          <w:lang w:val="hr-HR"/>
        </w:rPr>
        <w:t>Sutkinja</w:t>
      </w:r>
    </w:p>
    <w:p w:rsidRDefault="004646F6" w:rsidP="0094096C" w:rsidR="00D32C56">
      <w:pPr>
        <w:ind w:left="6372"/>
        <w:jc w:val="center"/>
      </w:pPr>
      <w:r w:rsidRPr="00A40981">
        <w:rPr>
          <w:lang w:val="hr-HR"/>
        </w:rPr>
        <w:t>Ana Golub Gruić</w:t>
      </w:r>
      <w:r w:rsidR="00D32C56">
        <w:t>, v.r.</w:t>
      </w:r>
    </w:p>
    <w:p w:rsidRDefault="00D32C56" w:rsidP="008832A6" w:rsidR="00D32C56">
      <w:pPr>
        <w:jc w:val="right"/>
      </w:pPr>
      <w:r>
        <w:t>za točnost otpravka – ovlašteni službenik</w:t>
      </w:r>
    </w:p>
    <w:p w:rsidRDefault="00D32C56" w:rsidP="008832A6" w:rsidR="00D32C56">
      <w:pPr>
        <w:ind w:firstLine="708" w:left="4956"/>
        <w:jc w:val="center"/>
      </w:pPr>
      <w:r>
        <w:t>Ana Bosančić</w:t>
      </w:r>
    </w:p>
    <w:p w:rsidRDefault="00222F03" w:rsidP="004B791F" w:rsidR="00222F03" w:rsidRPr="00A40981">
      <w:pPr>
        <w:ind w:left="6372"/>
        <w:jc w:val="center"/>
        <w:rPr>
          <w:lang w:val="hr-HR"/>
        </w:rPr>
      </w:pPr>
    </w:p>
    <w:p w:rsidRDefault="00222F03" w:rsidP="003116A2" w:rsidR="00A40981" w:rsidRPr="00A40981">
      <w:pPr>
        <w:spacing w:before="240"/>
        <w:jc w:val="both"/>
        <w:rPr>
          <w:lang w:val="hr-HR"/>
        </w:rPr>
      </w:pPr>
      <w:r>
        <w:t xml:space="preserve">Uputa </w:t>
      </w:r>
      <w:r w:rsidR="004646F6" w:rsidRPr="004646F6">
        <w:t>o pravnom lijeku</w:t>
      </w:r>
      <w:r w:rsidR="00A40981" w:rsidRPr="004646F6">
        <w:t xml:space="preserve">: </w:t>
      </w:r>
      <w:r w:rsidR="00A40981" w:rsidRPr="00A40981">
        <w:rPr>
          <w:lang w:val="hr-HR"/>
        </w:rPr>
        <w:t xml:space="preserve">Protiv ovog rješenja dopuštena je žalba. Žalba se može izjaviti u roku od osam dana od dostave rješenja, a dostava ovog rješenja smatra se obavljenom istekom </w:t>
      </w:r>
      <w:r w:rsidR="00A40981" w:rsidRPr="00A40981">
        <w:rPr>
          <w:lang w:val="hr-HR"/>
        </w:rPr>
        <w:lastRenderedPageBreak/>
        <w:t xml:space="preserve">osmog dana od dana njegove objave na mrežnoj stranici e-Oglasna ploča sudova. Žalba se podnosi Trgovačkom sudu u Splitu, pismeno u tri primjerka, a o istoj odlučuje Visoki trgovački sud Republike Hrvatske. </w:t>
      </w:r>
    </w:p>
    <w:p w:rsidRDefault="00A40981" w:rsidP="00A40981" w:rsidR="00A40981" w:rsidRPr="00A40981">
      <w:pPr>
        <w:jc w:val="both"/>
        <w:rPr>
          <w:lang w:val="hr-HR"/>
        </w:rPr>
      </w:pPr>
    </w:p>
    <w:sectPr w:rsidSect="005544CE" w:rsidR="00A40981" w:rsidRPr="00A40981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32C56" w:rsidRPr="00D32C56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</w:r>
    <w:r w:rsidR="004646F6">
      <w:t xml:space="preserve">Poslovni broj: </w:t>
    </w:r>
    <w:r w:rsidR="00E14AE2">
      <w:t>1</w:t>
    </w:r>
    <w:r w:rsidR="00EF64B4">
      <w:t>1</w:t>
    </w:r>
    <w:r w:rsidR="003446FF">
      <w:t>.</w:t>
    </w:r>
    <w:r w:rsidR="00E14AE2">
      <w:t>St-</w:t>
    </w:r>
    <w:r w:rsidR="00230C5E">
      <w:t>445/2018-3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345A4"/>
    <w:rsid w:val="0004406D"/>
    <w:rsid w:val="00062AEB"/>
    <w:rsid w:val="000666DB"/>
    <w:rsid w:val="00094B4F"/>
    <w:rsid w:val="00106A8C"/>
    <w:rsid w:val="00110325"/>
    <w:rsid w:val="00133015"/>
    <w:rsid w:val="00160774"/>
    <w:rsid w:val="001B2A84"/>
    <w:rsid w:val="001E4E14"/>
    <w:rsid w:val="001F5654"/>
    <w:rsid w:val="00200E29"/>
    <w:rsid w:val="002102BE"/>
    <w:rsid w:val="00217DD3"/>
    <w:rsid w:val="00222F03"/>
    <w:rsid w:val="00230C5E"/>
    <w:rsid w:val="00234C3A"/>
    <w:rsid w:val="002702A4"/>
    <w:rsid w:val="002D048F"/>
    <w:rsid w:val="003116A2"/>
    <w:rsid w:val="003446FF"/>
    <w:rsid w:val="003526E1"/>
    <w:rsid w:val="003734BE"/>
    <w:rsid w:val="00382327"/>
    <w:rsid w:val="003855E7"/>
    <w:rsid w:val="003929B4"/>
    <w:rsid w:val="003A59A8"/>
    <w:rsid w:val="00403F01"/>
    <w:rsid w:val="004171BE"/>
    <w:rsid w:val="00427B84"/>
    <w:rsid w:val="004646F6"/>
    <w:rsid w:val="00473132"/>
    <w:rsid w:val="004777B1"/>
    <w:rsid w:val="00491782"/>
    <w:rsid w:val="004A6CA0"/>
    <w:rsid w:val="004B791F"/>
    <w:rsid w:val="005544CE"/>
    <w:rsid w:val="005A4641"/>
    <w:rsid w:val="005C7075"/>
    <w:rsid w:val="005E20B4"/>
    <w:rsid w:val="00642955"/>
    <w:rsid w:val="0066735D"/>
    <w:rsid w:val="006767AE"/>
    <w:rsid w:val="00683A29"/>
    <w:rsid w:val="006A6945"/>
    <w:rsid w:val="006E3551"/>
    <w:rsid w:val="00736EF6"/>
    <w:rsid w:val="00743750"/>
    <w:rsid w:val="00764538"/>
    <w:rsid w:val="007725FF"/>
    <w:rsid w:val="00787EBF"/>
    <w:rsid w:val="007A74B6"/>
    <w:rsid w:val="007D2F7B"/>
    <w:rsid w:val="00832F97"/>
    <w:rsid w:val="00844A89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40981"/>
    <w:rsid w:val="00A550C0"/>
    <w:rsid w:val="00A76A03"/>
    <w:rsid w:val="00A83CF1"/>
    <w:rsid w:val="00A97762"/>
    <w:rsid w:val="00AA1815"/>
    <w:rsid w:val="00AC4892"/>
    <w:rsid w:val="00B20FB7"/>
    <w:rsid w:val="00B347F0"/>
    <w:rsid w:val="00B53B15"/>
    <w:rsid w:val="00B6615F"/>
    <w:rsid w:val="00B74553"/>
    <w:rsid w:val="00BB227E"/>
    <w:rsid w:val="00BF3F52"/>
    <w:rsid w:val="00BF6161"/>
    <w:rsid w:val="00C151F7"/>
    <w:rsid w:val="00C30FC8"/>
    <w:rsid w:val="00C435B4"/>
    <w:rsid w:val="00C5093E"/>
    <w:rsid w:val="00C72629"/>
    <w:rsid w:val="00C7399E"/>
    <w:rsid w:val="00CB152F"/>
    <w:rsid w:val="00CC1B3F"/>
    <w:rsid w:val="00CC44D1"/>
    <w:rsid w:val="00CE1BBC"/>
    <w:rsid w:val="00D230DD"/>
    <w:rsid w:val="00D32C56"/>
    <w:rsid w:val="00D4027A"/>
    <w:rsid w:val="00D4418F"/>
    <w:rsid w:val="00D47B51"/>
    <w:rsid w:val="00D6076B"/>
    <w:rsid w:val="00D74C99"/>
    <w:rsid w:val="00D74CEE"/>
    <w:rsid w:val="00DA2761"/>
    <w:rsid w:val="00DF6827"/>
    <w:rsid w:val="00E14AE2"/>
    <w:rsid w:val="00E47FD1"/>
    <w:rsid w:val="00E907BF"/>
    <w:rsid w:val="00E95649"/>
    <w:rsid w:val="00EB167D"/>
    <w:rsid w:val="00EB78C8"/>
    <w:rsid w:val="00EC0B4A"/>
    <w:rsid w:val="00EF64B4"/>
    <w:rsid w:val="00F35310"/>
    <w:rsid w:val="00F54C4E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rsid w:val="00F54C4E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rsid w:val="00F54C4E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8155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26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2018.</izvorni_sadrzaj>
    <derivirana_varijabla naziv="DomainObject.Predmet.DatumOsnivanja_1">18.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(115)</izvorni_sadrzaj>
    <derivirana_varijabla naziv="DomainObject.Predmet.Opis_1">Prijedlog za otvaranje stečajnog postupka (115)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St-445/2018</izvorni_sadrzaj>
    <derivirana_varijabla naziv="DomainObject.Predmet.OznakaBroj_1">St-445/2018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Obustavljen postupak predstečajne nagodbe</izvorni_sadrzaj>
    <derivirana_varijabla naziv="DomainObject.Predmet.PrimjedbaSuca_1">Obustavljen postupak predstečajne nagodbe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KERUM društvo s ograničenom odgovornošću, za unutarnju i vanjsku trgovinu, promet i usluge</izvorni_sadrzaj>
    <derivirana_varijabla naziv="DomainObject.Predmet.ProtustrankaFormated_1">  KERUM društvo s ograničenom odgovornošću, za unutarnju i vanjsku trgovinu, promet i usluge</derivirana_varijabla>
  </DomainObject.Predmet.ProtustrankaFormated>
  <DomainObject.Predmet.ProtustrankaFormatedOIB>
    <izvorni_sadrzaj>  KERUM društvo s ograničenom odgovornošću, za unutarnju i vanjsku trgovinu, promet i usluge, OIB 66124057408</izvorni_sadrzaj>
    <derivirana_varijabla naziv="DomainObject.Predmet.ProtustrankaFormatedOIB_1">  KERUM društvo s ograničenom odgovornošću, za unutarnju i vanjsku trgovinu, promet i usluge, OIB 66124057408</derivirana_varijabla>
  </DomainObject.Predmet.ProtustrankaFormatedOIB>
  <DomainObject.Predmet.ProtustrankaFormatedWithAdress>
    <izvorni_sadrzaj> KERUM društvo s ograničenom odgovornošću, za unutarnju i vanjsku trgovinu, promet i usluge, Zrinjsko Frankopanska 68, 21000 Split</izvorni_sadrzaj>
    <derivirana_varijabla naziv="DomainObject.Predmet.ProtustrankaFormatedWithAdress_1"> KERUM društvo s ograničenom odgovornošću, za unutarnju i vanjsku trgovinu, promet i usluge, Zrinjsko Frankopanska 68, 21000 Split</derivirana_varijabla>
  </DomainObject.Predmet.ProtustrankaFormatedWithAdress>
  <DomainObject.Predmet.ProtustrankaFormatedWithAdressOIB>
    <izvorni_sadrzaj> KERUM društvo s ograničenom odgovornošću, za unutarnju i vanjsku trgovinu, promet i usluge, OIB 66124057408, Zrinjsko Frankopanska 68, 21000 Split</izvorni_sadrzaj>
    <derivirana_varijabla naziv="DomainObject.Predmet.ProtustrankaFormatedWithAdressOIB_1"> KERUM društvo s ograničenom odgovornošću, za unutarnju i vanjsku trgovinu, promet i usluge, OIB 66124057408, Zrinjsko Frankopanska 68, 21000 Split</derivirana_varijabla>
  </DomainObject.Predmet.ProtustrankaFormatedWithAdressOIB>
  <DomainObject.Predmet.ProtustrankaWithAdress>
    <izvorni_sadrzaj>KERUM društvo s ograničenom odgovornošću, za unutarnju i vanjsku trgovinu, promet i usluge Zrinjsko Frankopanska 68, 21000 Split</izvorni_sadrzaj>
    <derivirana_varijabla naziv="DomainObject.Predmet.ProtustrankaWithAdress_1">KERUM društvo s ograničenom odgovornošću, za unutarnju i vanjsku trgovinu, promet i usluge Zrinjsko Frankopanska 68, 21000 Split</derivirana_varijabla>
  </DomainObject.Predmet.ProtustrankaWithAdress>
  <DomainObject.Predmet.ProtustrankaWithAdressOIB>
    <izvorni_sadrzaj>KERUM društvo s ograničenom odgovornošću, za unutarnju i vanjsku trgovinu, promet i usluge, OIB 66124057408, Zrinjsko Frankopanska 68, 21000 Split</izvorni_sadrzaj>
    <derivirana_varijabla naziv="DomainObject.Predmet.ProtustrankaWithAdressOIB_1">KERUM društvo s ograničenom odgovornošću, za unutarnju i vanjsku trgovinu, promet i usluge, OIB 66124057408, Zrinjsko Frankopanska 68, 21000 Split</derivirana_varijabla>
  </DomainObject.Predmet.ProtustrankaWithAdressOIB>
  <DomainObject.Predmet.ProtustrankaNazivFormated>
    <izvorni_sadrzaj>KERUM društvo s ograničenom odgovornošću, za unutarnju i vanjsku trgovinu, promet i usluge</izvorni_sadrzaj>
    <derivirana_varijabla naziv="DomainObject.Predmet.ProtustrankaNazivFormated_1">KERUM društvo s ograničenom odgovornošću, za unutarnju i vanjsku trgovinu, promet i usluge</derivirana_varijabla>
  </DomainObject.Predmet.ProtustrankaNazivFormated>
  <DomainObject.Predmet.ProtustrankaNazivFormatedOIB>
    <izvorni_sadrzaj>KERUM društvo s ograničenom odgovornošću, za unutarnju i vanjsku trgovinu, promet i usluge, OIB 66124057408</izvorni_sadrzaj>
    <derivirana_varijabla naziv="DomainObject.Predmet.ProtustrankaNazivFormatedOIB_1">KERUM društvo s ograničenom odgovornošću, za unutarnju i vanjsku trgovinu, promet i usluge, OIB 66124057408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KERUM društvo s ograničenom odgovornošću, za unutarnju i vanjsku trgovinu, promet i usluge</item>
    </izvorni_sadrzaj>
    <derivirana_varijabla naziv="DomainObject.Predmet.ProtuStrankaListFormated_1">
      <item>KERUM društvo s ograničenom odgovornošću, za unutarnju i vanjsku trgovinu, promet i usluge</item>
    </derivirana_varijabla>
  </DomainObject.Predmet.ProtuStrankaListFormated>
  <DomainObject.Predmet.ProtuStrankaListFormatedOIB>
    <izvorni_sadrzaj>
      <item>KERUM društvo s ograničenom odgovornošću, za unutarnju i vanjsku trgovinu, promet i usluge, OIB 66124057408</item>
    </izvorni_sadrzaj>
    <derivirana_varijabla naziv="DomainObject.Predmet.ProtuStrankaListFormatedOIB_1">
      <item>KERUM društvo s ograničenom odgovornošću, za unutarnju i vanjsku trgovinu, promet i usluge, OIB 66124057408</item>
    </derivirana_varijabla>
  </DomainObject.Predmet.ProtuStrankaListFormatedOIB>
  <DomainObject.Predmet.ProtuStrankaListFormatedWithAdress>
    <izvorni_sadrzaj>
      <item>KERUM društvo s ograničenom odgovornošću, za unutarnju i vanjsku trgovinu, promet i usluge, Zrinjsko Frankopanska 68, 21000 Split</item>
    </izvorni_sadrzaj>
    <derivirana_varijabla naziv="DomainObject.Predmet.ProtuStrankaListFormatedWithAdress_1">
      <item>KERUM društvo s ograničenom odgovornošću, za unutarnju i vanjsku trgovinu, promet i usluge, Zrinjsko Frankopanska 68, 21000 Split</item>
    </derivirana_varijabla>
  </DomainObject.Predmet.ProtuStrankaListFormatedWithAdress>
  <DomainObject.Predmet.ProtuStrankaListFormatedWithAdressOIB>
    <izvorni_sadrzaj>
      <item>KERUM društvo s ograničenom odgovornošću, za unutarnju i vanjsku trgovinu, promet i usluge, OIB 66124057408, Zrinjsko Frankopanska 68, 21000 Split</item>
    </izvorni_sadrzaj>
    <derivirana_varijabla naziv="DomainObject.Predmet.ProtuStrankaListFormatedWithAdressOIB_1">
      <item>KERUM društvo s ograničenom odgovornošću, za unutarnju i vanjsku trgovinu, promet i usluge, OIB 66124057408, Zrinjsko Frankopanska 68, 21000 Split</item>
    </derivirana_varijabla>
  </DomainObject.Predmet.ProtuStrankaListFormatedWithAdressOIB>
  <DomainObject.Predmet.ProtuStrankaListNazivFormated>
    <izvorni_sadrzaj>
      <item>KERUM društvo s ograničenom odgovornošću, za unutarnju i vanjsku trgovinu, promet i usluge</item>
    </izvorni_sadrzaj>
    <derivirana_varijabla naziv="DomainObject.Predmet.ProtuStrankaListNazivFormated_1">
      <item>KERUM društvo s ograničenom odgovornošću, za unutarnju i vanjsku trgovinu, promet i usluge</item>
    </derivirana_varijabla>
  </DomainObject.Predmet.ProtuStrankaListNazivFormated>
  <DomainObject.Predmet.ProtuStrankaListNazivFormatedOIB>
    <izvorni_sadrzaj>
      <item>KERUM društvo s ograničenom odgovornošću, za unutarnju i vanjsku trgovinu, promet i usluge, OIB 66124057408</item>
    </izvorni_sadrzaj>
    <derivirana_varijabla naziv="DomainObject.Predmet.ProtuStrankaListNazivFormatedOIB_1">
      <item>KERUM društvo s ograničenom odgovornošću, za unutarnju i vanjsku trgovinu, promet i usluge, OIB 66124057408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KERUM društvo s ograničenom odgovornošću, za unutarnju i vanjsku trgovinu, promet i usluge</izvorni_sadrzaj>
    <derivirana_varijabla naziv="DomainObject.Predmet.ProtustrankaIDrugi_1">KERUM društvo s ograničenom odgovornošću, za unutarnju i vanjsku trgovinu, promet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KERUM društvo s ograničenom odgovornošću, za unutarnju i vanjsku trgovinu, promet i usluge, OIB 66124057408, Zrinjsko Frankopanska 68, 21000 Split</izvorni_sadrzaj>
    <derivirana_varijabla naziv="DomainObject.Predmet.ProtustrankaIDrugiAdressOIB_1">KERUM društvo s ograničenom odgovornošću, za unutarnju i vanjsku trgovinu, promet i usluge, OIB 66124057408, Zrinjsko Frankopanska 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KERUM društvo s ograničenom odgovornošću, za unutarnju i vanjsku trgovinu, promet i usluge</item>
    </izvorni_sadrzaj>
    <derivirana_varijabla naziv="DomainObject.Predmet.SudioniciListNaziv_1">
      <item>FINANCIJSKA AGENCIJA, RC SPLIT</item>
      <item>KERUM društvo s ograničenom odgovornošću, za unutarnju i vanjsku trgovinu, promet i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KERUM društvo s ograničenom odgovornošću, za unutarnju i vanjsku trgovinu, promet i usluge, OIB 66124057408, Zrinjsko Frankopanska 68,21000 Split</item>
    </izvorni_sadrzaj>
    <derivirana_varijabla naziv="DomainObject.Predmet.SudioniciListAdressOIB_1">
      <item>FINANCIJSKA AGENCIJA, RC SPLIT, OIB 85821130368, Mažuranićevo šetalište 24 b,21000 Split</item>
      <item>KERUM društvo s ograničenom odgovornošću, za unutarnju i vanjsku trgovinu, promet i usluge, OIB 66124057408, Zrinjsko Frankopanska 68,21000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66124057408</item>
    </izvorni_sadrzaj>
    <derivirana_varijabla naziv="DomainObject.Predmet.SudioniciListNazivOIB_1">
      <item>, OIB 85821130368</item>
      <item>, OIB 66124057408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F55050-5584-462A-B5D6-E116F4213A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1907</properties:Characters>
  <properties:Lines>48</properties:Lines>
  <properties:Paragraphs>19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2016-02-03T13:24:00Z</dcterms:created>
  <dc:creator>wsadmin</dc:creator>
  <cp:lastModifiedBy>Ana Golub Gruić</cp:lastModifiedBy>
  <cp:lastPrinted>2019-01-25T08:15:00Z</cp:lastPrinted>
  <dcterms:modified xmlns:xsi="http://www.w3.org/2001/XMLSchema-instance" xsi:type="dcterms:W3CDTF">2019-01-25T08:15:00Z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(St-445-2018 odbačaj - redovni.docx)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