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83f8" w14:paraId="b2483f8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76AC2" w:rsidR="00E63362" w:rsidRPr="00E63362">
      <w:pPr>
        <w:jc w:val="both"/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76AC2" w:rsidR="00E63362" w:rsidRPr="00E63362">
      <w:pPr>
        <w:jc w:val="both"/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76AC2" w:rsidP="00E76AC2" w:rsidR="00E76AC2">
      <w:pPr>
        <w:jc w:val="both"/>
        <w:rPr>
          <w:b/>
          <w:lang w:val="hr-HR"/>
        </w:rPr>
      </w:pPr>
      <w:r>
        <w:rPr>
          <w:b/>
          <w:lang w:val="hr-HR"/>
        </w:rPr>
        <w:t xml:space="preserve">    </w:t>
      </w:r>
      <w:r w:rsidR="002C7B03">
        <w:rPr>
          <w:b/>
          <w:lang w:val="hr-HR"/>
        </w:rPr>
        <w:t xml:space="preserve"> </w:t>
      </w:r>
      <w:r>
        <w:rPr>
          <w:b/>
          <w:lang w:val="hr-HR"/>
        </w:rPr>
        <w:t>Stalna služba u Dubrovniku</w:t>
      </w:r>
    </w:p>
    <w:p w:rsidRDefault="00E76AC2" w:rsidP="00E76AC2" w:rsidR="0024766C" w:rsidRPr="0024766C">
      <w:pPr>
        <w:jc w:val="both"/>
        <w:rPr>
          <w:b/>
          <w:sz w:val="22"/>
          <w:szCs w:val="22"/>
          <w:lang w:val="hr-HR"/>
        </w:rPr>
      </w:pPr>
      <w:r>
        <w:rPr>
          <w:b/>
          <w:lang w:val="hr-HR"/>
        </w:rPr>
        <w:t xml:space="preserve">     Dr. A. Starčevića 23, Dubrovnik</w:t>
      </w:r>
      <w:r w:rsidR="002C7B03" w:rsidRPr="00875007">
        <w:rPr>
          <w:b/>
          <w:sz w:val="22"/>
          <w:szCs w:val="22"/>
          <w:lang w:val="hr-HR"/>
        </w:rPr>
        <w:tab/>
      </w:r>
      <w:r w:rsidR="002C7B03" w:rsidRPr="00875007">
        <w:rPr>
          <w:b/>
          <w:sz w:val="22"/>
          <w:szCs w:val="22"/>
          <w:lang w:val="hr-HR"/>
        </w:rPr>
        <w:tab/>
      </w:r>
      <w:r w:rsidR="002C7B03" w:rsidRPr="00875007">
        <w:rPr>
          <w:b/>
          <w:sz w:val="22"/>
          <w:szCs w:val="22"/>
          <w:lang w:val="hr-HR"/>
        </w:rPr>
        <w:tab/>
      </w:r>
      <w:r w:rsidR="002C7B03" w:rsidRPr="00875007"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 xml:space="preserve">Posl. br. </w:t>
      </w:r>
      <w:r w:rsidR="007E1B88">
        <w:rPr>
          <w:b/>
          <w:sz w:val="22"/>
          <w:szCs w:val="22"/>
          <w:lang w:val="hr-HR"/>
        </w:rPr>
        <w:t>8 St-</w:t>
      </w:r>
      <w:r>
        <w:rPr>
          <w:b/>
          <w:sz w:val="22"/>
          <w:szCs w:val="22"/>
          <w:lang w:val="hr-HR"/>
        </w:rPr>
        <w:t>173/2018</w:t>
      </w:r>
    </w:p>
    <w:p w:rsidRDefault="008F12A3" w:rsidP="00E76AC2" w:rsidR="008F12A3" w:rsidRPr="00875007">
      <w:pPr>
        <w:jc w:val="both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A448B5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 xml:space="preserve">Trgovački sud u Splitu,  po </w:t>
      </w:r>
      <w:r w:rsidR="00E76AC2">
        <w:rPr>
          <w:sz w:val="22"/>
          <w:szCs w:val="22"/>
        </w:rPr>
        <w:t xml:space="preserve"> sudskom savjetniku  tog suda Petroneli Jakobušić </w:t>
      </w:r>
      <w:r w:rsidR="001561EC" w:rsidRPr="00875007">
        <w:rPr>
          <w:sz w:val="22"/>
          <w:szCs w:val="22"/>
        </w:rPr>
        <w:t xml:space="preserve">povodom prijedloga za otvaranje stečajnog postupka </w:t>
      </w:r>
      <w:r w:rsidR="007E1B88">
        <w:rPr>
          <w:sz w:val="22"/>
          <w:szCs w:val="22"/>
        </w:rPr>
        <w:t>nad</w:t>
      </w:r>
      <w:r w:rsidR="00E76AC2">
        <w:rPr>
          <w:sz w:val="22"/>
          <w:szCs w:val="22"/>
          <w:lang w:val="en-AU"/>
        </w:rPr>
        <w:t xml:space="preserve"> W.B.S. d.o.o., Dubrovnik</w:t>
      </w:r>
      <w:r w:rsidR="0024766C" w:rsidRPr="0024766C">
        <w:rPr>
          <w:sz w:val="22"/>
          <w:szCs w:val="22"/>
          <w:lang w:val="en-AU"/>
        </w:rPr>
        <w:t xml:space="preserve">, </w:t>
      </w:r>
      <w:r w:rsidR="00E76AC2">
        <w:rPr>
          <w:sz w:val="22"/>
          <w:szCs w:val="22"/>
          <w:lang w:val="en-AU"/>
        </w:rPr>
        <w:t xml:space="preserve">Miha Mrnarevića 4, OIB:93966091086, </w:t>
      </w:r>
      <w:r w:rsidR="0024766C" w:rsidRPr="0024766C">
        <w:rPr>
          <w:sz w:val="22"/>
          <w:szCs w:val="22"/>
          <w:lang w:val="en-AU"/>
        </w:rPr>
        <w:t xml:space="preserve">izvan ročišta, dana </w:t>
      </w:r>
      <w:r w:rsidR="00E76AC2">
        <w:rPr>
          <w:sz w:val="22"/>
          <w:szCs w:val="22"/>
          <w:lang w:val="en-AU"/>
        </w:rPr>
        <w:t>01. listopada</w:t>
      </w:r>
      <w:r w:rsidR="007E1B88">
        <w:rPr>
          <w:sz w:val="22"/>
          <w:szCs w:val="22"/>
          <w:lang w:val="en-AU"/>
        </w:rPr>
        <w:t xml:space="preserve"> 2018</w:t>
      </w:r>
      <w:r w:rsidR="0024766C" w:rsidRPr="0024766C">
        <w:rPr>
          <w:sz w:val="22"/>
          <w:szCs w:val="22"/>
          <w:lang w:val="en-AU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76AC2" w:rsidR="00E76AC2" w:rsidRPr="00875007">
      <w:pPr>
        <w:pStyle w:val="Tijeloteksta"/>
        <w:jc w:val="center"/>
        <w:rPr>
          <w:b/>
          <w:sz w:val="22"/>
          <w:szCs w:val="22"/>
        </w:rPr>
      </w:pP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E76AC2" w:rsidR="003C52FE" w:rsidRPr="00875007">
      <w:pPr>
        <w:pStyle w:val="Tijeloteksta"/>
        <w:ind w:hanging="720" w:left="720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r w:rsidR="007E1B88">
        <w:rPr>
          <w:sz w:val="22"/>
          <w:szCs w:val="22"/>
        </w:rPr>
        <w:t>predlagatelj</w:t>
      </w:r>
      <w:r w:rsidR="00E76AC2">
        <w:rPr>
          <w:sz w:val="22"/>
          <w:szCs w:val="22"/>
        </w:rPr>
        <w:t>a</w:t>
      </w:r>
      <w:r w:rsidR="0024766C" w:rsidRPr="0024766C">
        <w:rPr>
          <w:sz w:val="22"/>
          <w:szCs w:val="22"/>
        </w:rPr>
        <w:t xml:space="preserve"> </w:t>
      </w:r>
      <w:r w:rsidR="00E76AC2">
        <w:rPr>
          <w:sz w:val="22"/>
          <w:szCs w:val="22"/>
          <w:lang w:val="en-AU"/>
        </w:rPr>
        <w:t xml:space="preserve">HFC GRUPA d.o.o., Zagreb, Zagrebačka cesta 145/a, OIB: 25439818475 koje zastupa punomoćnica Iva Gavranović Bilić odvejtnica u OD Barović&amp; Gavranović Bilić iz Zagreba  </w:t>
      </w:r>
      <w:r w:rsidRPr="00875007">
        <w:rPr>
          <w:sz w:val="22"/>
          <w:szCs w:val="22"/>
        </w:rPr>
        <w:t xml:space="preserve">u roku od </w:t>
      </w:r>
      <w:r w:rsidR="0024766C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4766C">
        <w:rPr>
          <w:sz w:val="22"/>
          <w:szCs w:val="22"/>
        </w:rPr>
        <w:t xml:space="preserve">dodatnog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="0024766C">
        <w:rPr>
          <w:sz w:val="22"/>
          <w:szCs w:val="22"/>
        </w:rPr>
        <w:t>8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E76AC2">
        <w:rPr>
          <w:sz w:val="22"/>
          <w:szCs w:val="22"/>
        </w:rPr>
        <w:t>173-2018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E76AC2" w:rsidR="0024766C">
      <w:pPr>
        <w:ind w:hanging="720" w:left="720"/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</w:t>
      </w:r>
      <w:r w:rsidR="007E1B88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iz točke I. ovog rješenja </w:t>
      </w:r>
      <w:r w:rsidR="0024766C">
        <w:rPr>
          <w:sz w:val="22"/>
          <w:szCs w:val="22"/>
          <w:lang w:val="hr-HR"/>
        </w:rPr>
        <w:t>u ostavljenom roku ne plate dužni iznos dodatnog predujma, sud će prijedlog odbaciti kao nedopušten.</w:t>
      </w:r>
    </w:p>
    <w:p w:rsidRDefault="003C7404" w:rsidP="00D03B77" w:rsidR="003C7404">
      <w:pPr>
        <w:jc w:val="both"/>
        <w:rPr>
          <w:sz w:val="22"/>
          <w:szCs w:val="22"/>
          <w:lang w:val="hr-HR"/>
        </w:rPr>
      </w:pPr>
    </w:p>
    <w:p w:rsidRDefault="0024766C" w:rsidP="00D03B77" w:rsidR="0024766C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E76AC2" w:rsidP="00D03B77" w:rsidR="00E76AC2" w:rsidRPr="00875007">
      <w:pPr>
        <w:jc w:val="center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</w:t>
      </w:r>
      <w:r w:rsidR="00E76AC2">
        <w:rPr>
          <w:sz w:val="22"/>
          <w:szCs w:val="22"/>
        </w:rPr>
        <w:t xml:space="preserve">HFC GRUPA d.o.o., Zagreb, Zagrebačka cesta 145/a, OIB: 25439818475 </w:t>
      </w:r>
      <w:r w:rsidRPr="00875007">
        <w:rPr>
          <w:sz w:val="22"/>
          <w:szCs w:val="22"/>
          <w:lang w:val="hr-HR"/>
        </w:rPr>
        <w:t xml:space="preserve">za otvaranje stečajnog postupka nad dužnikom </w:t>
      </w:r>
      <w:r w:rsidR="00E76AC2">
        <w:rPr>
          <w:sz w:val="22"/>
          <w:szCs w:val="22"/>
        </w:rPr>
        <w:t>W.B.S. d.o.o., Dubrovnik</w:t>
      </w:r>
      <w:r w:rsidR="00E76AC2" w:rsidRPr="0024766C">
        <w:rPr>
          <w:sz w:val="22"/>
          <w:szCs w:val="22"/>
        </w:rPr>
        <w:t xml:space="preserve">, </w:t>
      </w:r>
      <w:r w:rsidR="00E76AC2">
        <w:rPr>
          <w:sz w:val="22"/>
          <w:szCs w:val="22"/>
        </w:rPr>
        <w:t>Miha Mrnarevića 4, OIB:93966091086.</w:t>
      </w:r>
    </w:p>
    <w:p w:rsidRDefault="00E76AC2" w:rsidP="00D03B77" w:rsidR="00E76AC2" w:rsidRPr="0024766C">
      <w:pPr>
        <w:jc w:val="both"/>
        <w:rPr>
          <w:sz w:val="16"/>
          <w:szCs w:val="16"/>
          <w:u w:val="single"/>
          <w:lang w:val="hr-HR"/>
        </w:rPr>
      </w:pPr>
    </w:p>
    <w:p w:rsidRDefault="007E1B88" w:rsidP="00D03B77" w:rsidR="0024766C">
      <w:pPr>
        <w:ind w:firstLine="72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Vjerovnika kao predlagatelja je sukladno čl. 114</w:t>
      </w:r>
      <w:r w:rsidR="00D03B77" w:rsidRPr="00875007">
        <w:rPr>
          <w:sz w:val="22"/>
          <w:szCs w:val="22"/>
          <w:lang w:val="hr-HR"/>
        </w:rPr>
        <w:t xml:space="preserve">. Stečajnog zakona (NN 71/2015, dalje u tekstu: SZ) </w:t>
      </w:r>
      <w:r w:rsidR="0024766C">
        <w:rPr>
          <w:sz w:val="22"/>
          <w:szCs w:val="22"/>
          <w:lang w:val="hr-HR"/>
        </w:rPr>
        <w:t xml:space="preserve">sud </w:t>
      </w:r>
      <w:r w:rsidR="00D03B77" w:rsidRPr="00875007">
        <w:rPr>
          <w:sz w:val="22"/>
          <w:szCs w:val="22"/>
          <w:lang w:val="hr-HR"/>
        </w:rPr>
        <w:t xml:space="preserve">pozvao </w:t>
      </w:r>
      <w:r w:rsidR="0024766C">
        <w:rPr>
          <w:sz w:val="22"/>
          <w:szCs w:val="22"/>
          <w:lang w:val="hr-HR"/>
        </w:rPr>
        <w:t>za plaćanje dodatnog</w:t>
      </w:r>
      <w:r>
        <w:rPr>
          <w:sz w:val="22"/>
          <w:szCs w:val="22"/>
          <w:lang w:val="hr-HR"/>
        </w:rPr>
        <w:t xml:space="preserve"> iznosa preduj</w:t>
      </w:r>
      <w:r w:rsidR="0024766C">
        <w:rPr>
          <w:sz w:val="22"/>
          <w:szCs w:val="22"/>
          <w:lang w:val="hr-HR"/>
        </w:rPr>
        <w:t>m</w:t>
      </w:r>
      <w:r>
        <w:rPr>
          <w:sz w:val="22"/>
          <w:szCs w:val="22"/>
          <w:lang w:val="hr-HR"/>
        </w:rPr>
        <w:t>a za troškove stečajnog postupka</w:t>
      </w:r>
      <w:r w:rsidR="0024766C">
        <w:rPr>
          <w:sz w:val="22"/>
          <w:szCs w:val="22"/>
          <w:lang w:val="hr-HR"/>
        </w:rPr>
        <w:t xml:space="preserve">. </w:t>
      </w:r>
    </w:p>
    <w:p w:rsidRDefault="007E1B88" w:rsidP="00D03B77" w:rsidR="007E1B88">
      <w:pPr>
        <w:ind w:firstLine="720"/>
        <w:jc w:val="both"/>
        <w:rPr>
          <w:sz w:val="22"/>
          <w:szCs w:val="22"/>
          <w:lang w:val="hr-HR"/>
        </w:rPr>
      </w:pPr>
    </w:p>
    <w:p w:rsidRDefault="007E1B88" w:rsidP="007E1B88" w:rsidR="007E1B88" w:rsidRPr="007E1B88">
      <w:pPr>
        <w:ind w:firstLine="720"/>
        <w:jc w:val="both"/>
        <w:rPr>
          <w:sz w:val="22"/>
          <w:szCs w:val="22"/>
          <w:lang w:val="hr-HR"/>
        </w:rPr>
      </w:pPr>
      <w:r w:rsidRPr="007E1B88">
        <w:rPr>
          <w:sz w:val="22"/>
          <w:szCs w:val="22"/>
          <w:lang w:val="hr-HR"/>
        </w:rPr>
        <w:t xml:space="preserve">Zatraženi iznos od </w:t>
      </w:r>
      <w:r>
        <w:rPr>
          <w:sz w:val="22"/>
          <w:szCs w:val="22"/>
          <w:lang w:val="hr-HR"/>
        </w:rPr>
        <w:t>18</w:t>
      </w:r>
      <w:r w:rsidRPr="007E1B88">
        <w:rPr>
          <w:sz w:val="22"/>
          <w:szCs w:val="22"/>
          <w:lang w:val="hr-HR"/>
        </w:rPr>
        <w:t>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</w:t>
      </w:r>
      <w:r>
        <w:rPr>
          <w:sz w:val="22"/>
          <w:szCs w:val="22"/>
          <w:lang w:val="hr-HR"/>
        </w:rPr>
        <w:t>jnom postupku. Dakle, iznos od 18</w:t>
      </w:r>
      <w:r w:rsidRPr="007E1B88">
        <w:rPr>
          <w:sz w:val="22"/>
          <w:szCs w:val="22"/>
          <w:lang w:val="hr-HR"/>
        </w:rPr>
        <w:t xml:space="preserve">.000,00 kuna se sastoji od slijedećih troškova: za izradu žiga oko 250,00 kuna, za otvaranje i zatvaranje bankovnog računa oko 250,00 kuna, trošak knjigovodstva za tri mjeseca oko 4.500,00 kuna, troškove saniranja arhivske građe dužnika oko </w:t>
      </w:r>
      <w:r>
        <w:rPr>
          <w:sz w:val="22"/>
          <w:szCs w:val="22"/>
          <w:lang w:val="hr-HR"/>
        </w:rPr>
        <w:t>3</w:t>
      </w:r>
      <w:r w:rsidRPr="007E1B88">
        <w:rPr>
          <w:sz w:val="22"/>
          <w:szCs w:val="22"/>
          <w:lang w:val="hr-HR"/>
        </w:rPr>
        <w:t xml:space="preserve">.000,00 kuna, za putne troškove pristupa na sud u </w:t>
      </w:r>
      <w:r w:rsidR="00E76AC2">
        <w:rPr>
          <w:sz w:val="22"/>
          <w:szCs w:val="22"/>
          <w:lang w:val="hr-HR"/>
        </w:rPr>
        <w:t xml:space="preserve">Dubrovnik </w:t>
      </w:r>
      <w:r w:rsidRPr="007E1B88">
        <w:rPr>
          <w:sz w:val="22"/>
          <w:szCs w:val="22"/>
          <w:lang w:val="hr-HR"/>
        </w:rPr>
        <w:t xml:space="preserve">privremenog/stečajnog upravitelja koji se automatski kroz sustav biraju za područje i iz </w:t>
      </w:r>
      <w:r w:rsidRPr="007E1B88">
        <w:rPr>
          <w:sz w:val="22"/>
          <w:szCs w:val="22"/>
          <w:lang w:val="hr-HR"/>
        </w:rPr>
        <w:lastRenderedPageBreak/>
        <w:t>Dubrovačko-neretvanske i iz Splitsko-dalmatinske županije od oko 4.000,00 kuna, za nagradu  privremenog/stečajnog upravitelja od oko 7.000,00 kuna.</w:t>
      </w:r>
    </w:p>
    <w:p w:rsidRDefault="00D03B77" w:rsidP="00D03B77" w:rsidR="00D03B77" w:rsidRPr="0024766C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</w:t>
      </w:r>
      <w:r w:rsidR="007E1B88">
        <w:rPr>
          <w:sz w:val="22"/>
          <w:szCs w:val="22"/>
          <w:lang w:val="hr-HR"/>
        </w:rPr>
        <w:t>4</w:t>
      </w:r>
      <w:r w:rsidRPr="00875007">
        <w:rPr>
          <w:sz w:val="22"/>
          <w:szCs w:val="22"/>
          <w:lang w:val="hr-HR"/>
        </w:rPr>
        <w:t xml:space="preserve">. st. </w:t>
      </w:r>
      <w:r w:rsidR="0024766C">
        <w:rPr>
          <w:sz w:val="22"/>
          <w:szCs w:val="22"/>
          <w:lang w:val="hr-HR"/>
        </w:rPr>
        <w:t>5</w:t>
      </w:r>
      <w:r w:rsidRPr="00875007">
        <w:rPr>
          <w:sz w:val="22"/>
          <w:szCs w:val="22"/>
          <w:lang w:val="hr-HR"/>
        </w:rPr>
        <w:t>. SZ ako se ne plati predujam u propisanom roku</w:t>
      </w:r>
      <w:r w:rsidR="0024766C">
        <w:rPr>
          <w:sz w:val="22"/>
          <w:szCs w:val="22"/>
          <w:lang w:val="hr-HR"/>
        </w:rPr>
        <w:t xml:space="preserve"> sud će prijedlog odbaciti kao nedopušten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24766C">
      <w:pPr>
        <w:jc w:val="both"/>
        <w:rPr>
          <w:sz w:val="16"/>
          <w:szCs w:val="16"/>
          <w:lang w:val="hr-HR"/>
        </w:rPr>
      </w:pPr>
      <w:r w:rsidRPr="0024766C">
        <w:rPr>
          <w:sz w:val="16"/>
          <w:szCs w:val="16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>
      <w:pPr>
        <w:jc w:val="both"/>
        <w:rPr>
          <w:sz w:val="22"/>
          <w:szCs w:val="22"/>
          <w:u w:val="single"/>
          <w:lang w:val="hr-HR"/>
        </w:rPr>
      </w:pPr>
    </w:p>
    <w:p w:rsidRDefault="00E76AC2" w:rsidP="00D03B77" w:rsidR="00E76AC2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</w:t>
      </w:r>
      <w:r w:rsidR="007A4F84">
        <w:rPr>
          <w:b/>
          <w:sz w:val="22"/>
          <w:szCs w:val="22"/>
          <w:lang w:val="hr-HR"/>
        </w:rPr>
        <w:t>Split</w:t>
      </w:r>
      <w:r w:rsidRPr="00875007">
        <w:rPr>
          <w:b/>
          <w:sz w:val="22"/>
          <w:szCs w:val="22"/>
          <w:lang w:val="hr-HR"/>
        </w:rPr>
        <w:t xml:space="preserve">u, </w:t>
      </w:r>
      <w:r w:rsidR="00E76AC2">
        <w:rPr>
          <w:b/>
          <w:sz w:val="22"/>
          <w:szCs w:val="22"/>
          <w:lang w:val="hr-HR"/>
        </w:rPr>
        <w:t>01. listopada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7A4F84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E76AC2" w:rsidP="00D03B77" w:rsidR="00E76AC2" w:rsidRPr="00875007">
      <w:pPr>
        <w:jc w:val="both"/>
        <w:rPr>
          <w:b/>
          <w:sz w:val="22"/>
          <w:szCs w:val="22"/>
          <w:lang w:val="hr-HR"/>
        </w:rPr>
      </w:pPr>
    </w:p>
    <w:p w:rsidRDefault="007E1B88" w:rsidP="00D03B77" w:rsidR="00D03B77" w:rsidRPr="00875007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S</w:t>
      </w:r>
      <w:r w:rsidR="00E76AC2">
        <w:rPr>
          <w:b/>
          <w:sz w:val="22"/>
          <w:szCs w:val="22"/>
          <w:lang w:val="hr-HR"/>
        </w:rPr>
        <w:t>udski savjetnik: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76AC2">
        <w:rPr>
          <w:b/>
          <w:sz w:val="22"/>
          <w:szCs w:val="22"/>
          <w:lang w:val="hr-HR"/>
        </w:rPr>
        <w:t>Petronela Jakobušić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DN-a:</w:t>
      </w:r>
    </w:p>
    <w:p w:rsidRDefault="00836322" w:rsidP="00EB3A1C" w:rsidR="005C1976" w:rsidRPr="00E74E36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r w:rsidR="00E76AC2">
        <w:rPr>
          <w:sz w:val="22"/>
          <w:szCs w:val="22"/>
        </w:rPr>
        <w:t xml:space="preserve">pun. </w:t>
      </w:r>
      <w:r w:rsidR="007A4F84">
        <w:rPr>
          <w:sz w:val="22"/>
          <w:szCs w:val="22"/>
          <w:lang w:val="en-AU"/>
        </w:rPr>
        <w:t>predlagatelju</w:t>
      </w:r>
      <w:r w:rsidR="0024766C">
        <w:rPr>
          <w:sz w:val="22"/>
          <w:szCs w:val="22"/>
          <w:lang w:val="en-AU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- </w:t>
      </w:r>
      <w:r w:rsidR="007A4F84">
        <w:rPr>
          <w:sz w:val="22"/>
          <w:szCs w:val="22"/>
          <w:lang w:val="hr-HR"/>
        </w:rPr>
        <w:t xml:space="preserve">mrežna stranica </w:t>
      </w:r>
      <w:r w:rsidRPr="00875007">
        <w:rPr>
          <w:sz w:val="22"/>
          <w:szCs w:val="22"/>
          <w:lang w:val="hr-HR"/>
        </w:rPr>
        <w:t>e oglasna ploča</w:t>
      </w:r>
      <w:r w:rsidR="007A4F84">
        <w:rPr>
          <w:sz w:val="22"/>
          <w:szCs w:val="22"/>
          <w:lang w:val="hr-HR"/>
        </w:rPr>
        <w:t xml:space="preserve"> suda</w:t>
      </w:r>
      <w:r w:rsidRPr="00875007">
        <w:rPr>
          <w:sz w:val="22"/>
          <w:szCs w:val="22"/>
          <w:lang w:val="hr-HR"/>
        </w:rPr>
        <w:t>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1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1B88" w:rsidP="007E1B88" w:rsidR="0024766C" w:rsidRPr="0024766C">
    <w:pPr>
      <w:jc w:val="right"/>
      <w:rPr>
        <w:b/>
        <w:sz w:val="22"/>
        <w:szCs w:val="22"/>
        <w:lang w:val="hr-HR"/>
      </w:rPr>
    </w:pPr>
    <w:r w:rsidRPr="007E1B88">
      <w:rPr>
        <w:b/>
        <w:sz w:val="22"/>
        <w:szCs w:val="22"/>
        <w:lang w:val="hr-HR"/>
      </w:rPr>
      <w:t>Posl. br. 18 St-</w:t>
    </w:r>
    <w:r w:rsidR="00E76AC2">
      <w:rPr>
        <w:b/>
        <w:sz w:val="22"/>
        <w:szCs w:val="22"/>
        <w:lang w:val="hr-HR"/>
      </w:rPr>
      <w:t>173/2018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63B72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57A3F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4766C"/>
    <w:rsid w:val="00252DF5"/>
    <w:rsid w:val="00256749"/>
    <w:rsid w:val="002767F7"/>
    <w:rsid w:val="002877F3"/>
    <w:rsid w:val="002B071E"/>
    <w:rsid w:val="002C497C"/>
    <w:rsid w:val="002C7B03"/>
    <w:rsid w:val="002D5CD8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A4B70"/>
    <w:rsid w:val="003B6C44"/>
    <w:rsid w:val="003C52FE"/>
    <w:rsid w:val="003C7404"/>
    <w:rsid w:val="003D71E7"/>
    <w:rsid w:val="003E475F"/>
    <w:rsid w:val="0040113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8180C"/>
    <w:rsid w:val="0059486F"/>
    <w:rsid w:val="005A4B31"/>
    <w:rsid w:val="005A6A76"/>
    <w:rsid w:val="005A78A8"/>
    <w:rsid w:val="005C1976"/>
    <w:rsid w:val="005D07CD"/>
    <w:rsid w:val="0061696B"/>
    <w:rsid w:val="00617922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841ED"/>
    <w:rsid w:val="00793003"/>
    <w:rsid w:val="007A4F84"/>
    <w:rsid w:val="007B3220"/>
    <w:rsid w:val="007C48AB"/>
    <w:rsid w:val="007E1B88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A3954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C15B7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87E52"/>
    <w:rsid w:val="00CB52A5"/>
    <w:rsid w:val="00CC3B20"/>
    <w:rsid w:val="00CE3549"/>
    <w:rsid w:val="00CE6160"/>
    <w:rsid w:val="00CE7D5C"/>
    <w:rsid w:val="00CF7EF2"/>
    <w:rsid w:val="00D03B77"/>
    <w:rsid w:val="00D06164"/>
    <w:rsid w:val="00D24022"/>
    <w:rsid w:val="00D26DCC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55DDB"/>
    <w:rsid w:val="00E63362"/>
    <w:rsid w:val="00E64374"/>
    <w:rsid w:val="00E76AC2"/>
    <w:rsid w:val="00E8771D"/>
    <w:rsid w:val="00EA2DD4"/>
    <w:rsid w:val="00EA7A8B"/>
    <w:rsid w:val="00EB3A1C"/>
    <w:rsid w:val="00EB65BB"/>
    <w:rsid w:val="00EC423A"/>
    <w:rsid w:val="00EF4316"/>
    <w:rsid w:val="00EF58FF"/>
    <w:rsid w:val="00F00884"/>
    <w:rsid w:val="00F07133"/>
    <w:rsid w:val="00F07CC2"/>
    <w:rsid w:val="00F71FE9"/>
    <w:rsid w:val="00F86C2C"/>
    <w:rsid w:val="00F92EF8"/>
    <w:rsid w:val="00FB5728"/>
    <w:rsid w:val="00FD34B6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84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1E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1E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1E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1E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84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1E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1E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1E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1E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St-173/2018</izvorni_sadrzaj>
    <derivirana_varijabla naziv="DomainObject.Predmet.OznakaBroj_1">St-173/2018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W.B.S. DUBROVNIK d.o.o. za trgovinu, ugostiteljstvo i usluge</izvorni_sadrzaj>
    <derivirana_varijabla naziv="DomainObject.Predmet.ProtustrankaFormated_1">  W.B.S. DUBROVNIK d.o.o. za trgovinu, ugostiteljstvo i usluge</derivirana_varijabla>
  </DomainObject.Predmet.ProtustrankaFormated>
  <DomainObject.Predmet.ProtustrankaFormatedOIB>
    <izvorni_sadrzaj>  W.B.S. DUBROVNIK d.o.o. za trgovinu, ugostiteljstvo i usluge, OIB 93966091086</izvorni_sadrzaj>
    <derivirana_varijabla naziv="DomainObject.Predmet.ProtustrankaFormatedOIB_1">  W.B.S. DUBROVNIK d.o.o. za trgovinu, ugostiteljstvo i usluge, OIB 93966091086</derivirana_varijabla>
  </DomainObject.Predmet.ProtustrankaFormatedOIB>
  <DomainObject.Predmet.ProtustrankaFormatedWithAdress>
    <izvorni_sadrzaj> W.B.S. DUBROVNIK d.o.o. za trgovinu, ugostiteljstvo i usluge, Miha Mrnarevića 4, 20000 Dubrovnik</izvorni_sadrzaj>
    <derivirana_varijabla naziv="DomainObject.Predmet.ProtustrankaFormatedWithAdress_1"> W.B.S. DUBROVNIK d.o.o. za trgovinu, ugostiteljstvo i usluge, Miha Mrnarevića 4, 20000 Dubrovnik</derivirana_varijabla>
  </DomainObject.Predmet.ProtustrankaFormatedWithAdress>
  <DomainObject.Predmet.ProtustrankaFormatedWithAdressOIB>
    <izvorni_sadrzaj> W.B.S. DUBROVNIK d.o.o. za trgovinu, ugostiteljstvo i usluge, OIB 93966091086, Miha Mrnarevića 4, 20000 Dubrovnik</izvorni_sadrzaj>
    <derivirana_varijabla naziv="DomainObject.Predmet.ProtustrankaFormatedWithAdressOIB_1"> W.B.S. DUBROVNIK d.o.o. za trgovinu, ugostiteljstvo i usluge, OIB 93966091086, Miha Mrnarevića 4, 20000 Dubrovnik</derivirana_varijabla>
  </DomainObject.Predmet.ProtustrankaFormatedWithAdressOIB>
  <DomainObject.Predmet.ProtustrankaWithAdress>
    <izvorni_sadrzaj>W.B.S. DUBROVNIK d.o.o. za trgovinu, ugostiteljstvo i usluge Miha Mrnarevića 4, 20000 Dubrovnik</izvorni_sadrzaj>
    <derivirana_varijabla naziv="DomainObject.Predmet.ProtustrankaWithAdress_1">W.B.S. DUBROVNIK d.o.o. za trgovinu, ugostiteljstvo i usluge Miha Mrnarevića 4, 20000 Dubrovnik</derivirana_varijabla>
  </DomainObject.Predmet.ProtustrankaWithAdress>
  <DomainObject.Predmet.ProtustrankaWithAdressOIB>
    <izvorni_sadrzaj>W.B.S. DUBROVNIK d.o.o. za trgovinu, ugostiteljstvo i usluge, OIB 93966091086, Miha Mrnarevića 4, 20000 Dubrovnik</izvorni_sadrzaj>
    <derivirana_varijabla naziv="DomainObject.Predmet.ProtustrankaWithAdressOIB_1">W.B.S. DUBROVNIK d.o.o. za trgovinu, ugostiteljstvo i usluge, OIB 93966091086, Miha Mrnarevića 4, 20000 Dubrovnik</derivirana_varijabla>
  </DomainObject.Predmet.ProtustrankaWithAdressOIB>
  <DomainObject.Predmet.ProtustrankaNazivFormated>
    <izvorni_sadrzaj>W.B.S. DUBROVNIK d.o.o. za trgovinu, ugostiteljstvo i usluge</izvorni_sadrzaj>
    <derivirana_varijabla naziv="DomainObject.Predmet.ProtustrankaNazivFormated_1">W.B.S. DUBROVNIK d.o.o. za trgovinu, ugostiteljstvo i usluge</derivirana_varijabla>
  </DomainObject.Predmet.ProtustrankaNazivFormated>
  <DomainObject.Predmet.ProtustrankaNazivFormatedOIB>
    <izvorni_sadrzaj>W.B.S. DUBROVNIK d.o.o. za trgovinu, ugostiteljstvo i usluge, OIB 93966091086</izvorni_sadrzaj>
    <derivirana_varijabla naziv="DomainObject.Predmet.ProtustrankaNazivFormatedOIB_1">W.B.S. DUBROVNIK d.o.o. za trgovinu, ugostiteljstvo i usluge, OIB 93966091086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18916.93</izvorni_sadrzaj>
    <derivirana_varijabla naziv="DomainObject.Predmet.TrenutnaVrijednost_1">18916.93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Vanda Udženija</izvorni_sadrzaj>
    <derivirana_varijabla naziv="DomainObject.Predmet.Zapisnicar_1">Vanda Udženija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W.B.S. DUBROVNIK d.o.o. za trgovinu, ugostiteljstvo i usluge</item>
    </izvorni_sadrzaj>
    <derivirana_varijabla naziv="DomainObject.Predmet.ProtuStrankaListFormated_1">
      <item>W.B.S. DUBROVNIK d.o.o. za trgovinu, ugostiteljstvo i usluge</item>
    </derivirana_varijabla>
  </DomainObject.Predmet.ProtuStrankaListFormated>
  <DomainObject.Predmet.ProtuStrankaListFormatedOIB>
    <izvorni_sadrzaj>
      <item>W.B.S. DUBROVNIK d.o.o. za trgovinu, ugostiteljstvo i usluge, OIB 93966091086</item>
    </izvorni_sadrzaj>
    <derivirana_varijabla naziv="DomainObject.Predmet.ProtuStrankaListFormatedOIB_1">
      <item>W.B.S. DUBROVNIK d.o.o. za trgovinu, ugostiteljstvo i usluge, OIB 93966091086</item>
    </derivirana_varijabla>
  </DomainObject.Predmet.ProtuStrankaListFormatedOIB>
  <DomainObject.Predmet.ProtuStrankaListFormatedWithAdress>
    <izvorni_sadrzaj>
      <item>W.B.S. DUBROVNIK d.o.o. za trgovinu, ugostiteljstvo i usluge, Miha Mrnarevića 4, 20000 Dubrovnik</item>
    </izvorni_sadrzaj>
    <derivirana_varijabla naziv="DomainObject.Predmet.ProtuStrankaListFormatedWithAdress_1">
      <item>W.B.S. DUBROVNIK d.o.o. za trgovinu, ugostiteljstvo i usluge, Miha Mrnarevića 4, 20000 Dubrovnik</item>
    </derivirana_varijabla>
  </DomainObject.Predmet.ProtuStrankaListFormatedWithAdress>
  <DomainObject.Predmet.ProtuStrankaListFormatedWithAdressOIB>
    <izvorni_sadrzaj>
      <item>W.B.S. DUBROVNIK d.o.o. za trgovinu, ugostiteljstvo i usluge, OIB 93966091086, Miha Mrnarevića 4, 20000 Dubrovnik</item>
    </izvorni_sadrzaj>
    <derivirana_varijabla naziv="DomainObject.Predmet.ProtuStrankaListFormatedWithAdressOIB_1">
      <item>W.B.S. DUBROVNIK d.o.o. za trgovinu, ugostiteljstvo i usluge, OIB 93966091086, Miha Mrnarevića 4, 20000 Dubrovnik</item>
    </derivirana_varijabla>
  </DomainObject.Predmet.ProtuStrankaListFormatedWithAdressOIB>
  <DomainObject.Predmet.ProtuStrankaListNazivFormated>
    <izvorni_sadrzaj>
      <item>W.B.S. DUBROVNIK d.o.o. za trgovinu, ugostiteljstvo i usluge</item>
    </izvorni_sadrzaj>
    <derivirana_varijabla naziv="DomainObject.Predmet.ProtuStrankaListNazivFormated_1">
      <item>W.B.S. DUBROVNIK d.o.o. za trgovinu, ugostiteljstvo i usluge</item>
    </derivirana_varijabla>
  </DomainObject.Predmet.ProtuStrankaListNazivFormated>
  <DomainObject.Predmet.ProtuStrankaListNazivFormatedOIB>
    <izvorni_sadrzaj>
      <item>W.B.S. DUBROVNIK d.o.o. za trgovinu, ugostiteljstvo i usluge, OIB 93966091086</item>
    </izvorni_sadrzaj>
    <derivirana_varijabla naziv="DomainObject.Predmet.ProtuStrankaListNazivFormatedOIB_1">
      <item>W.B.S. DUBROVNIK d.o.o. za trgovinu, ugostiteljstvo i usluge, OIB 93966091086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W.B.S. DUBROVNIK d.o.o. za trgovinu, ugostiteljstvo i usluge</izvorni_sadrzaj>
    <derivirana_varijabla naziv="DomainObject.Predmet.ProtustrankaIDrugi_1">W.B.S. DUBROVNIK d.o.o. za trgovinu,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W.B.S. DUBROVNIK d.o.o. za trgovinu, ugostiteljstvo i usluge, OIB 93966091086, Miha Mrnarevića 4, 20000 Dubrovnik</izvorni_sadrzaj>
    <derivirana_varijabla naziv="DomainObject.Predmet.ProtustrankaIDrugiAdressOIB_1">W.B.S. DUBROVNIK d.o.o. za trgovinu, ugostiteljstvo i usluge, OIB 93966091086, Miha Mrnarevića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W.B.S. DUBROVNIK d.o.o. za trgovinu, ugostiteljstvo i usluge</item>
    </izvorni_sadrzaj>
    <derivirana_varijabla naziv="DomainObject.Predmet.SudioniciListNaziv_1">
      <item>FINA, RC Split, Podružnica Dubrovnik</item>
      <item>W.B.S. DUBROVNIK d.o.o. za trgovinu,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W.B.S. DUBROVNIK d.o.o. za trgovinu, ugostiteljstvo i usluge, OIB 93966091086, Miha Mrnarevića 4,20000 Dubrovnik</item>
    </izvorni_sadrzaj>
    <derivirana_varijabla naziv="DomainObject.Predmet.SudioniciListAdressOIB_1">
      <item>FINA, RC Split, Podružnica Dubrovnik, OIB 85821130368, Vukovarska 2,20000 Dubrovnik</item>
      <item>W.B.S. DUBROVNIK d.o.o. za trgovinu, ugostiteljstvo i usluge, OIB 93966091086, Miha Mrnarevića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93966091086</item>
    </izvorni_sadrzaj>
    <derivirana_varijabla naziv="DomainObject.Predmet.SudioniciListNazivOIB_1">
      <item>, OIB 85821130368</item>
      <item>, OIB 93966091086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61675B-8BC2-435F-9807-7CD68137F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501</properties:Words>
  <properties:Characters>2768</properties:Characters>
  <properties:Lines>80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2018-10-01T11:22:00Z</dcterms:created>
  <dc:creator>Ante Kačić</dc:creator>
  <cp:lastModifiedBy>Vanda Udženija</cp:lastModifiedBy>
  <cp:lastPrinted>2018-10-01T11:29:00Z</cp:lastPrinted>
  <dcterms:modified xmlns:xsi="http://www.w3.org/2001/XMLSchema-instance" xsi:type="dcterms:W3CDTF">2018-10-01T13:05:00Z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(173-2018 rješenje na plaćanje predujma vjerovnik predlagatelj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