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aa800" w14:paraId="adaa800" w:rsidRDefault="00E068A0" w:rsidP="00E068A0" w:rsidR="00E068A0">
      <w:pPr>
        <w:jc w:val="right"/>
        <w15:collapsed w:val="false"/>
        <w:rPr>
          <w:rFonts w:cs="Times New Roman" w:hAnsi="Times New Roman" w:ascii="Times New Roman"/>
        </w:rPr>
      </w:pPr>
      <w:bookmarkStart w:name="_GoBack" w:id="0"/>
      <w:bookmarkEnd w:id="0"/>
      <w:r>
        <w:rPr>
          <w:rFonts w:cs="Times New Roman" w:hAnsi="Times New Roman" w:ascii="Times New Roman"/>
        </w:rPr>
        <w:t>                                                                                                    1. St-2052/15.  </w:t>
      </w:r>
    </w:p>
    <w:p w:rsidRDefault="00E068A0" w:rsidP="00E068A0" w:rsidR="00E068A0">
      <w:pPr>
        <w:jc w:val="both"/>
        <w:rPr>
          <w:rFonts w:cs="Times New Roman" w:hAnsi="Times New Roman" w:ascii="Times New Roman"/>
          <w:b/>
          <w:bCs/>
        </w:rPr>
      </w:pPr>
    </w:p>
    <w:p w:rsidRDefault="00E068A0" w:rsidP="00E068A0" w:rsidR="00E068A0">
      <w:pPr>
        <w:jc w:val="both"/>
        <w:rPr>
          <w:rFonts w:cs="Times New Roman" w:hAnsi="Times New Roman" w:ascii="Times New Roman"/>
          <w:color w:val="1F497D"/>
        </w:rPr>
      </w:pPr>
      <w:r>
        <w:rPr>
          <w:rFonts w:hAnsi="Calibri" w:ascii="Calibri"/>
          <w:sz w:val="22"/>
          <w:szCs w:val="22"/>
        </w:rPr>
        <w:t xml:space="preserve">                </w:t>
      </w:r>
    </w:p>
    <w:p w:rsidRDefault="00E068A0" w:rsidP="00E068A0" w:rsidR="00E068A0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                  </w:t>
      </w:r>
      <w:r>
        <w:rPr>
          <w:rFonts w:cs="Times New Roman" w:hAnsi="Times New Roman" w:ascii="Times New Roman"/>
          <w:noProof/>
        </w:rPr>
        <w:drawing>
          <wp:inline distR="0" distL="0" distB="0" distT="0">
            <wp:extent cy="723900" cx="577850"/>
            <wp:effectExtent b="0" r="0" t="0" l="0"/>
            <wp:docPr descr="cid:image001.jpg@01D1C8A5.18AF5D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D1C8A5.18AF5D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7"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068A0" w:rsidP="00E068A0" w:rsidR="00E068A0">
      <w:pPr>
        <w:jc w:val="both"/>
        <w:rPr>
          <w:rFonts w:cs="Times New Roman" w:hAnsi="Times New Roman" w:ascii="Times New Roman"/>
          <w:b/>
          <w:bCs/>
        </w:rPr>
      </w:pPr>
      <w:r>
        <w:rPr>
          <w:rFonts w:cs="Times New Roman" w:hAnsi="Times New Roman" w:ascii="Times New Roman"/>
          <w:b/>
          <w:bCs/>
        </w:rPr>
        <w:t xml:space="preserve">  REPUBLIKA  HRVATSKA</w:t>
      </w:r>
    </w:p>
    <w:p w:rsidRDefault="00E068A0" w:rsidP="00E068A0" w:rsidR="00E068A0">
      <w:pPr>
        <w:jc w:val="both"/>
        <w:rPr>
          <w:rFonts w:cs="Times New Roman" w:hAnsi="Times New Roman" w:ascii="Times New Roman"/>
          <w:b/>
          <w:bCs/>
        </w:rPr>
      </w:pPr>
      <w:r>
        <w:rPr>
          <w:rFonts w:cs="Times New Roman" w:hAnsi="Times New Roman" w:ascii="Times New Roman"/>
          <w:b/>
          <w:bCs/>
        </w:rPr>
        <w:t xml:space="preserve">     Trgovački sud u Zagrebu </w:t>
      </w:r>
    </w:p>
    <w:p w:rsidRDefault="00E068A0" w:rsidP="00E068A0" w:rsidR="00E068A0">
      <w:pPr>
        <w:jc w:val="both"/>
        <w:rPr>
          <w:rFonts w:cs="Times New Roman" w:hAnsi="Times New Roman" w:ascii="Times New Roman"/>
          <w:b/>
          <w:bCs/>
        </w:rPr>
      </w:pPr>
      <w:r>
        <w:rPr>
          <w:rFonts w:cs="Times New Roman" w:hAnsi="Times New Roman" w:ascii="Times New Roman"/>
          <w:b/>
          <w:bCs/>
        </w:rPr>
        <w:t>        Zagreb, Amruševa 2/II</w:t>
      </w:r>
    </w:p>
    <w:p w:rsidRDefault="00E068A0" w:rsidP="00E068A0" w:rsidR="00E068A0">
      <w:pPr>
        <w:rPr>
          <w:rFonts w:cs="Times New Roman" w:hAnsi="Times New Roman" w:ascii="Times New Roman"/>
        </w:rPr>
      </w:pPr>
    </w:p>
    <w:p w:rsidRDefault="00E068A0" w:rsidP="00E068A0" w:rsidR="00E068A0">
      <w:pPr>
        <w:jc w:val="center"/>
        <w:rPr>
          <w:rFonts w:cs="Times New Roman" w:hAnsi="Times New Roman" w:ascii="Times New Roman"/>
        </w:rPr>
      </w:pPr>
    </w:p>
    <w:p w:rsidRDefault="00E068A0" w:rsidP="00E068A0" w:rsidR="00E068A0">
      <w:pPr>
        <w:jc w:val="center"/>
        <w:rPr>
          <w:rFonts w:cs="Times New Roman" w:hAnsi="Times New Roman" w:ascii="Times New Roman"/>
        </w:rPr>
      </w:pPr>
    </w:p>
    <w:p w:rsidRDefault="00E068A0" w:rsidP="00E068A0" w:rsidR="00E068A0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U    I M E    R E P U B L I K E    H R V A T S K E</w:t>
      </w:r>
    </w:p>
    <w:p w:rsidRDefault="00E068A0" w:rsidP="00E068A0" w:rsidR="00E068A0">
      <w:pPr>
        <w:jc w:val="both"/>
        <w:rPr>
          <w:rFonts w:cs="Times New Roman" w:hAnsi="Times New Roman" w:ascii="Times New Roman"/>
        </w:rPr>
      </w:pPr>
    </w:p>
    <w:p w:rsidRDefault="00E068A0" w:rsidP="00E068A0" w:rsidR="00E068A0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R J E Š E N J E</w:t>
      </w:r>
    </w:p>
    <w:p w:rsidRDefault="00E068A0" w:rsidP="00E068A0" w:rsidR="00E068A0">
      <w:pPr>
        <w:jc w:val="center"/>
        <w:rPr>
          <w:rFonts w:cs="Times New Roman" w:hAnsi="Times New Roman" w:ascii="Times New Roman"/>
        </w:rPr>
      </w:pPr>
    </w:p>
    <w:p w:rsidRDefault="00E068A0" w:rsidP="00E068A0" w:rsidR="00E068A0">
      <w:pPr>
        <w:jc w:val="center"/>
        <w:rPr>
          <w:rFonts w:cs="Times New Roman" w:hAnsi="Times New Roman" w:ascii="Times New Roman"/>
        </w:rPr>
      </w:pPr>
    </w:p>
    <w:p w:rsidRDefault="00E068A0" w:rsidP="00E068A0" w:rsidR="00E068A0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            Trgovački sud u Zagrebu po sucu pojedincu Nadi Nekić Plevko  u skraćenom stečajnom postupku pokrenutim nad  dužnikom   FELICIJA  d.o.o., iz Zagreba, Tratinska 45, OIB 94114408526, MBS 080033781,  dana 20. lipnja  2016. </w:t>
      </w:r>
    </w:p>
    <w:p w:rsidRDefault="00E068A0" w:rsidP="00E068A0" w:rsidR="00E068A0">
      <w:pPr>
        <w:jc w:val="both"/>
        <w:rPr>
          <w:rFonts w:cs="Times New Roman" w:hAnsi="Times New Roman" w:ascii="Times New Roman"/>
        </w:rPr>
      </w:pPr>
    </w:p>
    <w:p w:rsidRDefault="00E068A0" w:rsidP="00E068A0" w:rsidR="00E068A0">
      <w:pPr>
        <w:jc w:val="both"/>
        <w:rPr>
          <w:rFonts w:cs="Times New Roman" w:hAnsi="Times New Roman" w:ascii="Times New Roman"/>
        </w:rPr>
      </w:pPr>
    </w:p>
    <w:p w:rsidRDefault="00E068A0" w:rsidP="00E068A0" w:rsidR="00E068A0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r i j e š i o    je</w:t>
      </w:r>
    </w:p>
    <w:p w:rsidRDefault="00E068A0" w:rsidP="00E068A0" w:rsidR="00E068A0">
      <w:pPr>
        <w:jc w:val="center"/>
        <w:rPr>
          <w:rFonts w:cs="Times New Roman" w:hAnsi="Times New Roman" w:ascii="Times New Roman"/>
          <w:lang w:val="en-GB"/>
        </w:rPr>
      </w:pPr>
    </w:p>
    <w:p w:rsidRDefault="00E068A0" w:rsidP="00E068A0" w:rsidR="00E068A0">
      <w:pPr>
        <w:pStyle w:val="BodyText21"/>
        <w:ind w:firstLine="0" w:left="0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I          Otvara se stečajni postupak nad dužnikom    FELICIJA  d.o.o., iz Zagreba, Tratinska 45, OIB 94114408526, MBS 080033781. Stečajni postupak otvoren je dana 20. lipnja  2016. godine u 11,30 sati , kada je ovo rješenje objavljeno na mrežnoj stranici e-Oglasna ploča ovog suda.</w:t>
      </w:r>
    </w:p>
    <w:p w:rsidRDefault="00E068A0" w:rsidP="00E068A0" w:rsidR="00E068A0">
      <w:pPr>
        <w:pStyle w:val="BodyText21"/>
        <w:ind w:firstLine="0" w:left="0"/>
        <w:rPr>
          <w:rFonts w:cs="Times New Roman" w:hAnsi="Times New Roman" w:ascii="Times New Roman"/>
        </w:rPr>
      </w:pPr>
    </w:p>
    <w:p w:rsidRDefault="00E068A0" w:rsidP="00E068A0" w:rsidR="00E068A0">
      <w:pPr>
        <w:pStyle w:val="BodyText21"/>
        <w:ind w:firstLine="0" w:left="0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II         Za stečajnog upravitelja imenuje se  Krešimir Maretić (OIB 66108961276) iz Zagreba, Šimuna Starčevića 7.</w:t>
      </w:r>
    </w:p>
    <w:p w:rsidRDefault="00E068A0" w:rsidP="00E068A0" w:rsidR="00E068A0">
      <w:pPr>
        <w:pStyle w:val="BodyText21"/>
        <w:rPr>
          <w:rFonts w:cs="Times New Roman" w:hAnsi="Times New Roman" w:ascii="Times New Roman"/>
        </w:rPr>
      </w:pPr>
    </w:p>
    <w:p w:rsidRDefault="00E068A0" w:rsidP="00E068A0" w:rsidR="00E068A0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III       Zaključuje se stečajni postupak nad   dužnikom   FELICIJA  d.o.o., iz Zagreba, Tratinska 45, OIB 94114408526, MBS 080033781. </w:t>
      </w:r>
    </w:p>
    <w:p w:rsidRDefault="00E068A0" w:rsidP="00E068A0" w:rsidR="00E068A0">
      <w:pPr>
        <w:jc w:val="both"/>
        <w:rPr>
          <w:rFonts w:cs="Times New Roman" w:hAnsi="Times New Roman" w:ascii="Times New Roman"/>
        </w:rPr>
      </w:pPr>
    </w:p>
    <w:p w:rsidRDefault="00E068A0" w:rsidP="00E068A0" w:rsidR="00E068A0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IV       Nakon pravomoćnosti ovog rješenja, dužnik će se  brisati iz sudskog registra.</w:t>
      </w:r>
    </w:p>
    <w:p w:rsidRDefault="00E068A0" w:rsidP="00E068A0" w:rsidR="00E068A0">
      <w:pPr>
        <w:jc w:val="both"/>
        <w:rPr>
          <w:rFonts w:cs="Times New Roman" w:hAnsi="Times New Roman" w:ascii="Times New Roman"/>
        </w:rPr>
      </w:pPr>
    </w:p>
    <w:p w:rsidRDefault="00E068A0" w:rsidP="00E068A0" w:rsidR="00E068A0">
      <w:pPr>
        <w:jc w:val="both"/>
        <w:rPr>
          <w:rFonts w:cs="Times New Roman" w:hAnsi="Times New Roman" w:ascii="Times New Roman"/>
        </w:rPr>
      </w:pPr>
    </w:p>
    <w:p w:rsidRDefault="00E068A0" w:rsidP="00E068A0" w:rsidR="00E068A0">
      <w:pPr>
        <w:ind w:left="360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                                                    Obrazloženje</w:t>
      </w:r>
    </w:p>
    <w:p w:rsidRDefault="00E068A0" w:rsidP="00E068A0" w:rsidR="00E068A0">
      <w:pPr>
        <w:jc w:val="both"/>
        <w:rPr>
          <w:rFonts w:cs="Times New Roman" w:hAnsi="Times New Roman" w:ascii="Times New Roman"/>
        </w:rPr>
      </w:pPr>
    </w:p>
    <w:p w:rsidRDefault="00E068A0" w:rsidP="00E068A0" w:rsidR="00E068A0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            Zahtjev za provedbu skraćenog stečajnog postupka podnijela je ovome sudu Financijska agencija, RC Zagreb, Podružnica Zagreb, Trg svibanjskih žrtava 1995. 1 (dalje u tekstu: FINA), temeljem odredbe čl. 444. stavak 1. Stečajnog zakona („Narodne novine“ broj 71/15, dalje u tekstu: SZ).</w:t>
      </w:r>
    </w:p>
    <w:p w:rsidRDefault="00E068A0" w:rsidP="00E068A0" w:rsidR="00E068A0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            S obzirom da su bile ispunjene pretpostavke iz čl. 428. SZ-a, sud je sukladno odredbi članka 430. i članka 431.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</w:t>
      </w:r>
      <w:r>
        <w:rPr>
          <w:rFonts w:cs="Times New Roman" w:hAnsi="Times New Roman" w:ascii="Times New Roman"/>
        </w:rPr>
        <w:lastRenderedPageBreak/>
        <w:t xml:space="preserve">stečajnog postupka na dužnikom te predujmiti sredstva za namirenje troškova postupka uz upozorenje na pravne posljedice nepodnošenja istog. </w:t>
      </w:r>
    </w:p>
    <w:p w:rsidRDefault="00E068A0" w:rsidP="00E068A0" w:rsidR="00E068A0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            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E068A0" w:rsidP="00E068A0" w:rsidR="00E068A0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            Temeljem gore navedenog, smatra se da je dužnik nesposoban za plaćanje pa je stoga temeljem odredbe čl. 431. stavak 1. i 2. SZ-a odlučeno kao u izreci ovog rješenja. Izbor stečajnog upravitelja odabran je primjenom odredbe čl. 432. SZ-a.</w:t>
      </w:r>
    </w:p>
    <w:p w:rsidRDefault="00E068A0" w:rsidP="00E068A0" w:rsidR="00E068A0">
      <w:pPr>
        <w:jc w:val="both"/>
        <w:rPr>
          <w:rFonts w:cs="Times New Roman" w:hAnsi="Times New Roman" w:ascii="Times New Roman"/>
        </w:rPr>
      </w:pPr>
    </w:p>
    <w:p w:rsidRDefault="00E068A0" w:rsidP="00E068A0" w:rsidR="00E068A0">
      <w:pPr>
        <w:jc w:val="both"/>
        <w:rPr>
          <w:rFonts w:cs="Times New Roman" w:hAnsi="Times New Roman" w:ascii="Times New Roman"/>
        </w:rPr>
      </w:pPr>
    </w:p>
    <w:p w:rsidRDefault="00E068A0" w:rsidP="00E068A0" w:rsidR="00E068A0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U Zagrebu, 20. lipnja  2016. </w:t>
      </w:r>
    </w:p>
    <w:p w:rsidRDefault="00E068A0" w:rsidP="00E068A0" w:rsidR="00E068A0">
      <w:pPr>
        <w:ind w:firstLine="720" w:left="5040"/>
        <w:jc w:val="right"/>
        <w:rPr>
          <w:rFonts w:cs="Times New Roman" w:hAnsi="Times New Roman" w:ascii="Times New Roman"/>
        </w:rPr>
      </w:pPr>
    </w:p>
    <w:p w:rsidRDefault="00E068A0" w:rsidP="00E068A0" w:rsidR="00E068A0">
      <w:pPr>
        <w:ind w:firstLine="720" w:left="5040"/>
        <w:jc w:val="right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SUDAC</w:t>
      </w:r>
    </w:p>
    <w:p w:rsidRDefault="00E068A0" w:rsidP="00E068A0" w:rsidR="00E068A0">
      <w:pPr>
        <w:jc w:val="right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                                                                       Nada Nekić Plevko, v.r.</w:t>
      </w:r>
    </w:p>
    <w:p w:rsidRDefault="00E068A0" w:rsidP="00E068A0" w:rsidR="00E068A0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E068A0" w:rsidP="00E068A0" w:rsidR="00E068A0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-ovlašteni službenik:</w:t>
      </w:r>
    </w:p>
    <w:p w:rsidRDefault="00E068A0" w:rsidP="00E068A0" w:rsidR="00E068A0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Melita Knežević  </w:t>
      </w:r>
    </w:p>
    <w:p w:rsidRDefault="00E068A0" w:rsidP="00E068A0" w:rsidR="00E068A0">
      <w:pPr>
        <w:jc w:val="right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  </w:t>
      </w:r>
    </w:p>
    <w:p w:rsidRDefault="00E068A0" w:rsidP="00E068A0" w:rsidR="00E068A0">
      <w:pPr>
        <w:jc w:val="both"/>
        <w:rPr>
          <w:rFonts w:cs="Times New Roman" w:hAnsi="Times New Roman" w:ascii="Times New Roman"/>
        </w:rPr>
      </w:pPr>
    </w:p>
    <w:p w:rsidRDefault="00E068A0" w:rsidP="00E068A0" w:rsidR="00E068A0">
      <w:pPr>
        <w:jc w:val="both"/>
        <w:rPr>
          <w:rFonts w:cs="Times New Roman" w:hAnsi="Times New Roman" w:ascii="Times New Roman"/>
        </w:rPr>
      </w:pPr>
    </w:p>
    <w:p w:rsidRDefault="00E068A0" w:rsidP="00E068A0" w:rsidR="00E068A0">
      <w:pPr>
        <w:jc w:val="both"/>
        <w:rPr>
          <w:rFonts w:cs="Times New Roman" w:hAnsi="Times New Roman" w:ascii="Times New Roman"/>
        </w:rPr>
      </w:pPr>
    </w:p>
    <w:p w:rsidRDefault="00E068A0" w:rsidP="00E068A0" w:rsidR="00E068A0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UPUTA O PRAVNOM LIJEKU:    </w:t>
      </w:r>
    </w:p>
    <w:p w:rsidRDefault="00E068A0" w:rsidP="00E068A0" w:rsidR="00E068A0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Protiv ovog rješenja dopuštena je  žalba Visokom trgovačkom sudu RH, a koja se podnosi u roku od 8 dana ovome sudu u 3 primjerka.  </w:t>
      </w:r>
    </w:p>
    <w:p w:rsidRDefault="00E068A0" w:rsidP="00E068A0" w:rsidR="00E068A0">
      <w:pPr>
        <w:jc w:val="both"/>
        <w:rPr>
          <w:rFonts w:cs="Times New Roman" w:hAnsi="Times New Roman" w:ascii="Times New Roman"/>
          <w:lang w:val="en-GB"/>
        </w:rPr>
      </w:pPr>
    </w:p>
    <w:p w:rsidRDefault="00E068A0" w:rsidP="00E068A0" w:rsidR="00E068A0">
      <w:pPr>
        <w:jc w:val="both"/>
        <w:rPr>
          <w:rFonts w:cs="Times New Roman" w:hAnsi="Times New Roman" w:ascii="Times New Roman"/>
        </w:rPr>
      </w:pPr>
    </w:p>
    <w:p w:rsidRDefault="00E068A0" w:rsidP="00E068A0" w:rsidR="00E068A0">
      <w:pPr>
        <w:jc w:val="both"/>
        <w:rPr>
          <w:rFonts w:cs="Times New Roman" w:hAnsi="Times New Roman" w:ascii="Times New Roman"/>
        </w:rPr>
      </w:pPr>
    </w:p>
    <w:sectPr w:rsidR="00E068A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068A0"/>
    <w:rsid w:val="00D2635A"/>
    <w:rsid w:val="00E068A0"/>
    <w:rsid w:val="00FD3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068A0"/>
    <w:pPr>
      <w:spacing w:lineRule="auto" w:line="240" w:after="0"/>
    </w:pPr>
    <w:rPr>
      <w:rFonts w:cs="Arial" w:hAnsi="Arial" w:ascii="Arial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068A0"/>
    <w:pPr>
      <w:overflowPunct w:val="false"/>
      <w:autoSpaceDE w:val="false"/>
      <w:autoSpaceDN w:val="false"/>
      <w:ind w:hanging="720" w:left="720"/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068A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068A0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32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325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3251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325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325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068A0"/>
    <w:pPr>
      <w:spacing w:after="0" w:line="240" w:lineRule="auto"/>
    </w:pPr>
    <w:rPr>
      <w:rFonts w:ascii="Arial" w:cs="Arial" w:hAnsi="Arial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068A0"/>
    <w:pPr>
      <w:overflowPunct w:val="0"/>
      <w:autoSpaceDE w:val="0"/>
      <w:autoSpaceDN w:val="0"/>
      <w:ind w:hanging="720" w:left="720"/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068A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068A0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32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325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3251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325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325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677926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94626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cid:image001.jpg@01D1C8A5.18AF5D80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lipnja 2016.</izvorni_sadrzaj>
    <derivirana_varijabla naziv="DomainObject.DatumDonosenjaOdluke_1">20.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2052</izvorni_sadrzaj>
    <derivirana_varijabla naziv="DomainObject.Predmet.Broj_1">2052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St-2052/2015</izvorni_sadrzaj>
    <derivirana_varijabla naziv="DomainObject.Predmet.OznakaBroj_1">St-2052/2015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FELICIJA, d.o.o.</izvorni_sadrzaj>
    <derivirana_varijabla naziv="DomainObject.Predmet.ProtustrankaFormated_1">  FELICIJA, d.o.o.</derivirana_varijabla>
  </DomainObject.Predmet.ProtustrankaFormated>
  <DomainObject.Predmet.ProtustrankaFormatedOIB>
    <izvorni_sadrzaj>  FELICIJA, d.o.o., OIB 94114408526</izvorni_sadrzaj>
    <derivirana_varijabla naziv="DomainObject.Predmet.ProtustrankaFormatedOIB_1">  FELICIJA, d.o.o., OIB 94114408526</derivirana_varijabla>
  </DomainObject.Predmet.ProtustrankaFormatedOIB>
  <DomainObject.Predmet.ProtustrankaFormatedWithAdress>
    <izvorni_sadrzaj> FELICIJA, d.o.o., Tratinska 45, 10000 Zagreb</izvorni_sadrzaj>
    <derivirana_varijabla naziv="DomainObject.Predmet.ProtustrankaFormatedWithAdress_1"> FELICIJA, d.o.o., Tratinska 45, 10000 Zagreb</derivirana_varijabla>
  </DomainObject.Predmet.ProtustrankaFormatedWithAdress>
  <DomainObject.Predmet.ProtustrankaFormatedWithAdressOIB>
    <izvorni_sadrzaj> FELICIJA, d.o.o., OIB 94114408526, Tratinska 45, 10000 Zagreb</izvorni_sadrzaj>
    <derivirana_varijabla naziv="DomainObject.Predmet.ProtustrankaFormatedWithAdressOIB_1"> FELICIJA, d.o.o., OIB 94114408526, Tratinska 45, 10000 Zagreb</derivirana_varijabla>
  </DomainObject.Predmet.ProtustrankaFormatedWithAdressOIB>
  <DomainObject.Predmet.ProtustrankaWithAdress>
    <izvorni_sadrzaj>FELICIJA, d.o.o. Tratinska 45, 10000 Zagreb</izvorni_sadrzaj>
    <derivirana_varijabla naziv="DomainObject.Predmet.ProtustrankaWithAdress_1">FELICIJA, d.o.o. Tratinska 45, 10000 Zagreb</derivirana_varijabla>
  </DomainObject.Predmet.ProtustrankaWithAdress>
  <DomainObject.Predmet.ProtustrankaWithAdressOIB>
    <izvorni_sadrzaj>FELICIJA, d.o.o., OIB 94114408526, Tratinska 45, 10000 Zagreb</izvorni_sadrzaj>
    <derivirana_varijabla naziv="DomainObject.Predmet.ProtustrankaWithAdressOIB_1">FELICIJA, d.o.o., OIB 94114408526, Tratinska 45, 10000 Zagreb</derivirana_varijabla>
  </DomainObject.Predmet.ProtustrankaWithAdressOIB>
  <DomainObject.Predmet.ProtustrankaNazivFormated>
    <izvorni_sadrzaj>FELICIJA, d.o.o.</izvorni_sadrzaj>
    <derivirana_varijabla naziv="DomainObject.Predmet.ProtustrankaNazivFormated_1">FELICIJA, d.o.o.</derivirana_varijabla>
  </DomainObject.Predmet.ProtustrankaNazivFormated>
  <DomainObject.Predmet.ProtustrankaNazivFormatedOIB>
    <izvorni_sadrzaj>FELICIJA, d.o.o., OIB 94114408526</izvorni_sadrzaj>
    <derivirana_varijabla naziv="DomainObject.Predmet.ProtustrankaNazivFormatedOIB_1">FELICIJA, d.o.o., OIB 94114408526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- N. Nekić  Plevko</izvorni_sadrzaj>
    <derivirana_varijabla naziv="DomainObject.Predmet.Referada.Naziv_1">1.St - N. Nekić  Plevko</derivirana_varijabla>
  </DomainObject.Predmet.Referada.Naziv>
  <DomainObject.Predmet.Referada.Oznaka>
    <izvorni_sadrzaj>1.St </izvorni_sadrzaj>
    <derivirana_varijabla naziv="DomainObject.Predmet.Referada.Oznaka_1">1.St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- N. Nekić  Plevko</izvorni_sadrzaj>
    <derivirana_varijabla naziv="DomainObject.Predmet.TrenutnaLokacijaSpisa.Naziv_1">1.St - N. Nekić 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Tomislav Tukač</izvorni_sadrzaj>
    <derivirana_varijabla naziv="DomainObject.Predmet.Zapisnicar_1">Tomislav Tukač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FELICIJA, d.o.o.</item>
    </izvorni_sadrzaj>
    <derivirana_varijabla naziv="DomainObject.Predmet.ProtuStrankaListFormated_1">
      <item>FELICIJA, d.o.o.</item>
    </derivirana_varijabla>
  </DomainObject.Predmet.ProtuStrankaListFormated>
  <DomainObject.Predmet.ProtuStrankaListFormatedOIB>
    <izvorni_sadrzaj>
      <item>FELICIJA, d.o.o., OIB 94114408526</item>
    </izvorni_sadrzaj>
    <derivirana_varijabla naziv="DomainObject.Predmet.ProtuStrankaListFormatedOIB_1">
      <item>FELICIJA, d.o.o., OIB 94114408526</item>
    </derivirana_varijabla>
  </DomainObject.Predmet.ProtuStrankaListFormatedOIB>
  <DomainObject.Predmet.ProtuStrankaListFormatedWithAdress>
    <izvorni_sadrzaj>
      <item>FELICIJA, d.o.o., Tratinska 45, 10000 Zagreb</item>
    </izvorni_sadrzaj>
    <derivirana_varijabla naziv="DomainObject.Predmet.ProtuStrankaListFormatedWithAdress_1">
      <item>FELICIJA, d.o.o., Tratinska 45, 10000 Zagreb</item>
    </derivirana_varijabla>
  </DomainObject.Predmet.ProtuStrankaListFormatedWithAdress>
  <DomainObject.Predmet.ProtuStrankaListFormatedWithAdressOIB>
    <izvorni_sadrzaj>
      <item>FELICIJA, d.o.o., OIB 94114408526, Tratinska 45, 10000 Zagreb</item>
    </izvorni_sadrzaj>
    <derivirana_varijabla naziv="DomainObject.Predmet.ProtuStrankaListFormatedWithAdressOIB_1">
      <item>FELICIJA, d.o.o., OIB 94114408526, Tratinska 45, 10000 Zagreb</item>
    </derivirana_varijabla>
  </DomainObject.Predmet.ProtuStrankaListFormatedWithAdressOIB>
  <DomainObject.Predmet.ProtuStrankaListNazivFormated>
    <izvorni_sadrzaj>
      <item>FELICIJA, d.o.o.</item>
    </izvorni_sadrzaj>
    <derivirana_varijabla naziv="DomainObject.Predmet.ProtuStrankaListNazivFormated_1">
      <item>FELICIJA, d.o.o.</item>
    </derivirana_varijabla>
  </DomainObject.Predmet.ProtuStrankaListNazivFormated>
  <DomainObject.Predmet.ProtuStrankaListNazivFormatedOIB>
    <izvorni_sadrzaj>
      <item>FELICIJA, d.o.o., OIB 94114408526</item>
    </izvorni_sadrzaj>
    <derivirana_varijabla naziv="DomainObject.Predmet.ProtuStrankaListNazivFormatedOIB_1">
      <item>FELICIJA, d.o.o., OIB 94114408526</item>
    </derivirana_varijabla>
  </DomainObject.Predmet.ProtuStrankaListNazivFormatedOIB>
  <DomainObject.Predmet.OstaliListFormated>
    <izvorni_sadrzaj>
      <item>Romela Aganović</item>
    </izvorni_sadrzaj>
    <derivirana_varijabla naziv="DomainObject.Predmet.OstaliListFormated_1">
      <item>Romela Aganović</item>
    </derivirana_varijabla>
  </DomainObject.Predmet.OstaliListFormated>
  <DomainObject.Predmet.OstaliListFormatedOIB>
    <izvorni_sadrzaj>
      <item>Romela Aganović, OIB 14988272436</item>
    </izvorni_sadrzaj>
    <derivirana_varijabla naziv="DomainObject.Predmet.OstaliListFormatedOIB_1">
      <item>Romela Aganović, OIB 14988272436</item>
    </derivirana_varijabla>
  </DomainObject.Predmet.OstaliListFormatedOIB>
  <DomainObject.Predmet.OstaliListFormatedWithAdress>
    <izvorni_sadrzaj>
      <item>Romela Aganović, Tratinska 45, 10000 Zagreb</item>
    </izvorni_sadrzaj>
    <derivirana_varijabla naziv="DomainObject.Predmet.OstaliListFormatedWithAdress_1">
      <item>Romela Aganović, Tratinska 45, 10000 Zagreb</item>
    </derivirana_varijabla>
  </DomainObject.Predmet.OstaliListFormatedWithAdress>
  <DomainObject.Predmet.OstaliListFormatedWithAdressOIB>
    <izvorni_sadrzaj>
      <item>Romela Aganović, OIB 14988272436, Tratinska 45, 10000 Zagreb</item>
    </izvorni_sadrzaj>
    <derivirana_varijabla naziv="DomainObject.Predmet.OstaliListFormatedWithAdressOIB_1">
      <item>Romela Aganović, OIB 14988272436, Tratinska 45, 10000 Zagreb</item>
    </derivirana_varijabla>
  </DomainObject.Predmet.OstaliListFormatedWithAdressOIB>
  <DomainObject.Predmet.OstaliListNazivFormated>
    <izvorni_sadrzaj>
      <item>Romela Aganović</item>
    </izvorni_sadrzaj>
    <derivirana_varijabla naziv="DomainObject.Predmet.OstaliListNazivFormated_1">
      <item>Romela Aganović</item>
    </derivirana_varijabla>
  </DomainObject.Predmet.OstaliListNazivFormated>
  <DomainObject.Predmet.OstaliListNazivFormatedOIB>
    <izvorni_sadrzaj>
      <item>Romela Aganović, OIB 14988272436</item>
    </izvorni_sadrzaj>
    <derivirana_varijabla naziv="DomainObject.Predmet.OstaliListNazivFormatedOIB_1">
      <item>Romela Aganović, OIB 14988272436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2016.</izvorni_sadrzaj>
    <derivirana_varijabla naziv="DomainObject.Datum_1">20.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FELICIJA, d.o.o.</izvorni_sadrzaj>
    <derivirana_varijabla naziv="DomainObject.Predmet.ProtustrankaIDrugi_1">FELICIJA,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FELICIJA, d.o.o., OIB 94114408526, Tratinska 45, 10000 Zagreb</izvorni_sadrzaj>
    <derivirana_varijabla naziv="DomainObject.Predmet.ProtustrankaIDrugiAdressOIB_1">FELICIJA, d.o.o., OIB 94114408526, Tratinska 45,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FELICIJA, d.o.o.</item>
      <item>FINA Regionalni centar Zagreb</item>
      <item>Romela Aganović</item>
    </izvorni_sadrzaj>
    <derivirana_varijabla naziv="DomainObject.Predmet.SudioniciListNaziv_1">
      <item>FELICIJA, d.o.o.</item>
      <item>FINA Regionalni centar Zagreb</item>
      <item>Romela Aganović</item>
    </derivirana_varijabla>
  </DomainObject.Predmet.SudioniciListNaziv>
  <DomainObject.Predmet.SudioniciListAdressOIB>
    <izvorni_sadrzaj>
      <item>FELICIJA, d.o.o., OIB 94114408526, Tratinska 45,10000 Zagreb</item>
      <item>FINA Regionalni centar Zagreb, OIB 85821130368, Trg Svibanjskih žrtava 1995. br. 1,10000 Zagreb</item>
      <item>Romela Aganović, OIB 14988272436, Tratinska 45,10000 Zagreb</item>
    </izvorni_sadrzaj>
    <derivirana_varijabla naziv="DomainObject.Predmet.SudioniciListAdressOIB_1">
      <item>FELICIJA, d.o.o., OIB 94114408526, Tratinska 45,10000 Zagreb</item>
      <item>FINA Regionalni centar Zagreb, OIB 85821130368, Trg Svibanjskih žrtava 1995. br. 1,10000 Zagreb</item>
      <item>Romela Aganović, OIB 14988272436, Tratinska 45,10000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94114408526</item>
      <item>, OIB 85821130368</item>
      <item>, OIB 14988272436</item>
    </izvorni_sadrzaj>
    <derivirana_varijabla naziv="DomainObject.Predmet.SudioniciListNazivOIB_1">
      <item>, OIB 94114408526</item>
      <item>, OIB 85821130368</item>
      <item>, OIB 14988272436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Maretić, OIB 66108961276, Šimuna Starčevića 7 Zagreb</item>
    </izvorni_sadrzaj>
    <derivirana_varijabla naziv="DomainObject.Predmet.StecajniUpraviteljiListAddressOIB_1">
      <item>Krešimir Maretić, OIB 66108961276, Šimuna Starčevića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416</properties:Words>
  <properties:Characters>2168</properties:Characters>
  <properties:Lines>73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2016-06-20T08:27:00Z</dcterms:created>
  <dc:creator>Melita Knežević</dc:creator>
  <cp:lastModifiedBy>Melita Knežević</cp:lastModifiedBy>
  <cp:lastPrinted>2016-06-20T08:28:00Z</cp:lastPrinted>
  <dcterms:modified xmlns:xsi="http://www.w3.org/2001/XMLSchema-instance" xsi:type="dcterms:W3CDTF">2016-06-20T08:29:00Z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