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87df" w14:paraId="88c87df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1120BA" w:rsidP="005A09E6" w:rsidR="001120BA">
      <w:pPr>
        <w:rPr>
          <w:rFonts w:cs="Times New Roman"/>
        </w:rPr>
      </w:pPr>
    </w:p>
    <w:p w:rsidRDefault="007B33E0" w:rsidP="005A09E6" w:rsidR="007B33E0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</w:p>
    <w:p w:rsidRDefault="007B33E0" w:rsidR="007B33E0" w:rsidRPr="00BA0147">
      <w:pPr>
        <w:jc w:val="center"/>
        <w:rPr>
          <w:rFonts w:cs="Times New Roman"/>
        </w:rPr>
      </w:pPr>
    </w:p>
    <w:p w:rsidRDefault="00666C4B" w:rsidP="00366AD0" w:rsidR="006063E0">
      <w:pPr>
        <w:ind w:firstLine="708"/>
        <w:jc w:val="both"/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>po sucu toga suda Kseniji Flack-Makitan, kao sucu</w:t>
      </w:r>
      <w:r w:rsidR="00BC7B05">
        <w:rPr>
          <w:rFonts w:cs="Times New Roman"/>
        </w:rPr>
        <w:t xml:space="preserve"> pojedincu</w:t>
      </w:r>
      <w:r w:rsidR="000B44AC" w:rsidRPr="00BA0147">
        <w:rPr>
          <w:rFonts w:cs="Times New Roman"/>
        </w:rPr>
        <w:t xml:space="preserve"> </w:t>
      </w:r>
      <w:r w:rsidR="00BC7B05" w:rsidRPr="00BA0147">
        <w:rPr>
          <w:rFonts w:cs="Times New Roman"/>
        </w:rPr>
        <w:t xml:space="preserve">u stečajnom predmetu povodom prijedloga predlagatelja </w:t>
      </w:r>
      <w:r w:rsidR="00BC7B05">
        <w:rPr>
          <w:rFonts w:cs="Times New Roman"/>
        </w:rPr>
        <w:t>Financijske agencije, Regionalni centar Zagreb,</w:t>
      </w:r>
      <w:r w:rsidR="00BC7B05" w:rsidRPr="00BA0147">
        <w:rPr>
          <w:rFonts w:cs="Times New Roman"/>
        </w:rPr>
        <w:t xml:space="preserve"> </w:t>
      </w:r>
      <w:r w:rsidR="00BC7B05">
        <w:rPr>
          <w:rFonts w:cs="Times New Roman"/>
        </w:rPr>
        <w:t xml:space="preserve">Podružnica Varaždin, </w:t>
      </w:r>
      <w:r w:rsidR="00BC7B05" w:rsidRPr="00BA0147">
        <w:rPr>
          <w:rFonts w:cs="Times New Roman"/>
        </w:rPr>
        <w:t>za otvaranje stečajnog postupka nad dužnikom</w:t>
      </w:r>
      <w:r w:rsidR="00BC7B05">
        <w:rPr>
          <w:rFonts w:cs="Times New Roman"/>
        </w:rPr>
        <w:t xml:space="preserve"> </w:t>
      </w:r>
      <w:r w:rsidR="00BC7B05">
        <w:t xml:space="preserve">AGRIA d.o.o., Pušćine, Obrtnička 2, OIB: 43644175159, 18. svibnja </w:t>
      </w:r>
      <w:r w:rsidR="009F1A8A">
        <w:t>2016.</w:t>
      </w:r>
    </w:p>
    <w:p w:rsidRDefault="009F1A8A" w:rsidP="009F1A8A" w:rsidR="009F1A8A">
      <w:pPr>
        <w:ind w:firstLine="708"/>
        <w:jc w:val="both"/>
        <w:rPr>
          <w:rFonts w:cs="Times New Roman"/>
        </w:rPr>
      </w:pPr>
    </w:p>
    <w:p w:rsidRDefault="009F1A8A" w:rsidP="009F1A8A" w:rsidR="009F1A8A" w:rsidRPr="00BA0147">
      <w:pPr>
        <w:ind w:firstLine="708"/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>
        <w:t xml:space="preserve"> </w:t>
      </w:r>
      <w:r w:rsidR="00BC7B05" w:rsidRPr="00BC7B05">
        <w:t>AGRIA d.o.o., Pušćine, Obrtnička 2, OIB: 43644175159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BC7B05">
        <w:rPr>
          <w:rFonts w:cs="Times New Roman"/>
        </w:rPr>
        <w:t>18. svibnja</w:t>
      </w:r>
      <w:r>
        <w:rPr>
          <w:rFonts w:cs="Times New Roman"/>
        </w:rPr>
        <w:t xml:space="preserve"> 2016.</w:t>
      </w:r>
      <w:r w:rsidRPr="005A4CFF">
        <w:rPr>
          <w:rFonts w:cs="Times New Roman"/>
        </w:rPr>
        <w:t xml:space="preserve"> u </w:t>
      </w:r>
      <w:r w:rsidR="00BC7B05">
        <w:rPr>
          <w:rFonts w:cs="Times New Roman"/>
        </w:rPr>
        <w:t>09,30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>
        <w:t xml:space="preserve"> </w:t>
      </w:r>
      <w:r w:rsidR="00BC7B05">
        <w:t>Marija Domijan, Prelog, Sajmišna 8, OIB: 33388938738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1001 0051 8630 0016 0, model HR00</w:t>
      </w:r>
      <w:r w:rsidRPr="005A4CFF">
        <w:rPr>
          <w:rFonts w:cs="Times New Roman"/>
        </w:rPr>
        <w:t>, poziv</w:t>
      </w:r>
      <w:r>
        <w:rPr>
          <w:rFonts w:cs="Times New Roman"/>
        </w:rPr>
        <w:t xml:space="preserve"> na broj odobrenja 5045-3574-220</w:t>
      </w:r>
      <w:r w:rsidR="00BC7B05">
        <w:rPr>
          <w:rFonts w:cs="Times New Roman"/>
        </w:rPr>
        <w:t>114515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BC7B05">
        <w:rPr>
          <w:rFonts w:cs="Times New Roman"/>
          <w:b/>
        </w:rPr>
        <w:t xml:space="preserve">15. rujna </w:t>
      </w:r>
      <w:r>
        <w:rPr>
          <w:rFonts w:cs="Times New Roman"/>
          <w:b/>
        </w:rPr>
        <w:t>2016</w:t>
      </w:r>
      <w:r w:rsidRPr="000A1542">
        <w:rPr>
          <w:rFonts w:cs="Times New Roman"/>
          <w:b/>
        </w:rPr>
        <w:t xml:space="preserve">. g. u </w:t>
      </w:r>
      <w:r w:rsidR="00BC7B05">
        <w:rPr>
          <w:rFonts w:cs="Times New Roman"/>
          <w:b/>
        </w:rPr>
        <w:t xml:space="preserve">08,00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9F1A8A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BC7B05" w:rsidP="009F1A8A" w:rsidR="00BC7B05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 xml:space="preserve">Nalaže se Općinskom sudu u Čakovcu, Zemljišno-knjižnom odjelu, da izvrši upis zabilježbe točke I. izreke ovog rješenja na nekretnini u vlasništvu stečajnog dužnika i to: </w:t>
      </w:r>
    </w:p>
    <w:p w:rsidRDefault="007B33E0" w:rsidP="007B33E0" w:rsidR="007B33E0">
      <w:pPr>
        <w:ind w:left="1425"/>
        <w:jc w:val="both"/>
        <w:rPr>
          <w:rFonts w:cs="Times New Roman"/>
        </w:rPr>
      </w:pPr>
    </w:p>
    <w:p w:rsidRDefault="00BC7B05" w:rsidP="00BC7B05" w:rsidR="00BC7B05">
      <w:pPr>
        <w:ind w:left="1425"/>
        <w:jc w:val="both"/>
        <w:rPr>
          <w:rFonts w:cs="Times New Roman"/>
        </w:rPr>
      </w:pPr>
      <w:r>
        <w:rPr>
          <w:rFonts w:cs="Times New Roman"/>
        </w:rPr>
        <w:t>-čkbr. 729 Obrtnička ulica sa 3242 m</w:t>
      </w:r>
      <w:r w:rsidRPr="00BC7B05">
        <w:rPr>
          <w:rFonts w:cs="Times New Roman"/>
          <w:vertAlign w:val="superscript"/>
        </w:rPr>
        <w:t>2</w:t>
      </w:r>
      <w:r>
        <w:rPr>
          <w:rFonts w:cs="Times New Roman"/>
        </w:rPr>
        <w:t>, gospodarska zgrada, Obrtnička ulica sa 476 m</w:t>
      </w:r>
      <w:r w:rsidRPr="00BC7B05">
        <w:rPr>
          <w:rFonts w:cs="Times New Roman"/>
          <w:vertAlign w:val="superscript"/>
        </w:rPr>
        <w:t>2</w:t>
      </w:r>
      <w:r>
        <w:rPr>
          <w:rFonts w:cs="Times New Roman"/>
        </w:rPr>
        <w:t>, industrijsko dvorište Obrtnička ulica sa 2642 m</w:t>
      </w:r>
      <w:r w:rsidRPr="00BC7B05">
        <w:rPr>
          <w:rFonts w:cs="Times New Roman"/>
          <w:vertAlign w:val="superscript"/>
        </w:rPr>
        <w:t>2</w:t>
      </w:r>
      <w:r>
        <w:rPr>
          <w:rFonts w:cs="Times New Roman"/>
        </w:rPr>
        <w:t>, poslovna zgrada Obrtnička ulica sa 124 m</w:t>
      </w:r>
      <w:r w:rsidRPr="00BC7B05">
        <w:rPr>
          <w:rFonts w:cs="Times New Roman"/>
          <w:vertAlign w:val="superscript"/>
        </w:rPr>
        <w:t>2</w:t>
      </w:r>
      <w:r>
        <w:rPr>
          <w:rFonts w:cs="Times New Roman"/>
        </w:rPr>
        <w:t>, upisano u z.k. ul. broj 1747, k.o. Pušćine kod Općinskog suda u Čakovcu,</w:t>
      </w:r>
    </w:p>
    <w:p w:rsidRDefault="00BC7B05" w:rsidP="00BC7B05" w:rsidR="00BC7B05">
      <w:pPr>
        <w:ind w:left="1425"/>
        <w:jc w:val="both"/>
        <w:rPr>
          <w:rFonts w:cs="Times New Roman"/>
        </w:rPr>
      </w:pPr>
      <w:r>
        <w:rPr>
          <w:rFonts w:cs="Times New Roman"/>
        </w:rPr>
        <w:t>-čkbr. 728, Obrtnička ulica sa 3294 m</w:t>
      </w:r>
      <w:r w:rsidRPr="00BC7B05">
        <w:rPr>
          <w:rFonts w:cs="Times New Roman"/>
          <w:vertAlign w:val="superscript"/>
        </w:rPr>
        <w:t>2</w:t>
      </w:r>
      <w:r>
        <w:rPr>
          <w:rFonts w:cs="Times New Roman"/>
        </w:rPr>
        <w:t>, i pašnjak Obrtnička ulica sa 3294 m</w:t>
      </w:r>
      <w:r w:rsidRPr="00BC7B05">
        <w:rPr>
          <w:rFonts w:cs="Times New Roman"/>
          <w:vertAlign w:val="superscript"/>
        </w:rPr>
        <w:t>2</w:t>
      </w:r>
      <w:r>
        <w:rPr>
          <w:rFonts w:cs="Times New Roman"/>
        </w:rPr>
        <w:t>, upisana u z.k. ul. 1748, k.o. Pušćine kod Općinskog suda u Čakovcu.</w:t>
      </w:r>
    </w:p>
    <w:p w:rsidRDefault="009F1A8A" w:rsidR="009F1A8A">
      <w:pPr>
        <w:jc w:val="center"/>
        <w:rPr>
          <w:rFonts w:cs="Times New Roman"/>
        </w:rPr>
      </w:pPr>
    </w:p>
    <w:p w:rsidRDefault="009F1A8A" w:rsidP="00BC7B05" w:rsidR="009F1A8A">
      <w:pPr>
        <w:rPr>
          <w:rFonts w:cs="Times New Roman"/>
        </w:rPr>
      </w:pPr>
    </w:p>
    <w:p w:rsidRDefault="007B33E0" w:rsidP="00BC7B05" w:rsidR="007B33E0">
      <w:pPr>
        <w:rPr>
          <w:rFonts w:cs="Times New Roman"/>
        </w:rPr>
      </w:pPr>
    </w:p>
    <w:p w:rsidRDefault="007B33E0" w:rsidP="00BC7B05" w:rsidR="007B33E0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BA0147" w:rsidR="00BA0147">
      <w:pPr>
        <w:jc w:val="center"/>
        <w:rPr>
          <w:rFonts w:cs="Times New Roman"/>
        </w:rPr>
      </w:pPr>
    </w:p>
    <w:p w:rsidRDefault="007B33E0" w:rsidR="007B33E0" w:rsidRPr="00BA0147">
      <w:pPr>
        <w:jc w:val="center"/>
        <w:rPr>
          <w:rFonts w:cs="Times New Roman"/>
        </w:rPr>
      </w:pPr>
    </w:p>
    <w:p w:rsidRDefault="006063E0" w:rsidP="00B67074" w:rsidR="006063E0" w:rsidRPr="00BA0147">
      <w:pPr>
        <w:rPr>
          <w:rFonts w:cs="Times New Roman"/>
        </w:rPr>
      </w:pPr>
    </w:p>
    <w:p w:rsidRDefault="00832642" w:rsidP="00832642" w:rsidR="005E17E9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Predlagatelj </w:t>
      </w:r>
      <w:r w:rsidR="005E17E9">
        <w:rPr>
          <w:rFonts w:cs="Times New Roman"/>
        </w:rPr>
        <w:t>Financijska agencija, Regionalni centar Zagreb,</w:t>
      </w:r>
      <w:r w:rsidR="001120BA">
        <w:rPr>
          <w:rFonts w:cs="Times New Roman"/>
        </w:rPr>
        <w:t xml:space="preserve"> </w:t>
      </w:r>
      <w:r w:rsidR="005F0D65">
        <w:rPr>
          <w:rFonts w:cs="Times New Roman"/>
        </w:rPr>
        <w:t xml:space="preserve">Podružnica Varaždin, podnijela </w:t>
      </w:r>
      <w:r w:rsidR="00BC7B05">
        <w:rPr>
          <w:rFonts w:cs="Times New Roman"/>
        </w:rPr>
        <w:t>je 24. prosinca 2015. ovome sudu</w:t>
      </w:r>
      <w:r w:rsidR="006B6D90">
        <w:rPr>
          <w:rFonts w:cs="Times New Roman"/>
        </w:rPr>
        <w:t xml:space="preserve"> </w:t>
      </w:r>
      <w:r w:rsidRPr="00832642">
        <w:rPr>
          <w:rFonts w:cs="Times New Roman"/>
        </w:rPr>
        <w:t>prijedlog za otvaranje stečajnog postupka nad ovim dužnikom</w:t>
      </w:r>
      <w:r w:rsidR="005E17E9">
        <w:rPr>
          <w:rFonts w:cs="Times New Roman"/>
        </w:rPr>
        <w:t xml:space="preserve">, </w:t>
      </w:r>
      <w:r w:rsidR="00ED665E">
        <w:rPr>
          <w:rFonts w:cs="Times New Roman"/>
        </w:rPr>
        <w:t xml:space="preserve">budući </w:t>
      </w:r>
      <w:r w:rsidR="005F0D65">
        <w:rPr>
          <w:rFonts w:cs="Times New Roman"/>
        </w:rPr>
        <w:t xml:space="preserve">da </w:t>
      </w:r>
      <w:r w:rsidR="00ED665E">
        <w:rPr>
          <w:rFonts w:cs="Times New Roman"/>
        </w:rPr>
        <w:t xml:space="preserve">dužnik u Očevidniku osnova za plaćanje ima evidentirane neizvršene osnove za plaćanje u neprekinutom razdoblju od 120 dana u ukupnom iznosu od </w:t>
      </w:r>
      <w:r w:rsidR="00BC7B05">
        <w:rPr>
          <w:rFonts w:cs="Times New Roman"/>
        </w:rPr>
        <w:t>256.475,17 kn na dan 23. prosinca 2015</w:t>
      </w:r>
      <w:r w:rsidR="00ED665E">
        <w:rPr>
          <w:rFonts w:cs="Times New Roman"/>
        </w:rPr>
        <w:t>.</w:t>
      </w:r>
    </w:p>
    <w:p w:rsidRDefault="005E17E9" w:rsidP="00ED665E" w:rsidR="005E17E9" w:rsidRPr="00832642">
      <w:pPr>
        <w:jc w:val="both"/>
        <w:rPr>
          <w:rFonts w:cs="Times New Roman"/>
        </w:rPr>
      </w:pPr>
    </w:p>
    <w:p w:rsidRDefault="005E17E9" w:rsidP="00ED665E" w:rsidR="005E17E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Na ročištu održanom </w:t>
      </w:r>
      <w:r w:rsidR="00BC7B05">
        <w:rPr>
          <w:rFonts w:cs="Times New Roman"/>
        </w:rPr>
        <w:t>16. svibnja</w:t>
      </w:r>
      <w:r>
        <w:rPr>
          <w:rFonts w:cs="Times New Roman"/>
        </w:rPr>
        <w:t xml:space="preserve"> 2016. </w:t>
      </w:r>
      <w:r w:rsidR="00ED665E">
        <w:rPr>
          <w:rFonts w:cs="Times New Roman"/>
        </w:rPr>
        <w:t>direktor dužnika izjavio je da ne osporava postojanje stečajnog razloga nesposobnosti za plaćanje na strani dužnika.</w:t>
      </w:r>
    </w:p>
    <w:p w:rsidRDefault="00655C1F" w:rsidP="00655C1F" w:rsidR="00655C1F">
      <w:pPr>
        <w:jc w:val="both"/>
        <w:rPr>
          <w:rFonts w:cs="Times New Roman"/>
        </w:rPr>
      </w:pPr>
    </w:p>
    <w:p w:rsidRDefault="00532CDF" w:rsidP="00532CDF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to da direktor dužnika ne osporava postojanje stečajnog razloga nesposobnosti za plaćanje, </w:t>
      </w:r>
      <w:r w:rsidRPr="005A4CFF">
        <w:rPr>
          <w:rFonts w:cs="Times New Roman"/>
        </w:rPr>
        <w:t xml:space="preserve">ovaj sud je primjenom čl. </w:t>
      </w:r>
      <w:r>
        <w:rPr>
          <w:rFonts w:cs="Times New Roman"/>
        </w:rPr>
        <w:t xml:space="preserve">128. – 131. </w:t>
      </w:r>
      <w:r>
        <w:t xml:space="preserve">Stečajnog zakona </w:t>
      </w:r>
      <w:r w:rsidRPr="004F195B">
        <w:t xml:space="preserve">(Narodne novine broj </w:t>
      </w:r>
      <w:r>
        <w:t xml:space="preserve">71/15, </w:t>
      </w:r>
      <w:r w:rsidRPr="004F195B">
        <w:t>dalje SZ)</w:t>
      </w:r>
      <w:r w:rsidRPr="005A4CFF">
        <w:rPr>
          <w:rFonts w:cs="Times New Roman"/>
        </w:rPr>
        <w:t>, donio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 s liste A stečajnih upravitelja za ovaj sud.</w:t>
      </w:r>
    </w:p>
    <w:p w:rsidRDefault="00ED665E" w:rsidP="00532CDF" w:rsidR="00ED665E">
      <w:pPr>
        <w:ind w:firstLine="709"/>
        <w:jc w:val="both"/>
        <w:rPr>
          <w:rFonts w:cs="Times New Roman"/>
        </w:rPr>
      </w:pPr>
    </w:p>
    <w:p w:rsidRDefault="008C5591" w:rsidP="00532CDF" w:rsidR="008C5591" w:rsidRPr="00532CDF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C7B05">
        <w:rPr>
          <w:rFonts w:cs="Times New Roman"/>
        </w:rPr>
        <w:t>18. svibnja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345599" w:rsidP="00345599" w:rsidR="00345599"/>
    <w:p w:rsidRDefault="00BC7B05" w:rsidP="00345599" w:rsidR="00BC7B05" w:rsidRPr="006F44C4"/>
    <w:p w:rsidRDefault="00345599" w:rsidP="008116DB" w:rsidR="008116DB" w:rsidRPr="006F44C4">
      <w:pPr>
        <w:ind w:left="5664"/>
        <w:jc w:val="both"/>
      </w:pPr>
      <w:r>
        <w:tab/>
      </w:r>
      <w:r w:rsidRPr="006F44C4">
        <w:tab/>
      </w:r>
      <w:r w:rsidR="008116DB" w:rsidRPr="006F44C4">
        <w:t>SUDAC</w:t>
      </w:r>
    </w:p>
    <w:p w:rsidRDefault="008116DB" w:rsidP="008116DB" w:rsidR="008116DB" w:rsidRPr="006F44C4">
      <w:pPr>
        <w:ind w:firstLine="708" w:left="5664"/>
        <w:jc w:val="both"/>
      </w:pPr>
    </w:p>
    <w:p w:rsidRDefault="008116DB" w:rsidP="008116DB" w:rsidR="008116DB" w:rsidRPr="006F44C4">
      <w:pPr>
        <w:ind w:firstLine="708" w:left="4956"/>
        <w:jc w:val="both"/>
      </w:pPr>
      <w:r w:rsidRPr="006F44C4">
        <w:t>Ksenija Flack-Makitan, v.r.</w:t>
      </w:r>
    </w:p>
    <w:p w:rsidRDefault="008116DB" w:rsidP="008116DB" w:rsidR="008116DB" w:rsidRPr="006F44C4">
      <w:pPr>
        <w:ind w:firstLine="708" w:left="4956"/>
        <w:jc w:val="both"/>
      </w:pPr>
    </w:p>
    <w:p w:rsidRDefault="008116DB" w:rsidP="008116DB" w:rsidR="008116DB" w:rsidRPr="006F44C4">
      <w:pPr>
        <w:ind w:left="4956"/>
        <w:jc w:val="both"/>
      </w:pPr>
      <w:r w:rsidRPr="006F44C4">
        <w:t>Za točnost otpravka – ovlašteni službenik:</w:t>
      </w:r>
    </w:p>
    <w:p w:rsidRDefault="00C549E5" w:rsidP="008116DB" w:rsidR="00C549E5">
      <w:pPr>
        <w:ind w:left="5664"/>
        <w:jc w:val="both"/>
      </w:pPr>
    </w:p>
    <w:p w:rsidRDefault="00BC7B05" w:rsidP="00345599" w:rsidR="00BC7B05">
      <w:pPr>
        <w:ind w:left="6373"/>
        <w:jc w:val="both"/>
      </w:pPr>
    </w:p>
    <w:p w:rsidRDefault="007B33E0" w:rsidP="00CE6118" w:rsidR="007B33E0">
      <w:pPr>
        <w:jc w:val="both"/>
      </w:pPr>
    </w:p>
    <w:p w:rsidRDefault="007B33E0" w:rsidP="00CE6118" w:rsidR="007B33E0">
      <w:pPr>
        <w:jc w:val="both"/>
      </w:pPr>
    </w:p>
    <w:p w:rsidRDefault="007B33E0" w:rsidP="00CE6118" w:rsidR="007B33E0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>Protiv ovog rješenja član uprave stečajnog dužnika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7B33E0" w:rsidR="007B33E0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120BA" w:rsidP="006C5FEF" w:rsidR="001120BA" w:rsidRPr="006C5FEF">
      <w:pPr>
        <w:jc w:val="both"/>
        <w:rPr>
          <w:rFonts w:cs="Times New Roman"/>
        </w:rPr>
      </w:pPr>
    </w:p>
    <w:p w:rsidRDefault="00532CDF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Financijska agencija, Regionalni centar Zagreb, </w:t>
      </w:r>
      <w:r w:rsidR="00366AD0">
        <w:rPr>
          <w:rFonts w:cs="Times New Roman"/>
        </w:rPr>
        <w:t>Podružnica Varaždin, A. Cesarca 2,</w:t>
      </w:r>
    </w:p>
    <w:p w:rsidRDefault="00461516" w:rsidP="00C549E5" w:rsidR="009F1A8A" w:rsidRPr="009F1A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9F1A8A">
        <w:rPr>
          <w:rFonts w:cs="Times New Roman"/>
        </w:rPr>
        <w:t>D</w:t>
      </w:r>
      <w:r w:rsidR="006C5FEF" w:rsidRPr="009F1A8A">
        <w:rPr>
          <w:rFonts w:cs="Times New Roman"/>
        </w:rPr>
        <w:t xml:space="preserve">užnik, </w:t>
      </w:r>
      <w:r w:rsidR="00366AD0">
        <w:t xml:space="preserve"> </w:t>
      </w:r>
      <w:r w:rsidR="00BC7B05">
        <w:t xml:space="preserve">AGRIA d.o.o., Pušćine, Obrtnička 2, </w:t>
      </w:r>
    </w:p>
    <w:p w:rsidRDefault="00D27615" w:rsidP="00366AD0" w:rsidR="00852FAE" w:rsidRPr="00366AD0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BC7B05">
        <w:t>po punomoćniku za primanje pismena Mladenu Prka, odvjetniku iz Zagreba, Dalmatinska 10,</w:t>
      </w:r>
    </w:p>
    <w:p w:rsidRDefault="00852FAE" w:rsidP="006C5FEF" w:rsidR="00BE5D64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EE6A1C">
        <w:rPr>
          <w:rFonts w:cs="Times New Roman"/>
        </w:rPr>
        <w:t xml:space="preserve">, </w:t>
      </w:r>
      <w:r w:rsidR="00BC7B05">
        <w:t>Marija Domijan, Prelog, Sajmišna 8,</w:t>
      </w:r>
    </w:p>
    <w:p w:rsidRDefault="00CE6118" w:rsidP="006C5FEF" w:rsidR="002D4F2D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C549E5">
        <w:rPr>
          <w:rFonts w:cs="Times New Roman"/>
        </w:rPr>
        <w:t>Varaždin, Graberje 1,</w:t>
      </w:r>
    </w:p>
    <w:p w:rsidRDefault="00BE5D64" w:rsidP="006C5FEF" w:rsidR="00BE5D64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 odvjetništvo u Varaždinu, Građansko-upravni odjel, Braće Radić 2,</w:t>
      </w:r>
    </w:p>
    <w:p w:rsidRDefault="00BC7B05" w:rsidP="006C5FEF" w:rsidR="00BC7B05" w:rsidRPr="002D4F2D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Općinski sud u Čakovcu, Zemljišno-knjižni odjel, R. Boškovića 18,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5A09E6" w:rsidR="000B44AC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44358D">
        <w:rPr>
          <w:rFonts w:cs="Times New Roman"/>
        </w:rPr>
        <w:t>oglasna ploča suda,</w:t>
      </w:r>
    </w:p>
    <w:p w:rsidRDefault="001120BA" w:rsidP="00F23363" w:rsidR="001120BA" w:rsidRPr="005A09E6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1120BA" w:rsidRPr="005A09E6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28A" w:rsidP="00BA0147" w:rsidR="0050628A">
      <w:r>
        <w:separator/>
      </w:r>
    </w:p>
  </w:endnote>
  <w:endnote w:id="0" w:type="continuationSeparator">
    <w:p w:rsidRDefault="0050628A" w:rsidP="00BA0147" w:rsidR="00506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28A" w:rsidP="00BA0147" w:rsidR="0050628A">
      <w:r>
        <w:separator/>
      </w:r>
    </w:p>
  </w:footnote>
  <w:footnote w:id="0" w:type="continuationSeparator">
    <w:p w:rsidRDefault="0050628A" w:rsidP="00BA0147" w:rsidR="00506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6266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C7B05">
      <w:t>1145/15-11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BC7B05">
      <w:t>1145/15-11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B44AC"/>
    <w:rsid w:val="000C472A"/>
    <w:rsid w:val="000F55DF"/>
    <w:rsid w:val="001120BA"/>
    <w:rsid w:val="00112837"/>
    <w:rsid w:val="001D2BCB"/>
    <w:rsid w:val="002341FF"/>
    <w:rsid w:val="002A7901"/>
    <w:rsid w:val="002A7BAD"/>
    <w:rsid w:val="002D481B"/>
    <w:rsid w:val="002D4F2D"/>
    <w:rsid w:val="00306266"/>
    <w:rsid w:val="00317223"/>
    <w:rsid w:val="00345599"/>
    <w:rsid w:val="003538D1"/>
    <w:rsid w:val="00363E19"/>
    <w:rsid w:val="00366AD0"/>
    <w:rsid w:val="003A689F"/>
    <w:rsid w:val="003B3055"/>
    <w:rsid w:val="003F0BEA"/>
    <w:rsid w:val="0044358D"/>
    <w:rsid w:val="0046016D"/>
    <w:rsid w:val="00461516"/>
    <w:rsid w:val="004C1D36"/>
    <w:rsid w:val="004C51B7"/>
    <w:rsid w:val="004F0C0D"/>
    <w:rsid w:val="0050628A"/>
    <w:rsid w:val="00532CDF"/>
    <w:rsid w:val="005416D9"/>
    <w:rsid w:val="00577ABD"/>
    <w:rsid w:val="0058239B"/>
    <w:rsid w:val="00586314"/>
    <w:rsid w:val="00591BCF"/>
    <w:rsid w:val="005A09E6"/>
    <w:rsid w:val="005A7952"/>
    <w:rsid w:val="005E17E9"/>
    <w:rsid w:val="005F0D65"/>
    <w:rsid w:val="005F4618"/>
    <w:rsid w:val="005F4F7E"/>
    <w:rsid w:val="00605980"/>
    <w:rsid w:val="006063E0"/>
    <w:rsid w:val="00613CF2"/>
    <w:rsid w:val="00613D55"/>
    <w:rsid w:val="00640372"/>
    <w:rsid w:val="00655C1F"/>
    <w:rsid w:val="00666C4B"/>
    <w:rsid w:val="00681854"/>
    <w:rsid w:val="00695D0C"/>
    <w:rsid w:val="006B57C6"/>
    <w:rsid w:val="006B5EF7"/>
    <w:rsid w:val="006B6D90"/>
    <w:rsid w:val="006C5FEF"/>
    <w:rsid w:val="00720601"/>
    <w:rsid w:val="0072529F"/>
    <w:rsid w:val="0076577E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95B15"/>
    <w:rsid w:val="008B385D"/>
    <w:rsid w:val="008B5950"/>
    <w:rsid w:val="008C5591"/>
    <w:rsid w:val="009261F2"/>
    <w:rsid w:val="00926C33"/>
    <w:rsid w:val="009668AE"/>
    <w:rsid w:val="00970E9C"/>
    <w:rsid w:val="00996D2B"/>
    <w:rsid w:val="009C0AFE"/>
    <w:rsid w:val="009F187F"/>
    <w:rsid w:val="009F1A8A"/>
    <w:rsid w:val="009F4BEF"/>
    <w:rsid w:val="00A14067"/>
    <w:rsid w:val="00A254A9"/>
    <w:rsid w:val="00A959D1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5D64"/>
    <w:rsid w:val="00C23175"/>
    <w:rsid w:val="00C42207"/>
    <w:rsid w:val="00C549E5"/>
    <w:rsid w:val="00C73667"/>
    <w:rsid w:val="00CA6997"/>
    <w:rsid w:val="00CA7317"/>
    <w:rsid w:val="00CE6118"/>
    <w:rsid w:val="00CF7593"/>
    <w:rsid w:val="00CF79A6"/>
    <w:rsid w:val="00D27615"/>
    <w:rsid w:val="00D33E0A"/>
    <w:rsid w:val="00D36DC6"/>
    <w:rsid w:val="00D70B9C"/>
    <w:rsid w:val="00DB63DD"/>
    <w:rsid w:val="00DE3314"/>
    <w:rsid w:val="00E0463A"/>
    <w:rsid w:val="00E2542B"/>
    <w:rsid w:val="00E35839"/>
    <w:rsid w:val="00E44E19"/>
    <w:rsid w:val="00E717D2"/>
    <w:rsid w:val="00EA5506"/>
    <w:rsid w:val="00ED665E"/>
    <w:rsid w:val="00EE6A1C"/>
    <w:rsid w:val="00EE6DA4"/>
    <w:rsid w:val="00F07400"/>
    <w:rsid w:val="00F23363"/>
    <w:rsid w:val="00F2392C"/>
    <w:rsid w:val="00F3552F"/>
    <w:rsid w:val="00F4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06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2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06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2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St-1145/2015-11</izvorni_sadrzaj>
    <derivirana_varijabla naziv="DomainObject.Oznaka_1">St-1145/2015-11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St-1145/2015-11</izvorni_sadrzaj>
    <derivirana_varijabla naziv="DomainObject.PoslovniBrojDokumenta_1">St-1145/2015-11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</izvorni_sadrzaj>
    <derivirana_varijabla naziv="DomainObject.Predmet.SudioniciListNazivOIB_1">
      <item>, OIB 85821130368</item>
      <item>, OIB 43644175159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5A551-4CE4-4007-B207-4C8261F69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4210</properties:Characters>
  <properties:Lines>115</properties:Lines>
  <properties:Paragraphs>39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2016-05-18T07:56:00Z</cp:lastPrinted>
  <dcterms:modified xmlns:xsi="http://www.w3.org/2001/XMLSchema-instance" xsi:type="dcterms:W3CDTF">2016-05-18T07:57:00Z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St-1145/2015-11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