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63f7" w14:paraId="b3e63f7" w:rsidRDefault="001E4556" w:rsidP="001E4556" w:rsidR="001E4556" w:rsidRPr="00AB0BF4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AB0BF4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AB0BF4">
      <w:pPr>
        <w:rPr>
          <w:lang w:val="hr-HR"/>
        </w:rPr>
      </w:pPr>
      <w:r w:rsidRPr="00AB0BF4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AB0BF4">
      <w:pPr>
        <w:rPr>
          <w:lang w:val="hr-HR"/>
        </w:rPr>
      </w:pPr>
      <w:r w:rsidRPr="00AB0BF4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AB0BF4">
      <w:pPr>
        <w:rPr>
          <w:lang w:val="hr-HR"/>
        </w:rPr>
      </w:pPr>
      <w:r w:rsidRPr="00AB0BF4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AB0BF4">
      <w:pPr>
        <w:rPr>
          <w:lang w:val="hr-HR"/>
        </w:rPr>
      </w:pPr>
    </w:p>
    <w:p w:rsidRDefault="00E96F7C" w:rsidP="00E96F7C" w:rsidR="00E96F7C" w:rsidRPr="00AB0BF4">
      <w:pPr>
        <w:jc w:val="both"/>
        <w:rPr>
          <w:lang w:val="hr-HR"/>
        </w:rPr>
      </w:pPr>
    </w:p>
    <w:p w:rsidRDefault="006934FF" w:rsidP="00E96F7C" w:rsidR="006934FF" w:rsidRPr="00AB0BF4">
      <w:pPr>
        <w:jc w:val="center"/>
        <w:rPr>
          <w:lang w:val="hr-HR"/>
        </w:rPr>
      </w:pPr>
    </w:p>
    <w:p w:rsidRDefault="00E96F7C" w:rsidP="00E96F7C" w:rsidR="00E96F7C" w:rsidRPr="00AB0BF4">
      <w:pPr>
        <w:jc w:val="center"/>
        <w:rPr>
          <w:lang w:val="hr-HR"/>
        </w:rPr>
      </w:pPr>
      <w:r w:rsidRPr="00AB0BF4">
        <w:rPr>
          <w:lang w:val="hr-HR"/>
        </w:rPr>
        <w:t>R E P U B L I K A  H R V A T S K A</w:t>
      </w:r>
    </w:p>
    <w:p w:rsidRDefault="005F1EE4" w:rsidR="005F1EE4">
      <w:pPr>
        <w:ind w:firstLine="720"/>
        <w:jc w:val="center"/>
        <w:rPr>
          <w:lang w:val="hr-HR"/>
        </w:rPr>
      </w:pPr>
    </w:p>
    <w:p w:rsidRDefault="00AB0BF4" w:rsidR="00AB0BF4" w:rsidRPr="00AB0BF4">
      <w:pPr>
        <w:ind w:firstLine="720"/>
        <w:jc w:val="center"/>
        <w:rPr>
          <w:lang w:val="hr-HR"/>
        </w:rPr>
      </w:pPr>
    </w:p>
    <w:p w:rsidRDefault="00D2503C" w:rsidP="003D590E" w:rsidR="00D2503C" w:rsidRPr="00AB0BF4">
      <w:pPr>
        <w:jc w:val="center"/>
        <w:rPr>
          <w:lang w:val="hr-HR"/>
        </w:rPr>
      </w:pPr>
      <w:r w:rsidRPr="00AB0BF4">
        <w:rPr>
          <w:lang w:val="hr-HR"/>
        </w:rPr>
        <w:t>R J E Š E N J E</w:t>
      </w:r>
    </w:p>
    <w:p w:rsidRDefault="00D2503C" w:rsidR="00D2503C" w:rsidRPr="00AB0BF4">
      <w:pPr>
        <w:jc w:val="both"/>
        <w:rPr>
          <w:lang w:val="hr-HR"/>
        </w:rPr>
      </w:pPr>
    </w:p>
    <w:p w:rsidRDefault="00D2503C" w:rsidR="00D2503C" w:rsidRPr="00AB0BF4">
      <w:pPr>
        <w:jc w:val="both"/>
        <w:rPr>
          <w:lang w:val="hr-HR"/>
        </w:rPr>
      </w:pPr>
    </w:p>
    <w:p w:rsidRDefault="00D2503C" w:rsidP="001A5774" w:rsidR="00D2503C" w:rsidRPr="00AB0BF4">
      <w:pPr>
        <w:ind w:firstLine="720"/>
        <w:jc w:val="both"/>
        <w:rPr>
          <w:lang w:val="hr-HR"/>
        </w:rPr>
      </w:pPr>
      <w:r w:rsidRPr="00AB0BF4">
        <w:rPr>
          <w:lang w:val="hr-HR"/>
        </w:rPr>
        <w:t>Trgovački sud u Rijeci, po Liljani Ugrin stečajnom sucu u postupku provođenja stečaj</w:t>
      </w:r>
      <w:r w:rsidR="001A4FBA" w:rsidRPr="00AB0BF4">
        <w:rPr>
          <w:lang w:val="hr-HR"/>
        </w:rPr>
        <w:t xml:space="preserve">a </w:t>
      </w:r>
      <w:r w:rsidRPr="00AB0BF4">
        <w:rPr>
          <w:lang w:val="hr-HR"/>
        </w:rPr>
        <w:t xml:space="preserve">nad </w:t>
      </w:r>
      <w:r w:rsidR="001446B0" w:rsidRPr="00AB0BF4">
        <w:rPr>
          <w:lang w:val="hr-HR"/>
        </w:rPr>
        <w:t xml:space="preserve">stečajnim dužnikom </w:t>
      </w:r>
      <w:r w:rsidR="006934FF" w:rsidRPr="00AB0BF4">
        <w:rPr>
          <w:szCs w:val="24"/>
          <w:lang w:val="hr-HR"/>
        </w:rPr>
        <w:t>DINA-Petrokemija d.d. proizvodnja, terminali i servisi</w:t>
      </w:r>
      <w:r w:rsidR="006934FF" w:rsidRPr="00AB0BF4">
        <w:rPr>
          <w:szCs w:val="24"/>
          <w:lang w:eastAsia="en-US" w:val="hr-HR"/>
        </w:rPr>
        <w:t xml:space="preserve"> u stečaju  </w:t>
      </w:r>
      <w:r w:rsidR="006934FF" w:rsidRPr="00AB0BF4">
        <w:rPr>
          <w:szCs w:val="24"/>
          <w:lang w:val="hr-HR"/>
        </w:rPr>
        <w:t>Omišalj, Poje 1</w:t>
      </w:r>
      <w:r w:rsidR="006934FF" w:rsidRPr="00AB0BF4">
        <w:rPr>
          <w:szCs w:val="24"/>
          <w:lang w:eastAsia="en-US" w:val="hr-HR"/>
        </w:rPr>
        <w:t xml:space="preserve"> ( MBS: </w:t>
      </w:r>
      <w:r w:rsidR="006934FF" w:rsidRPr="00AB0BF4">
        <w:rPr>
          <w:szCs w:val="24"/>
          <w:lang w:val="hr-HR"/>
        </w:rPr>
        <w:t>080448438</w:t>
      </w:r>
      <w:r w:rsidR="006934FF" w:rsidRPr="00AB0BF4">
        <w:rPr>
          <w:szCs w:val="24"/>
          <w:lang w:eastAsia="en-US" w:val="hr-HR"/>
        </w:rPr>
        <w:t xml:space="preserve"> – OIB: </w:t>
      </w:r>
      <w:r w:rsidR="006934FF" w:rsidRPr="00AB0BF4">
        <w:rPr>
          <w:szCs w:val="24"/>
          <w:lang w:val="hr-HR"/>
        </w:rPr>
        <w:t>89209113164</w:t>
      </w:r>
      <w:r w:rsidR="006934FF" w:rsidRPr="00AB0BF4">
        <w:rPr>
          <w:szCs w:val="24"/>
          <w:lang w:eastAsia="en-US" w:val="hr-HR"/>
        </w:rPr>
        <w:t xml:space="preserve"> )</w:t>
      </w:r>
      <w:r w:rsidR="001F1692">
        <w:rPr>
          <w:lang w:val="hr-HR"/>
        </w:rPr>
        <w:t xml:space="preserve"> dana</w:t>
      </w:r>
      <w:r w:rsidR="001446B0" w:rsidRPr="00AB0BF4">
        <w:rPr>
          <w:lang w:val="hr-HR"/>
        </w:rPr>
        <w:t xml:space="preserve"> </w:t>
      </w:r>
      <w:r w:rsidR="008B1B81" w:rsidRPr="00AB0BF4">
        <w:rPr>
          <w:lang w:val="hr-HR"/>
        </w:rPr>
        <w:t>1</w:t>
      </w:r>
      <w:r w:rsidR="006934FF" w:rsidRPr="00AB0BF4">
        <w:rPr>
          <w:lang w:val="hr-HR"/>
        </w:rPr>
        <w:t>4</w:t>
      </w:r>
      <w:r w:rsidR="008B1B81" w:rsidRPr="00AB0BF4">
        <w:rPr>
          <w:lang w:val="hr-HR"/>
        </w:rPr>
        <w:t xml:space="preserve">. listopada </w:t>
      </w:r>
      <w:r w:rsidR="009B48CE" w:rsidRPr="00AB0BF4">
        <w:rPr>
          <w:lang w:val="hr-HR"/>
        </w:rPr>
        <w:t>201</w:t>
      </w:r>
      <w:r w:rsidR="004A592F" w:rsidRPr="00AB0BF4">
        <w:rPr>
          <w:lang w:val="hr-HR"/>
        </w:rPr>
        <w:t>5</w:t>
      </w:r>
      <w:r w:rsidR="003B5EAD" w:rsidRPr="00AB0BF4">
        <w:rPr>
          <w:lang w:val="hr-HR"/>
        </w:rPr>
        <w:t>.</w:t>
      </w:r>
      <w:r w:rsidR="00B56E90" w:rsidRPr="00AB0BF4">
        <w:rPr>
          <w:lang w:val="hr-HR"/>
        </w:rPr>
        <w:t xml:space="preserve"> </w:t>
      </w:r>
    </w:p>
    <w:p w:rsidRDefault="006934FF" w:rsidP="003D590E" w:rsidR="006934FF">
      <w:pPr>
        <w:jc w:val="center"/>
        <w:rPr>
          <w:lang w:val="hr-HR"/>
        </w:rPr>
      </w:pPr>
    </w:p>
    <w:p w:rsidRDefault="007E20EA" w:rsidP="003D590E" w:rsidR="007E20EA" w:rsidRPr="00AB0BF4">
      <w:pPr>
        <w:jc w:val="center"/>
        <w:rPr>
          <w:lang w:val="hr-HR"/>
        </w:rPr>
      </w:pPr>
    </w:p>
    <w:p w:rsidRDefault="00D2503C" w:rsidP="003D590E" w:rsidR="00D2503C" w:rsidRPr="00AB0BF4">
      <w:pPr>
        <w:jc w:val="center"/>
        <w:rPr>
          <w:lang w:val="hr-HR"/>
        </w:rPr>
      </w:pPr>
      <w:r w:rsidRPr="00AB0BF4">
        <w:rPr>
          <w:lang w:val="hr-HR"/>
        </w:rPr>
        <w:t>r i j e š i o   j e</w:t>
      </w:r>
    </w:p>
    <w:p w:rsidRDefault="004C49E6" w:rsidP="003D590E" w:rsidR="004C49E6" w:rsidRPr="00AB0BF4">
      <w:pPr>
        <w:jc w:val="center"/>
        <w:rPr>
          <w:lang w:val="hr-HR"/>
        </w:rPr>
      </w:pPr>
    </w:p>
    <w:p w:rsidRDefault="00D2503C" w:rsidR="00D2503C" w:rsidRPr="00AB0BF4">
      <w:pPr>
        <w:ind w:firstLine="720"/>
        <w:jc w:val="both"/>
        <w:rPr>
          <w:lang w:val="hr-HR"/>
        </w:rPr>
      </w:pPr>
    </w:p>
    <w:p w:rsidRDefault="00F4205F" w:rsidP="00F4205F" w:rsidR="00D2503C" w:rsidRPr="00AB0BF4">
      <w:pPr>
        <w:jc w:val="both"/>
        <w:rPr>
          <w:lang w:val="hr-HR"/>
        </w:rPr>
      </w:pPr>
      <w:r w:rsidRPr="00AB0BF4">
        <w:rPr>
          <w:lang w:val="hr-HR"/>
        </w:rPr>
        <w:t>I.</w:t>
      </w:r>
      <w:r w:rsidRPr="00AB0BF4">
        <w:rPr>
          <w:lang w:val="hr-HR"/>
        </w:rPr>
        <w:tab/>
      </w:r>
      <w:r w:rsidR="00F223AB" w:rsidRPr="00AB0BF4">
        <w:rPr>
          <w:lang w:val="hr-HR"/>
        </w:rPr>
        <w:t>P</w:t>
      </w:r>
      <w:r w:rsidRPr="00AB0BF4">
        <w:rPr>
          <w:lang w:val="hr-HR"/>
        </w:rPr>
        <w:t xml:space="preserve">rivremenom stečajnom upravitelju </w:t>
      </w:r>
      <w:r w:rsidR="00F223AB" w:rsidRPr="00AB0BF4">
        <w:rPr>
          <w:lang w:val="hr-HR"/>
        </w:rPr>
        <w:t xml:space="preserve">određuje se </w:t>
      </w:r>
      <w:r w:rsidR="00F223AB" w:rsidRPr="00AB0BF4">
        <w:rPr>
          <w:szCs w:val="24"/>
          <w:lang w:val="hr-HR"/>
        </w:rPr>
        <w:t xml:space="preserve">jednokratna nagrada za poslove obavljene u prethodnom postupku </w:t>
      </w:r>
      <w:r w:rsidRPr="00AB0BF4">
        <w:rPr>
          <w:lang w:val="hr-HR"/>
        </w:rPr>
        <w:t>u iznosu od 6.000,00 kn.</w:t>
      </w:r>
    </w:p>
    <w:p w:rsidRDefault="00F4205F" w:rsidR="00F4205F" w:rsidRPr="00AB0BF4">
      <w:pPr>
        <w:ind w:firstLine="720"/>
        <w:jc w:val="both"/>
        <w:rPr>
          <w:lang w:val="hr-HR"/>
        </w:rPr>
      </w:pPr>
    </w:p>
    <w:p w:rsidRDefault="00F4205F" w:rsidP="00C51070" w:rsidR="00D2503C" w:rsidRPr="00AB0BF4">
      <w:pPr>
        <w:jc w:val="both"/>
        <w:rPr>
          <w:szCs w:val="24"/>
          <w:lang w:val="hr-HR"/>
        </w:rPr>
      </w:pPr>
      <w:r w:rsidRPr="00AB0BF4">
        <w:rPr>
          <w:szCs w:val="24"/>
          <w:lang w:val="hr-HR"/>
        </w:rPr>
        <w:t>I</w:t>
      </w:r>
      <w:r w:rsidR="00C51070" w:rsidRPr="00AB0BF4">
        <w:rPr>
          <w:szCs w:val="24"/>
          <w:lang w:val="hr-HR"/>
        </w:rPr>
        <w:t>I.</w:t>
      </w:r>
      <w:r w:rsidR="00C51070" w:rsidRPr="00AB0BF4">
        <w:rPr>
          <w:szCs w:val="24"/>
          <w:lang w:val="hr-HR"/>
        </w:rPr>
        <w:tab/>
      </w:r>
      <w:r w:rsidR="00D2503C" w:rsidRPr="00AB0BF4">
        <w:rPr>
          <w:szCs w:val="24"/>
          <w:lang w:val="hr-HR"/>
        </w:rPr>
        <w:t>Od</w:t>
      </w:r>
      <w:r w:rsidR="002F7454" w:rsidRPr="00AB0BF4">
        <w:rPr>
          <w:szCs w:val="24"/>
          <w:lang w:val="hr-HR"/>
        </w:rPr>
        <w:t>ređuju s</w:t>
      </w:r>
      <w:r w:rsidR="00D2503C" w:rsidRPr="00AB0BF4">
        <w:rPr>
          <w:szCs w:val="24"/>
          <w:lang w:val="hr-HR"/>
        </w:rPr>
        <w:t>e stvarni troškov</w:t>
      </w:r>
      <w:r w:rsidR="002F7454" w:rsidRPr="00AB0BF4">
        <w:rPr>
          <w:szCs w:val="24"/>
          <w:lang w:val="hr-HR"/>
        </w:rPr>
        <w:t>i</w:t>
      </w:r>
      <w:r w:rsidR="00D2503C" w:rsidRPr="00AB0BF4">
        <w:rPr>
          <w:szCs w:val="24"/>
          <w:lang w:val="hr-HR"/>
        </w:rPr>
        <w:t xml:space="preserve"> </w:t>
      </w:r>
      <w:r w:rsidRPr="00AB0BF4">
        <w:rPr>
          <w:szCs w:val="24"/>
          <w:lang w:val="hr-HR"/>
        </w:rPr>
        <w:t xml:space="preserve">privremenom </w:t>
      </w:r>
      <w:r w:rsidR="00D2503C" w:rsidRPr="00AB0BF4">
        <w:rPr>
          <w:szCs w:val="24"/>
          <w:lang w:val="hr-HR"/>
        </w:rPr>
        <w:t>stečajno</w:t>
      </w:r>
      <w:r w:rsidRPr="00AB0BF4">
        <w:rPr>
          <w:szCs w:val="24"/>
          <w:lang w:val="hr-HR"/>
        </w:rPr>
        <w:t>m</w:t>
      </w:r>
      <w:r w:rsidR="00D2503C" w:rsidRPr="00AB0BF4">
        <w:rPr>
          <w:szCs w:val="24"/>
          <w:lang w:val="hr-HR"/>
        </w:rPr>
        <w:t xml:space="preserve"> upravitelj</w:t>
      </w:r>
      <w:r w:rsidRPr="00AB0BF4">
        <w:rPr>
          <w:szCs w:val="24"/>
          <w:lang w:val="hr-HR"/>
        </w:rPr>
        <w:t xml:space="preserve">u </w:t>
      </w:r>
      <w:r w:rsidR="00B56E90" w:rsidRPr="00AB0BF4">
        <w:rPr>
          <w:szCs w:val="24"/>
          <w:lang w:val="hr-HR"/>
        </w:rPr>
        <w:t xml:space="preserve">u </w:t>
      </w:r>
      <w:r w:rsidR="00D2503C" w:rsidRPr="00AB0BF4">
        <w:rPr>
          <w:szCs w:val="24"/>
          <w:lang w:val="hr-HR"/>
        </w:rPr>
        <w:t>visini od</w:t>
      </w:r>
      <w:r w:rsidR="006934FF" w:rsidRPr="00AB0BF4">
        <w:rPr>
          <w:szCs w:val="24"/>
          <w:lang w:val="hr-HR"/>
        </w:rPr>
        <w:t xml:space="preserve"> </w:t>
      </w:r>
      <w:r w:rsidRPr="00AB0BF4">
        <w:rPr>
          <w:szCs w:val="24"/>
          <w:lang w:val="hr-HR"/>
        </w:rPr>
        <w:t>629</w:t>
      </w:r>
      <w:r w:rsidR="00E96F7C" w:rsidRPr="00AB0BF4">
        <w:rPr>
          <w:szCs w:val="24"/>
          <w:lang w:val="hr-HR"/>
        </w:rPr>
        <w:t>,00</w:t>
      </w:r>
      <w:r w:rsidR="00B34D05" w:rsidRPr="00AB0BF4">
        <w:rPr>
          <w:szCs w:val="24"/>
          <w:lang w:val="hr-HR"/>
        </w:rPr>
        <w:t xml:space="preserve"> </w:t>
      </w:r>
      <w:r w:rsidR="00D2503C" w:rsidRPr="00AB0BF4">
        <w:rPr>
          <w:szCs w:val="24"/>
          <w:lang w:val="hr-HR"/>
        </w:rPr>
        <w:t>kn.</w:t>
      </w:r>
    </w:p>
    <w:p w:rsidRDefault="00D2503C" w:rsidR="00D2503C" w:rsidRPr="00AB0BF4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AB0BF4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AB0BF4">
        <w:rPr>
          <w:rFonts w:cs="Times New Roman" w:eastAsia="MS Mincho" w:hAnsi="Times New Roman" w:ascii="Times New Roman"/>
        </w:rPr>
        <w:t>I</w:t>
      </w:r>
      <w:r w:rsidR="00F4205F" w:rsidRPr="00AB0BF4">
        <w:rPr>
          <w:rFonts w:cs="Times New Roman" w:eastAsia="MS Mincho" w:hAnsi="Times New Roman" w:ascii="Times New Roman"/>
        </w:rPr>
        <w:t>I</w:t>
      </w:r>
      <w:r w:rsidRPr="00AB0BF4">
        <w:rPr>
          <w:rFonts w:cs="Times New Roman" w:eastAsia="MS Mincho" w:hAnsi="Times New Roman" w:ascii="Times New Roman"/>
        </w:rPr>
        <w:t>I.</w:t>
      </w:r>
      <w:r w:rsidRPr="00AB0BF4">
        <w:rPr>
          <w:rFonts w:cs="Times New Roman" w:eastAsia="MS Mincho" w:hAnsi="Times New Roman" w:ascii="Times New Roman"/>
        </w:rPr>
        <w:tab/>
      </w:r>
      <w:r w:rsidRPr="00AB0BF4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AB0BF4">
        <w:rPr>
          <w:rFonts w:cs="Times New Roman" w:hAnsi="Times New Roman" w:ascii="Times New Roman"/>
          <w:color w:val="000000"/>
          <w:szCs w:val="24"/>
        </w:rPr>
        <w:t>e</w:t>
      </w:r>
      <w:r w:rsidRPr="00AB0BF4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AB0BF4">
        <w:rPr>
          <w:rFonts w:cs="Times New Roman" w:hAnsi="Times New Roman" w:ascii="Times New Roman"/>
          <w:color w:val="000000"/>
          <w:szCs w:val="24"/>
        </w:rPr>
        <w:t>e</w:t>
      </w:r>
      <w:r w:rsidRPr="00AB0BF4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AB0BF4">
        <w:rPr>
          <w:rFonts w:cs="Times New Roman" w:hAnsi="Times New Roman" w:ascii="Times New Roman"/>
          <w:color w:val="000000"/>
          <w:szCs w:val="24"/>
        </w:rPr>
        <w:t>e</w:t>
      </w:r>
      <w:r w:rsidRPr="00AB0BF4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 w:rsidRPr="00AB0BF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AB0BF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AB0BF4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B0BF4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AB0BF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AB0BF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AB0BF4">
      <w:pPr>
        <w:ind w:firstLine="708"/>
        <w:jc w:val="both"/>
        <w:rPr>
          <w:lang w:val="hr-HR"/>
        </w:rPr>
      </w:pPr>
      <w:r w:rsidRPr="00AB0BF4">
        <w:rPr>
          <w:rFonts w:eastAsia="MS Mincho"/>
          <w:lang w:val="hr-HR"/>
        </w:rPr>
        <w:t xml:space="preserve">Ovosudnim rješenjem pod </w:t>
      </w:r>
      <w:r w:rsidR="006934FF" w:rsidRPr="00AB0BF4">
        <w:rPr>
          <w:rFonts w:eastAsia="MS Mincho"/>
          <w:lang w:val="hr-HR"/>
        </w:rPr>
        <w:t>posl. br. 7</w:t>
      </w:r>
      <w:r w:rsidR="00E83566" w:rsidRPr="00AB0BF4">
        <w:rPr>
          <w:rFonts w:eastAsia="MS Mincho"/>
          <w:lang w:val="hr-HR"/>
        </w:rPr>
        <w:t xml:space="preserve"> St-</w:t>
      </w:r>
      <w:r w:rsidR="006934FF" w:rsidRPr="00AB0BF4">
        <w:rPr>
          <w:rFonts w:eastAsia="MS Mincho"/>
          <w:lang w:val="hr-HR"/>
        </w:rPr>
        <w:t>7</w:t>
      </w:r>
      <w:r w:rsidR="001446B0" w:rsidRPr="00AB0BF4">
        <w:rPr>
          <w:rFonts w:eastAsia="MS Mincho"/>
          <w:lang w:val="hr-HR"/>
        </w:rPr>
        <w:t>4</w:t>
      </w:r>
      <w:r w:rsidR="00E83566" w:rsidRPr="00AB0BF4">
        <w:rPr>
          <w:rFonts w:eastAsia="MS Mincho"/>
          <w:lang w:val="hr-HR"/>
        </w:rPr>
        <w:t>/</w:t>
      </w:r>
      <w:r w:rsidR="006934FF" w:rsidRPr="00AB0BF4">
        <w:rPr>
          <w:rFonts w:eastAsia="MS Mincho"/>
          <w:lang w:val="hr-HR"/>
        </w:rPr>
        <w:t>2015</w:t>
      </w:r>
      <w:r w:rsidR="00E83566" w:rsidRPr="00AB0BF4">
        <w:rPr>
          <w:rFonts w:eastAsia="MS Mincho"/>
          <w:lang w:val="hr-HR"/>
        </w:rPr>
        <w:t>-</w:t>
      </w:r>
      <w:r w:rsidR="00E6728E" w:rsidRPr="00AB0BF4">
        <w:rPr>
          <w:rFonts w:eastAsia="MS Mincho"/>
          <w:lang w:val="hr-HR"/>
        </w:rPr>
        <w:t>6</w:t>
      </w:r>
      <w:r w:rsidR="00E53CB4">
        <w:rPr>
          <w:rFonts w:eastAsia="MS Mincho"/>
          <w:lang w:val="hr-HR"/>
        </w:rPr>
        <w:t xml:space="preserve"> </w:t>
      </w:r>
      <w:r w:rsidR="00E83566" w:rsidRPr="00AB0BF4">
        <w:rPr>
          <w:rFonts w:eastAsia="MS Mincho"/>
          <w:lang w:val="hr-HR"/>
        </w:rPr>
        <w:t xml:space="preserve">od </w:t>
      </w:r>
      <w:r w:rsidR="00E6728E" w:rsidRPr="00AB0BF4">
        <w:rPr>
          <w:bCs/>
          <w:szCs w:val="24"/>
          <w:lang w:val="hr-HR"/>
        </w:rPr>
        <w:t>3. srpnja 2</w:t>
      </w:r>
      <w:r w:rsidR="00E6728E" w:rsidRPr="00AB0BF4">
        <w:rPr>
          <w:szCs w:val="24"/>
          <w:lang w:val="hr-HR"/>
        </w:rPr>
        <w:t>015</w:t>
      </w:r>
      <w:r w:rsidR="001446B0" w:rsidRPr="00AB0BF4">
        <w:rPr>
          <w:lang w:val="hr-HR"/>
        </w:rPr>
        <w:t xml:space="preserve">. </w:t>
      </w:r>
      <w:r w:rsidR="00F4205F" w:rsidRPr="00AB0BF4">
        <w:rPr>
          <w:lang w:val="hr-HR"/>
        </w:rPr>
        <w:t>privremenim s</w:t>
      </w:r>
      <w:r w:rsidR="001446B0" w:rsidRPr="00AB0BF4">
        <w:rPr>
          <w:lang w:val="hr-HR"/>
        </w:rPr>
        <w:t>tečajnim upraviteljem</w:t>
      </w:r>
      <w:r w:rsidR="008B1B81" w:rsidRPr="00AB0BF4">
        <w:rPr>
          <w:lang w:val="hr-HR"/>
        </w:rPr>
        <w:t xml:space="preserve"> dužnika </w:t>
      </w:r>
      <w:r w:rsidR="00E83566" w:rsidRPr="00AB0BF4">
        <w:rPr>
          <w:lang w:val="hr-HR"/>
        </w:rPr>
        <w:t xml:space="preserve">imenovana </w:t>
      </w:r>
      <w:r w:rsidR="008E247B" w:rsidRPr="00AB0BF4">
        <w:rPr>
          <w:lang w:val="hr-HR"/>
        </w:rPr>
        <w:t xml:space="preserve">je </w:t>
      </w:r>
      <w:r w:rsidR="006934FF" w:rsidRPr="00AB0BF4">
        <w:rPr>
          <w:lang w:val="hr-HR"/>
        </w:rPr>
        <w:t>Marija Ružić iz Čavli</w:t>
      </w:r>
      <w:r w:rsidR="00E83566" w:rsidRPr="00AB0BF4">
        <w:rPr>
          <w:lang w:val="hr-HR"/>
        </w:rPr>
        <w:t>.</w:t>
      </w:r>
    </w:p>
    <w:p w:rsidRDefault="00D2503C" w:rsidR="00D2503C" w:rsidRPr="00AB0BF4">
      <w:pPr>
        <w:ind w:firstLine="708"/>
        <w:jc w:val="both"/>
        <w:rPr>
          <w:lang w:val="hr-HR"/>
        </w:rPr>
      </w:pPr>
    </w:p>
    <w:p w:rsidRDefault="002F7454" w:rsidP="001A5774" w:rsidR="00E6728E" w:rsidRPr="00AB0BF4">
      <w:pPr>
        <w:ind w:firstLine="708"/>
        <w:jc w:val="both"/>
        <w:rPr>
          <w:lang w:val="hr-HR"/>
        </w:rPr>
      </w:pPr>
      <w:r w:rsidRPr="00AB0BF4">
        <w:rPr>
          <w:lang w:val="hr-HR"/>
        </w:rPr>
        <w:t xml:space="preserve">Tijekom provođenja </w:t>
      </w:r>
      <w:r w:rsidR="00F4205F" w:rsidRPr="00AB0BF4">
        <w:rPr>
          <w:lang w:val="hr-HR"/>
        </w:rPr>
        <w:t xml:space="preserve">prethodnog postupka privremena stečajna upraviteljica je podnijela sudu Izvješće dana </w:t>
      </w:r>
      <w:r w:rsidR="00F223AB" w:rsidRPr="00AB0BF4">
        <w:rPr>
          <w:lang w:val="hr-HR"/>
        </w:rPr>
        <w:t xml:space="preserve">15. srpnja 2015., te dana </w:t>
      </w:r>
      <w:r w:rsidR="006934FF" w:rsidRPr="00AB0BF4">
        <w:rPr>
          <w:lang w:val="hr-HR"/>
        </w:rPr>
        <w:t>5</w:t>
      </w:r>
      <w:r w:rsidR="00E96F7C" w:rsidRPr="00AB0BF4">
        <w:rPr>
          <w:lang w:val="hr-HR"/>
        </w:rPr>
        <w:t xml:space="preserve">. </w:t>
      </w:r>
      <w:r w:rsidR="00D772BA" w:rsidRPr="00AB0BF4">
        <w:rPr>
          <w:lang w:val="hr-HR"/>
        </w:rPr>
        <w:t>listopada 2</w:t>
      </w:r>
      <w:r w:rsidR="00E96F7C" w:rsidRPr="00AB0BF4">
        <w:rPr>
          <w:lang w:val="hr-HR"/>
        </w:rPr>
        <w:t>015</w:t>
      </w:r>
      <w:r w:rsidR="00C33657" w:rsidRPr="00AB0BF4">
        <w:rPr>
          <w:lang w:val="hr-HR"/>
        </w:rPr>
        <w:t>.</w:t>
      </w:r>
      <w:r w:rsidR="00AE5E4E" w:rsidRPr="00AB0BF4">
        <w:rPr>
          <w:lang w:val="hr-HR"/>
        </w:rPr>
        <w:t xml:space="preserve"> </w:t>
      </w:r>
      <w:r w:rsidR="006F244A" w:rsidRPr="00AB0BF4">
        <w:rPr>
          <w:color w:val="000000"/>
          <w:szCs w:val="24"/>
          <w:lang w:val="hr-HR"/>
        </w:rPr>
        <w:t>pisano, obrazloženo i dokumentirano izvješće</w:t>
      </w:r>
      <w:r w:rsidR="006F244A" w:rsidRPr="00AB0BF4">
        <w:rPr>
          <w:lang w:val="hr-HR"/>
        </w:rPr>
        <w:t xml:space="preserve"> </w:t>
      </w:r>
      <w:r w:rsidR="00E6728E" w:rsidRPr="00AB0BF4">
        <w:rPr>
          <w:lang w:val="hr-HR"/>
        </w:rPr>
        <w:t>o stvarnim troškovima.</w:t>
      </w:r>
    </w:p>
    <w:p w:rsidRDefault="00E6728E" w:rsidR="00D2503C" w:rsidRPr="00AB0BF4">
      <w:pPr>
        <w:ind w:firstLine="708"/>
        <w:jc w:val="both"/>
        <w:rPr>
          <w:lang w:val="hr-HR"/>
        </w:rPr>
      </w:pPr>
      <w:r w:rsidRPr="00AB0BF4">
        <w:rPr>
          <w:lang w:val="hr-HR"/>
        </w:rPr>
        <w:t xml:space="preserve"> </w:t>
      </w:r>
    </w:p>
    <w:p w:rsidRDefault="00D2503C" w:rsidP="008E247B" w:rsidR="00E83566" w:rsidRPr="00AB0BF4">
      <w:pPr>
        <w:ind w:firstLine="708"/>
        <w:jc w:val="both"/>
        <w:rPr>
          <w:lang w:val="hr-HR"/>
        </w:rPr>
      </w:pPr>
      <w:r w:rsidRPr="00AB0BF4">
        <w:rPr>
          <w:lang w:val="hr-HR"/>
        </w:rPr>
        <w:t>Sud je izvršio uvid u</w:t>
      </w:r>
      <w:r w:rsidR="005F1EE4" w:rsidRPr="00AB0BF4">
        <w:rPr>
          <w:lang w:val="hr-HR"/>
        </w:rPr>
        <w:t xml:space="preserve"> </w:t>
      </w:r>
      <w:r w:rsidR="00E6728E" w:rsidRPr="00AB0BF4">
        <w:rPr>
          <w:lang w:val="hr-HR"/>
        </w:rPr>
        <w:t xml:space="preserve">podnijeta </w:t>
      </w:r>
      <w:r w:rsidR="008B1B81" w:rsidRPr="00AB0BF4">
        <w:rPr>
          <w:lang w:val="hr-HR"/>
        </w:rPr>
        <w:t>izvješć</w:t>
      </w:r>
      <w:r w:rsidR="00F223AB" w:rsidRPr="00AB0BF4">
        <w:rPr>
          <w:lang w:val="hr-HR"/>
        </w:rPr>
        <w:t>a</w:t>
      </w:r>
      <w:r w:rsidR="007B760A" w:rsidRPr="00AB0BF4">
        <w:rPr>
          <w:lang w:val="hr-HR"/>
        </w:rPr>
        <w:t>.</w:t>
      </w:r>
    </w:p>
    <w:p w:rsidRDefault="006F244A" w:rsidP="006F244A" w:rsidR="006F244A" w:rsidRPr="00AB0BF4">
      <w:pPr>
        <w:ind w:firstLine="708"/>
        <w:jc w:val="both"/>
        <w:rPr>
          <w:lang w:val="hr-HR"/>
        </w:rPr>
      </w:pPr>
    </w:p>
    <w:p w:rsidRDefault="00F223AB" w:rsidP="00F223AB" w:rsidR="00F223AB" w:rsidRPr="00AB0BF4">
      <w:pPr>
        <w:ind w:firstLine="708"/>
        <w:jc w:val="both"/>
        <w:rPr>
          <w:szCs w:val="24"/>
          <w:lang w:val="hr-HR"/>
        </w:rPr>
      </w:pPr>
      <w:r w:rsidRPr="00AB0BF4">
        <w:rPr>
          <w:szCs w:val="24"/>
          <w:lang w:val="hr-HR"/>
        </w:rPr>
        <w:t xml:space="preserve">Odredbom članka 4. </w:t>
      </w:r>
      <w:r w:rsidR="00E53CB4">
        <w:rPr>
          <w:szCs w:val="24"/>
          <w:lang w:val="hr-HR"/>
        </w:rPr>
        <w:t xml:space="preserve">stavak 1. i 2. </w:t>
      </w:r>
      <w:r w:rsidRPr="00AB0BF4">
        <w:rPr>
          <w:szCs w:val="24"/>
          <w:lang w:val="hr-HR"/>
        </w:rPr>
        <w:t>U</w:t>
      </w:r>
      <w:r w:rsidRPr="00AB0BF4">
        <w:rPr>
          <w:rStyle w:val="Naglaeno"/>
          <w:b w:val="false"/>
          <w:szCs w:val="24"/>
          <w:lang w:val="hr-HR"/>
        </w:rPr>
        <w:t xml:space="preserve">redbe o kriterijima i načinu obračuna i plaćanja nagrade stečajnim upraviteljima </w:t>
      </w:r>
      <w:r w:rsidRPr="00AB0BF4">
        <w:rPr>
          <w:szCs w:val="24"/>
          <w:lang w:val="hr-HR"/>
        </w:rPr>
        <w:t>(</w:t>
      </w:r>
      <w:r w:rsidR="004321ED" w:rsidRPr="00AB0BF4">
        <w:rPr>
          <w:szCs w:val="24"/>
          <w:lang w:val="hr-HR"/>
        </w:rPr>
        <w:t xml:space="preserve"> </w:t>
      </w:r>
      <w:r w:rsidRPr="00AB0BF4">
        <w:rPr>
          <w:szCs w:val="24"/>
          <w:lang w:val="hr-HR"/>
        </w:rPr>
        <w:t>„Narodne novine“</w:t>
      </w:r>
      <w:r w:rsidR="004321ED" w:rsidRPr="00AB0BF4">
        <w:rPr>
          <w:szCs w:val="24"/>
          <w:lang w:val="hr-HR"/>
        </w:rPr>
        <w:t xml:space="preserve"> </w:t>
      </w:r>
      <w:r w:rsidRPr="00AB0BF4">
        <w:rPr>
          <w:szCs w:val="24"/>
          <w:lang w:val="hr-HR"/>
        </w:rPr>
        <w:t>broj 105/15</w:t>
      </w:r>
      <w:r w:rsidR="004321ED" w:rsidRPr="00AB0BF4">
        <w:rPr>
          <w:szCs w:val="24"/>
          <w:lang w:val="hr-HR"/>
        </w:rPr>
        <w:t xml:space="preserve">, u daljnjem tekstu: Uredba ) </w:t>
      </w:r>
      <w:r w:rsidRPr="00AB0BF4">
        <w:rPr>
          <w:szCs w:val="24"/>
          <w:lang w:val="hr-HR"/>
        </w:rPr>
        <w:t xml:space="preserve">propisano </w:t>
      </w:r>
      <w:r w:rsidR="00E6728E" w:rsidRPr="00AB0BF4">
        <w:rPr>
          <w:szCs w:val="24"/>
          <w:lang w:val="hr-HR"/>
        </w:rPr>
        <w:t xml:space="preserve">je </w:t>
      </w:r>
      <w:r w:rsidRPr="00AB0BF4">
        <w:rPr>
          <w:szCs w:val="24"/>
          <w:lang w:val="hr-HR"/>
        </w:rPr>
        <w:t xml:space="preserve">da privremenom stečajnom upravitelju pripada pravo na jednokratnu nagradu za </w:t>
      </w:r>
      <w:r w:rsidRPr="00AB0BF4">
        <w:rPr>
          <w:szCs w:val="24"/>
          <w:lang w:val="hr-HR"/>
        </w:rPr>
        <w:lastRenderedPageBreak/>
        <w:t>poslove obavljene u prethodnom postupku u iznosu od 3.000,00 kuna do 20.000,00 kuna, koju određuje sud vodeći računa o složenosti poslova koje je obavio.</w:t>
      </w:r>
    </w:p>
    <w:p w:rsidRDefault="00F223AB" w:rsidP="00F223AB" w:rsidR="00F223AB" w:rsidRPr="00AB0BF4">
      <w:pPr>
        <w:ind w:firstLine="708"/>
        <w:jc w:val="both"/>
        <w:rPr>
          <w:szCs w:val="24"/>
          <w:lang w:val="hr-HR"/>
        </w:rPr>
      </w:pPr>
    </w:p>
    <w:p w:rsidRDefault="00FA0D8C" w:rsidR="004321ED" w:rsidRPr="00AB0BF4">
      <w:pPr>
        <w:ind w:firstLine="708"/>
        <w:jc w:val="both"/>
        <w:rPr>
          <w:color w:val="000000"/>
          <w:szCs w:val="24"/>
          <w:lang w:val="hr-HR"/>
        </w:rPr>
      </w:pPr>
      <w:r w:rsidRPr="00AB0BF4">
        <w:rPr>
          <w:lang w:val="hr-HR"/>
        </w:rPr>
        <w:t xml:space="preserve">Stoga je </w:t>
      </w:r>
      <w:r w:rsidR="00E6728E" w:rsidRPr="00AB0BF4">
        <w:rPr>
          <w:lang w:val="hr-HR"/>
        </w:rPr>
        <w:t xml:space="preserve">po izvršenom uvidu u spis, </w:t>
      </w:r>
      <w:r w:rsidR="00E6728E" w:rsidRPr="00AB0BF4">
        <w:rPr>
          <w:szCs w:val="24"/>
          <w:lang w:val="hr-HR"/>
        </w:rPr>
        <w:t>vodeći računa o složenosti poslova koje je privremeni stečajni upravitelj obavio</w:t>
      </w:r>
      <w:r w:rsidR="00E6728E" w:rsidRPr="00AB0BF4">
        <w:rPr>
          <w:lang w:val="hr-HR"/>
        </w:rPr>
        <w:t xml:space="preserve"> u prethodnom postupku, na osnovu </w:t>
      </w:r>
      <w:r w:rsidRPr="00AB0BF4">
        <w:rPr>
          <w:lang w:val="hr-HR"/>
        </w:rPr>
        <w:t xml:space="preserve">odredbe članka 44. stavak 2. točka 1. </w:t>
      </w:r>
      <w:r w:rsidR="004321ED" w:rsidRPr="00AB0BF4">
        <w:rPr>
          <w:lang w:val="hr-HR"/>
        </w:rPr>
        <w:t xml:space="preserve">Stečajnog zakona (“Narodne novine” broj 44/96, 29/99, 129/00, 123/03, 197/03, 187/04, 82/06, 116/10, 25/12 i 133/12, dalje: SZ) </w:t>
      </w:r>
      <w:r w:rsidR="00E6728E" w:rsidRPr="00AB0BF4">
        <w:rPr>
          <w:lang w:val="hr-HR"/>
        </w:rPr>
        <w:t xml:space="preserve">te </w:t>
      </w:r>
      <w:r w:rsidR="004321ED" w:rsidRPr="00AB0BF4">
        <w:rPr>
          <w:lang w:val="hr-HR"/>
        </w:rPr>
        <w:t xml:space="preserve">odredbe članka 441. stavak 2. („Narodne novine“ broj 71/15; u daljnjem tekstu SZ/15) u vezi s člankom 94. stavak 2. SZ/15 </w:t>
      </w:r>
      <w:r w:rsidR="00E6728E" w:rsidRPr="00AB0BF4">
        <w:rPr>
          <w:lang w:val="hr-HR"/>
        </w:rPr>
        <w:t xml:space="preserve"> </w:t>
      </w:r>
      <w:r w:rsidR="004321ED" w:rsidRPr="00AB0BF4">
        <w:rPr>
          <w:lang w:val="hr-HR"/>
        </w:rPr>
        <w:t xml:space="preserve">primjenom navedene odredbe </w:t>
      </w:r>
      <w:r w:rsidR="004321ED" w:rsidRPr="00AB0BF4">
        <w:rPr>
          <w:szCs w:val="24"/>
          <w:lang w:val="hr-HR"/>
        </w:rPr>
        <w:t xml:space="preserve">članka 4. </w:t>
      </w:r>
      <w:r w:rsidR="00E53CB4">
        <w:rPr>
          <w:szCs w:val="24"/>
          <w:lang w:val="hr-HR"/>
        </w:rPr>
        <w:t xml:space="preserve">stavak 1. i 2. </w:t>
      </w:r>
      <w:r w:rsidR="004321ED" w:rsidRPr="00AB0BF4">
        <w:rPr>
          <w:szCs w:val="24"/>
          <w:lang w:val="hr-HR"/>
        </w:rPr>
        <w:t>U</w:t>
      </w:r>
      <w:r w:rsidR="004321ED" w:rsidRPr="00AB0BF4">
        <w:rPr>
          <w:rStyle w:val="Naglaeno"/>
          <w:b w:val="false"/>
          <w:szCs w:val="24"/>
          <w:lang w:val="hr-HR"/>
        </w:rPr>
        <w:t>redbe</w:t>
      </w:r>
      <w:r w:rsidR="004321ED" w:rsidRPr="00AB0BF4">
        <w:rPr>
          <w:lang w:val="hr-HR"/>
        </w:rPr>
        <w:t xml:space="preserve"> </w:t>
      </w:r>
      <w:r w:rsidR="00E6728E" w:rsidRPr="00AB0BF4">
        <w:rPr>
          <w:lang w:val="hr-HR"/>
        </w:rPr>
        <w:t xml:space="preserve">valjalo </w:t>
      </w:r>
      <w:r w:rsidR="004321ED" w:rsidRPr="00AB0BF4">
        <w:rPr>
          <w:lang w:val="hr-HR"/>
        </w:rPr>
        <w:t>odluč</w:t>
      </w:r>
      <w:r w:rsidR="00E53CB4">
        <w:rPr>
          <w:lang w:val="hr-HR"/>
        </w:rPr>
        <w:t>iti</w:t>
      </w:r>
      <w:r w:rsidR="004321ED" w:rsidRPr="00AB0BF4">
        <w:rPr>
          <w:lang w:val="hr-HR"/>
        </w:rPr>
        <w:t xml:space="preserve"> kao pod točkom I. izreke ovog rješenja.</w:t>
      </w:r>
    </w:p>
    <w:p w:rsidRDefault="004321ED" w:rsidR="004321ED" w:rsidRPr="00AB0BF4">
      <w:pPr>
        <w:ind w:firstLine="708"/>
        <w:jc w:val="both"/>
        <w:rPr>
          <w:lang w:val="hr-HR"/>
        </w:rPr>
      </w:pPr>
    </w:p>
    <w:p w:rsidRDefault="008B1B81" w:rsidP="008B1B81" w:rsidR="00E6728E" w:rsidRPr="00AB0BF4">
      <w:pPr>
        <w:ind w:firstLine="708"/>
        <w:jc w:val="both"/>
        <w:rPr>
          <w:lang w:val="hr-HR"/>
        </w:rPr>
      </w:pPr>
      <w:r w:rsidRPr="00AB0BF4">
        <w:rPr>
          <w:lang w:val="hr-HR"/>
        </w:rPr>
        <w:t>Iz podnijetog izvješća</w:t>
      </w:r>
      <w:r w:rsidR="00E6728E" w:rsidRPr="00AB0BF4">
        <w:rPr>
          <w:lang w:val="hr-HR"/>
        </w:rPr>
        <w:t xml:space="preserve"> o stvarnim troškovima, na osnovu </w:t>
      </w:r>
      <w:r w:rsidRPr="00AB0BF4">
        <w:rPr>
          <w:lang w:val="hr-HR"/>
        </w:rPr>
        <w:t xml:space="preserve">priložene dokumentacije </w:t>
      </w:r>
      <w:r w:rsidR="00E6728E" w:rsidRPr="00AB0BF4">
        <w:rPr>
          <w:lang w:val="hr-HR"/>
        </w:rPr>
        <w:t xml:space="preserve">privremene </w:t>
      </w:r>
      <w:r w:rsidRPr="00AB0BF4">
        <w:rPr>
          <w:lang w:val="hr-HR"/>
        </w:rPr>
        <w:t>stečajne upraviteljice</w:t>
      </w:r>
      <w:r w:rsidR="00E6728E" w:rsidRPr="00AB0BF4">
        <w:rPr>
          <w:lang w:val="hr-HR"/>
        </w:rPr>
        <w:t xml:space="preserve"> </w:t>
      </w:r>
      <w:r w:rsidRPr="00AB0BF4">
        <w:rPr>
          <w:lang w:val="hr-HR"/>
        </w:rPr>
        <w:t>utvrđeno je da s</w:t>
      </w:r>
      <w:r w:rsidR="00E6728E" w:rsidRPr="00AB0BF4">
        <w:rPr>
          <w:lang w:val="hr-HR"/>
        </w:rPr>
        <w:t xml:space="preserve">u </w:t>
      </w:r>
      <w:r w:rsidRPr="00AB0BF4">
        <w:rPr>
          <w:lang w:val="hr-HR"/>
        </w:rPr>
        <w:t>stvarni troškovi</w:t>
      </w:r>
      <w:r w:rsidR="00E6728E" w:rsidRPr="00AB0BF4">
        <w:rPr>
          <w:lang w:val="hr-HR"/>
        </w:rPr>
        <w:t xml:space="preserve"> </w:t>
      </w:r>
      <w:r w:rsidRPr="00AB0BF4">
        <w:rPr>
          <w:lang w:val="hr-HR"/>
        </w:rPr>
        <w:t>bili opravdani</w:t>
      </w:r>
      <w:r w:rsidR="00E6728E" w:rsidRPr="00AB0BF4">
        <w:rPr>
          <w:lang w:val="hr-HR"/>
        </w:rPr>
        <w:t>.</w:t>
      </w:r>
    </w:p>
    <w:p w:rsidRDefault="00E6728E" w:rsidP="008B1B81" w:rsidR="00E6728E" w:rsidRPr="00AB0BF4">
      <w:pPr>
        <w:ind w:firstLine="708"/>
        <w:jc w:val="both"/>
        <w:rPr>
          <w:lang w:val="hr-HR"/>
        </w:rPr>
      </w:pPr>
    </w:p>
    <w:p w:rsidRDefault="00C51070" w:rsidP="007B3514" w:rsidR="007B3514" w:rsidRPr="00AB0BF4">
      <w:pPr>
        <w:ind w:firstLine="720"/>
        <w:jc w:val="both"/>
        <w:rPr>
          <w:color w:val="000000"/>
          <w:szCs w:val="24"/>
          <w:lang w:val="hr-HR"/>
        </w:rPr>
      </w:pPr>
      <w:r w:rsidRPr="00AB0BF4">
        <w:rPr>
          <w:lang w:val="hr-HR"/>
        </w:rPr>
        <w:t xml:space="preserve">Stoga je </w:t>
      </w:r>
      <w:r w:rsidR="007B3514" w:rsidRPr="00AB0BF4">
        <w:rPr>
          <w:lang w:val="hr-HR"/>
        </w:rPr>
        <w:t xml:space="preserve">primjenom odredbe članka 441. stavak 2. („Narodne novine“ broj 71/15; u daljnjem tekstu SZ/15) u vezi s člankom 94. stavak 3. SZ/15, kojim je propisano da </w:t>
      </w:r>
      <w:r w:rsidR="007B3514" w:rsidRPr="00AB0BF4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AB0BF4">
        <w:rPr>
          <w:color w:val="000000"/>
          <w:szCs w:val="24"/>
          <w:lang w:val="hr-HR"/>
        </w:rPr>
        <w:t xml:space="preserve"> valjalo odlučiti kao pod točkom I</w:t>
      </w:r>
      <w:r w:rsidR="004C49E6" w:rsidRPr="00AB0BF4">
        <w:rPr>
          <w:color w:val="000000"/>
          <w:szCs w:val="24"/>
          <w:lang w:val="hr-HR"/>
        </w:rPr>
        <w:t>I</w:t>
      </w:r>
      <w:r w:rsidRPr="00AB0BF4">
        <w:rPr>
          <w:color w:val="000000"/>
          <w:szCs w:val="24"/>
          <w:lang w:val="hr-HR"/>
        </w:rPr>
        <w:t>. iz</w:t>
      </w:r>
      <w:r w:rsidR="00700BC9">
        <w:rPr>
          <w:color w:val="000000"/>
          <w:szCs w:val="24"/>
          <w:lang w:val="hr-HR"/>
        </w:rPr>
        <w:t>r</w:t>
      </w:r>
      <w:r w:rsidRPr="00AB0BF4">
        <w:rPr>
          <w:color w:val="000000"/>
          <w:szCs w:val="24"/>
          <w:lang w:val="hr-HR"/>
        </w:rPr>
        <w:t>eke ovog rješenja.</w:t>
      </w:r>
    </w:p>
    <w:p w:rsidRDefault="006F244A" w:rsidP="006F244A" w:rsidR="006F244A" w:rsidRPr="00AB0BF4">
      <w:pPr>
        <w:ind w:firstLine="720"/>
        <w:jc w:val="both"/>
        <w:rPr>
          <w:lang w:val="hr-HR"/>
        </w:rPr>
      </w:pPr>
    </w:p>
    <w:p w:rsidRDefault="00C51070" w:rsidP="004D51EB" w:rsidR="006F244A" w:rsidRPr="00AB0BF4">
      <w:pPr>
        <w:ind w:firstLine="708"/>
        <w:jc w:val="both"/>
        <w:rPr>
          <w:lang w:val="hr-HR"/>
        </w:rPr>
      </w:pPr>
      <w:r w:rsidRPr="00AB0BF4">
        <w:rPr>
          <w:lang w:val="hr-HR"/>
        </w:rPr>
        <w:t>Odluka pod točkom II</w:t>
      </w:r>
      <w:r w:rsidR="004C49E6" w:rsidRPr="00AB0BF4">
        <w:rPr>
          <w:lang w:val="hr-HR"/>
        </w:rPr>
        <w:t>I</w:t>
      </w:r>
      <w:r w:rsidRPr="00AB0BF4">
        <w:rPr>
          <w:lang w:val="hr-HR"/>
        </w:rPr>
        <w:t>. izr</w:t>
      </w:r>
      <w:r w:rsidR="002F7454" w:rsidRPr="00AB0BF4">
        <w:rPr>
          <w:lang w:val="hr-HR"/>
        </w:rPr>
        <w:t>e</w:t>
      </w:r>
      <w:r w:rsidRPr="00AB0BF4">
        <w:rPr>
          <w:lang w:val="hr-HR"/>
        </w:rPr>
        <w:t>ke ovog rješ</w:t>
      </w:r>
      <w:r w:rsidR="00700BC9">
        <w:rPr>
          <w:lang w:val="hr-HR"/>
        </w:rPr>
        <w:t>e</w:t>
      </w:r>
      <w:r w:rsidRPr="00AB0BF4">
        <w:rPr>
          <w:lang w:val="hr-HR"/>
        </w:rPr>
        <w:t>nja donijeta je primjenom odredbe stavka 4. istog članka.</w:t>
      </w:r>
    </w:p>
    <w:p w:rsidRDefault="00C51070" w:rsidP="004D51EB" w:rsidR="00C51070" w:rsidRPr="00AB0BF4">
      <w:pPr>
        <w:ind w:firstLine="708"/>
        <w:jc w:val="both"/>
        <w:rPr>
          <w:lang w:val="hr-HR"/>
        </w:rPr>
      </w:pPr>
    </w:p>
    <w:p w:rsidRDefault="00C51070" w:rsidP="004D51EB" w:rsidR="00C51070" w:rsidRPr="00AB0BF4">
      <w:pPr>
        <w:ind w:firstLine="708"/>
        <w:jc w:val="both"/>
        <w:rPr>
          <w:lang w:val="hr-HR"/>
        </w:rPr>
      </w:pPr>
    </w:p>
    <w:p w:rsidRDefault="00D2503C" w:rsidP="008D5BF9" w:rsidR="00D2503C" w:rsidRPr="00AB0BF4">
      <w:pPr>
        <w:jc w:val="center"/>
        <w:rPr>
          <w:rFonts w:eastAsia="MS Mincho"/>
          <w:lang w:val="hr-HR"/>
        </w:rPr>
      </w:pPr>
      <w:r w:rsidRPr="00AB0BF4">
        <w:rPr>
          <w:rFonts w:eastAsia="MS Mincho"/>
          <w:lang w:val="hr-HR"/>
        </w:rPr>
        <w:t>U Rijeci</w:t>
      </w:r>
      <w:r w:rsidR="0014772A" w:rsidRPr="00AB0BF4">
        <w:rPr>
          <w:rFonts w:eastAsia="MS Mincho"/>
          <w:lang w:val="hr-HR"/>
        </w:rPr>
        <w:t xml:space="preserve">, </w:t>
      </w:r>
      <w:r w:rsidR="008B1B81" w:rsidRPr="00AB0BF4">
        <w:rPr>
          <w:lang w:val="hr-HR"/>
        </w:rPr>
        <w:t>1</w:t>
      </w:r>
      <w:r w:rsidR="001A4FBA" w:rsidRPr="00AB0BF4">
        <w:rPr>
          <w:lang w:val="hr-HR"/>
        </w:rPr>
        <w:t>4</w:t>
      </w:r>
      <w:r w:rsidR="008B1B81" w:rsidRPr="00AB0BF4">
        <w:rPr>
          <w:lang w:val="hr-HR"/>
        </w:rPr>
        <w:t>. listopada 2015</w:t>
      </w:r>
      <w:r w:rsidR="00C67197" w:rsidRPr="00AB0BF4">
        <w:rPr>
          <w:szCs w:val="24"/>
          <w:lang w:val="hr-HR"/>
        </w:rPr>
        <w:t xml:space="preserve">. </w:t>
      </w:r>
      <w:r w:rsidR="00C33657" w:rsidRPr="00AB0BF4">
        <w:rPr>
          <w:lang w:val="hr-HR"/>
        </w:rPr>
        <w:t xml:space="preserve">   </w:t>
      </w:r>
    </w:p>
    <w:p w:rsidRDefault="00D2503C" w:rsidR="00ED5C2E" w:rsidRPr="00AB0BF4">
      <w:pPr>
        <w:jc w:val="right"/>
        <w:rPr>
          <w:rFonts w:eastAsia="MS Mincho"/>
          <w:lang w:val="hr-HR"/>
        </w:rPr>
      </w:pPr>
      <w:r w:rsidRPr="00AB0BF4">
        <w:rPr>
          <w:rFonts w:eastAsia="MS Mincho"/>
          <w:lang w:val="hr-HR"/>
        </w:rPr>
        <w:t xml:space="preserve">       </w:t>
      </w:r>
    </w:p>
    <w:p w:rsidRDefault="00D2503C" w:rsidR="00D2503C" w:rsidRPr="00AB0BF4">
      <w:pPr>
        <w:jc w:val="right"/>
        <w:rPr>
          <w:rFonts w:eastAsia="MS Mincho"/>
          <w:lang w:val="hr-HR"/>
        </w:rPr>
      </w:pPr>
      <w:r w:rsidRPr="00AB0BF4">
        <w:rPr>
          <w:rFonts w:eastAsia="MS Mincho"/>
          <w:lang w:val="hr-HR"/>
        </w:rPr>
        <w:t xml:space="preserve">Stečajni sudac                                                   </w:t>
      </w:r>
    </w:p>
    <w:p w:rsidRDefault="00D2503C" w:rsidR="00FE1EB8" w:rsidRPr="00AB0BF4">
      <w:pPr>
        <w:ind w:firstLine="708" w:left="2124"/>
        <w:jc w:val="right"/>
        <w:rPr>
          <w:rFonts w:eastAsia="MS Mincho"/>
          <w:lang w:val="hr-HR"/>
        </w:rPr>
      </w:pPr>
      <w:r w:rsidRPr="00AB0BF4">
        <w:rPr>
          <w:rFonts w:eastAsia="MS Mincho"/>
          <w:lang w:val="hr-HR"/>
        </w:rPr>
        <w:t xml:space="preserve">          </w:t>
      </w:r>
      <w:r w:rsidR="00FE1EB8" w:rsidRPr="00AB0BF4">
        <w:rPr>
          <w:rFonts w:eastAsia="MS Mincho"/>
          <w:lang w:val="hr-HR"/>
        </w:rPr>
        <w:t xml:space="preserve">                               </w:t>
      </w:r>
    </w:p>
    <w:p w:rsidRDefault="00700BC9" w:rsidP="00700BC9" w:rsidR="00D2503C" w:rsidRPr="00AB0BF4">
      <w:pPr>
        <w:ind w:firstLine="708" w:left="6492"/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</w:t>
      </w:r>
      <w:r w:rsidR="00D2503C" w:rsidRPr="00AB0BF4">
        <w:rPr>
          <w:rFonts w:eastAsia="MS Mincho"/>
          <w:lang w:val="hr-HR"/>
        </w:rPr>
        <w:t xml:space="preserve">Liljana Ugrin    </w:t>
      </w:r>
    </w:p>
    <w:p w:rsidRDefault="00D2503C" w:rsidP="005A49F4" w:rsidR="00E83566" w:rsidRPr="005A49F4">
      <w:pPr>
        <w:jc w:val="right"/>
        <w:rPr>
          <w:rFonts w:eastAsia="MS Mincho"/>
          <w:lang w:val="hr-HR"/>
        </w:rPr>
      </w:pPr>
      <w:r w:rsidRPr="00AB0BF4">
        <w:rPr>
          <w:rFonts w:eastAsia="MS Mincho"/>
          <w:lang w:val="hr-HR"/>
        </w:rPr>
        <w:t xml:space="preserve"> </w:t>
      </w:r>
    </w:p>
    <w:p w:rsidRDefault="005A49F4" w:rsidR="005A49F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AB0BF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B0BF4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AB0BF4">
      <w:pPr>
        <w:jc w:val="both"/>
        <w:rPr>
          <w:bCs/>
          <w:szCs w:val="24"/>
          <w:lang w:val="hr-HR"/>
        </w:rPr>
      </w:pPr>
    </w:p>
    <w:p w:rsidRDefault="00D2503C" w:rsidP="00AE3F0C" w:rsidR="00D2503C" w:rsidRPr="00AB0BF4">
      <w:pPr>
        <w:jc w:val="both"/>
        <w:rPr>
          <w:szCs w:val="24"/>
          <w:lang w:val="hr-HR"/>
        </w:rPr>
      </w:pPr>
      <w:r w:rsidRPr="00AB0BF4">
        <w:rPr>
          <w:szCs w:val="24"/>
          <w:lang w:val="hr-HR"/>
        </w:rPr>
        <w:tab/>
      </w:r>
      <w:r w:rsidR="005F1EE4" w:rsidRPr="00AB0BF4">
        <w:rPr>
          <w:szCs w:val="24"/>
          <w:lang w:val="hr-HR"/>
        </w:rPr>
        <w:t xml:space="preserve">Protiv ovog rješenja pravo na žalbu imaju </w:t>
      </w:r>
      <w:r w:rsidR="00C51070" w:rsidRPr="00AB0BF4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AB0BF4">
        <w:rPr>
          <w:szCs w:val="24"/>
          <w:lang w:val="hr-HR"/>
        </w:rPr>
        <w:t xml:space="preserve"> ( članka </w:t>
      </w:r>
      <w:r w:rsidR="00C51070" w:rsidRPr="00AB0BF4">
        <w:rPr>
          <w:szCs w:val="24"/>
          <w:lang w:val="hr-HR"/>
        </w:rPr>
        <w:t>94</w:t>
      </w:r>
      <w:r w:rsidR="005F1EE4" w:rsidRPr="00AB0BF4">
        <w:rPr>
          <w:szCs w:val="24"/>
          <w:lang w:val="hr-HR"/>
        </w:rPr>
        <w:t>. stavak 5. SZ</w:t>
      </w:r>
      <w:r w:rsidR="00C51070" w:rsidRPr="00AB0BF4">
        <w:rPr>
          <w:szCs w:val="24"/>
          <w:lang w:val="hr-HR"/>
        </w:rPr>
        <w:t xml:space="preserve">/15 </w:t>
      </w:r>
      <w:r w:rsidR="005F1EE4" w:rsidRPr="00AB0BF4">
        <w:rPr>
          <w:szCs w:val="24"/>
          <w:lang w:val="hr-HR"/>
        </w:rPr>
        <w:t>).</w:t>
      </w:r>
      <w:r w:rsidRPr="00AB0BF4">
        <w:rPr>
          <w:szCs w:val="24"/>
          <w:lang w:val="hr-HR"/>
        </w:rPr>
        <w:t xml:space="preserve"> Žalba se podnosi </w:t>
      </w:r>
      <w:r w:rsidR="005F1EE4" w:rsidRPr="00AB0BF4">
        <w:rPr>
          <w:szCs w:val="24"/>
          <w:lang w:val="hr-HR"/>
        </w:rPr>
        <w:t xml:space="preserve">u roku od 8 dana od dana </w:t>
      </w:r>
      <w:r w:rsidR="00C51070" w:rsidRPr="00AB0BF4">
        <w:rPr>
          <w:szCs w:val="24"/>
          <w:lang w:val="hr-HR"/>
        </w:rPr>
        <w:t xml:space="preserve">dostave, </w:t>
      </w:r>
      <w:r w:rsidRPr="00AB0BF4">
        <w:rPr>
          <w:szCs w:val="24"/>
          <w:lang w:val="hr-HR"/>
        </w:rPr>
        <w:t>u tri istovjetna primjerka</w:t>
      </w:r>
      <w:r w:rsidR="005F1EE4" w:rsidRPr="00AB0BF4">
        <w:rPr>
          <w:szCs w:val="24"/>
          <w:lang w:val="hr-HR"/>
        </w:rPr>
        <w:t>.</w:t>
      </w:r>
      <w:r w:rsidRPr="00AB0BF4">
        <w:rPr>
          <w:szCs w:val="24"/>
          <w:lang w:val="hr-HR"/>
        </w:rPr>
        <w:t xml:space="preserve"> </w:t>
      </w:r>
      <w:r w:rsidR="00AE3F0C" w:rsidRPr="00AB0BF4">
        <w:rPr>
          <w:szCs w:val="24"/>
          <w:lang w:val="hr-HR"/>
        </w:rPr>
        <w:t>O</w:t>
      </w:r>
      <w:r w:rsidRPr="00AB0BF4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AB0BF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C49E6" w:rsidR="004C49E6" w:rsidRPr="00AB0BF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 w:rsidRPr="00AB0BF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B0BF4"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 w:rsidRPr="00AB0BF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B0BF4"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 w:rsidRPr="00AB0BF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B0BF4">
        <w:rPr>
          <w:rFonts w:cs="Times New Roman" w:eastAsia="MS Mincho" w:hAnsi="Times New Roman" w:ascii="Times New Roman"/>
          <w:szCs w:val="24"/>
        </w:rPr>
        <w:t xml:space="preserve">2.   </w:t>
      </w:r>
      <w:r w:rsidR="001A4FBA" w:rsidRPr="00AB0BF4">
        <w:rPr>
          <w:rFonts w:cs="Times New Roman" w:eastAsia="MS Mincho" w:hAnsi="Times New Roman" w:ascii="Times New Roman"/>
          <w:szCs w:val="24"/>
        </w:rPr>
        <w:t>R</w:t>
      </w:r>
      <w:r w:rsidRPr="00AB0BF4"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C51070" w:rsidRPr="00AB0BF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B0BF4">
        <w:rPr>
          <w:rFonts w:cs="Times New Roman" w:eastAsia="MS Mincho" w:hAnsi="Times New Roman" w:ascii="Times New Roman"/>
        </w:rPr>
        <w:t xml:space="preserve">U Rijeci, </w:t>
      </w:r>
      <w:r w:rsidRPr="00AB0BF4">
        <w:rPr>
          <w:rFonts w:cs="Times New Roman" w:hAnsi="Times New Roman" w:ascii="Times New Roman"/>
        </w:rPr>
        <w:t>1</w:t>
      </w:r>
      <w:r w:rsidR="001A4FBA" w:rsidRPr="00AB0BF4">
        <w:rPr>
          <w:rFonts w:cs="Times New Roman" w:hAnsi="Times New Roman" w:ascii="Times New Roman"/>
        </w:rPr>
        <w:t>4</w:t>
      </w:r>
      <w:r w:rsidRPr="00AB0BF4">
        <w:rPr>
          <w:rFonts w:cs="Times New Roman" w:hAnsi="Times New Roman" w:ascii="Times New Roman"/>
        </w:rPr>
        <w:t>. listopada 2015.</w:t>
      </w:r>
      <w:r w:rsidR="00C51070" w:rsidRPr="00AB0BF4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AB0BF4" w:rsidR="00C51070" w:rsidRPr="00AB0BF4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6A7" w:rsidR="000626A7">
      <w:r>
        <w:separator/>
      </w:r>
    </w:p>
  </w:endnote>
  <w:endnote w:id="0" w:type="continuationSeparator">
    <w:p w:rsidRDefault="000626A7" w:rsidR="00062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030E38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6A7" w:rsidR="000626A7">
      <w:r>
        <w:separator/>
      </w:r>
    </w:p>
  </w:footnote>
  <w:footnote w:id="0" w:type="continuationSeparator">
    <w:p w:rsidRDefault="000626A7" w:rsidR="00062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 xml:space="preserve">Posl. br.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Pr="00E72430">
      <w:rPr>
        <w:rFonts w:eastAsia="MS Mincho"/>
      </w:rPr>
      <w:t>4/</w:t>
    </w:r>
    <w:r w:rsidR="006934FF">
      <w:rPr>
        <w:rFonts w:eastAsia="MS Mincho"/>
      </w:rPr>
      <w:t>2015</w:t>
    </w:r>
    <w:r w:rsidRPr="00E72430">
      <w:rPr>
        <w:rFonts w:eastAsia="MS Mincho"/>
      </w:rPr>
      <w:t>-</w:t>
    </w:r>
    <w:r w:rsidR="00AB0BF4">
      <w:rPr>
        <w:rFonts w:eastAsia="MS Mincho"/>
      </w:rPr>
      <w:t>104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0E38"/>
    <w:rsid w:val="000419C1"/>
    <w:rsid w:val="000626A7"/>
    <w:rsid w:val="000655CD"/>
    <w:rsid w:val="00065EB5"/>
    <w:rsid w:val="00087EBB"/>
    <w:rsid w:val="00096FF4"/>
    <w:rsid w:val="000A5022"/>
    <w:rsid w:val="000C6752"/>
    <w:rsid w:val="000D3008"/>
    <w:rsid w:val="00110F94"/>
    <w:rsid w:val="0011379B"/>
    <w:rsid w:val="0012528E"/>
    <w:rsid w:val="0014143E"/>
    <w:rsid w:val="00143543"/>
    <w:rsid w:val="001446B0"/>
    <w:rsid w:val="0014772A"/>
    <w:rsid w:val="0015544B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1F1692"/>
    <w:rsid w:val="00227C64"/>
    <w:rsid w:val="00243C48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321ED"/>
    <w:rsid w:val="0045005C"/>
    <w:rsid w:val="00463779"/>
    <w:rsid w:val="00466F5C"/>
    <w:rsid w:val="004A592F"/>
    <w:rsid w:val="004C49E6"/>
    <w:rsid w:val="004D4729"/>
    <w:rsid w:val="004D51EB"/>
    <w:rsid w:val="004E0B79"/>
    <w:rsid w:val="004E1B6E"/>
    <w:rsid w:val="004E5A3C"/>
    <w:rsid w:val="005045A2"/>
    <w:rsid w:val="00535FD7"/>
    <w:rsid w:val="00554367"/>
    <w:rsid w:val="00591A96"/>
    <w:rsid w:val="00594BFD"/>
    <w:rsid w:val="005A49F4"/>
    <w:rsid w:val="005D62F5"/>
    <w:rsid w:val="005F1EE4"/>
    <w:rsid w:val="0062063B"/>
    <w:rsid w:val="00630533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0BC9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20EA"/>
    <w:rsid w:val="007F3C0A"/>
    <w:rsid w:val="00816757"/>
    <w:rsid w:val="00841034"/>
    <w:rsid w:val="00877DA7"/>
    <w:rsid w:val="008819AF"/>
    <w:rsid w:val="00891506"/>
    <w:rsid w:val="00892CE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0BF4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53CB4"/>
    <w:rsid w:val="00E6728E"/>
    <w:rsid w:val="00E72430"/>
    <w:rsid w:val="00E83566"/>
    <w:rsid w:val="00E878FF"/>
    <w:rsid w:val="00E96F7C"/>
    <w:rsid w:val="00EB0280"/>
    <w:rsid w:val="00ED5C2E"/>
    <w:rsid w:val="00ED7590"/>
    <w:rsid w:val="00EF2B13"/>
    <w:rsid w:val="00F223AB"/>
    <w:rsid w:val="00F32013"/>
    <w:rsid w:val="00F4205F"/>
    <w:rsid w:val="00F63396"/>
    <w:rsid w:val="00F81825"/>
    <w:rsid w:val="00F85F33"/>
    <w:rsid w:val="00F94EAE"/>
    <w:rsid w:val="00F9635E"/>
    <w:rsid w:val="00FA0D8C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0E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0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0E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0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500</properties:Words>
  <properties:Characters>2689</properties:Characters>
  <properties:Lines>86</properties:Lines>
  <properties:Paragraphs>28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2015-10-15T05:42:00Z</dcterms:created>
  <dc:creator>radni</dc:creator>
  <cp:lastModifiedBy>Sonja Krapić</cp:lastModifiedBy>
  <cp:lastPrinted>2015-10-12T07:35:00Z</cp:lastPrinted>
  <dcterms:modified xmlns:xsi="http://www.w3.org/2001/XMLSchema-instance" xsi:type="dcterms:W3CDTF">2015-10-15T05:59:00Z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