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6c3f" w14:paraId="d376c3f" w:rsidRDefault="005A6D1F" w:rsidP="005A6D1F" w:rsidR="005A6D1F">
      <w:pPr>
        <w:pStyle w:val="FiksniRH"/>
        <w:spacing w:before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1125415</wp:posOffset>
            </wp:positionH>
            <wp:positionV relativeFrom="page">
              <wp:posOffset>222738</wp:posOffset>
            </wp:positionV>
            <wp:extent cy="902677" cx="676113"/>
            <wp:effectExtent b="0" r="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2768" cx="676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Default="005A6D1F" w:rsidP="005A6D1F" w:rsidR="005A6D1F">
      <w:pPr>
        <w:pStyle w:val="SudSjedite"/>
        <w:rPr>
          <w:rStyle w:val="PozadinaSvijetloZuta"/>
        </w:rPr>
      </w:pPr>
      <w:r>
        <w:tab/>
      </w:r>
    </w:p>
    <w:p w:rsidRDefault="005A6D1F" w:rsidP="005A6D1F" w:rsidR="005A6D1F">
      <w:pPr>
        <w:tabs>
          <w:tab w:pos="7088" w:val="left"/>
        </w:tabs>
      </w:pPr>
      <w:r>
        <w:t xml:space="preserve">REPUBLIKA HRVATSKA </w:t>
      </w:r>
      <w:r>
        <w:tab/>
      </w:r>
    </w:p>
    <w:p w:rsidRDefault="005A6D1F" w:rsidP="005A6D1F" w:rsidR="005A6D1F">
      <w:r>
        <w:t>TRGOVAČKI SUD U OSIJEKU</w:t>
      </w:r>
    </w:p>
    <w:p w:rsidRDefault="005A6D1F" w:rsidP="005A6D1F" w:rsidR="005A6D1F">
      <w:r>
        <w:t>STALNA SLUŽBA U SLAVONSKOM BRODU</w:t>
      </w:r>
    </w:p>
    <w:p w:rsidRDefault="005A6D1F" w:rsidP="005A6D1F" w:rsidR="005A6D1F">
      <w:r>
        <w:t>TRG POBJEDE 13</w:t>
      </w:r>
    </w:p>
    <w:p w:rsidRDefault="005A6D1F" w:rsidP="005A2D8B" w:rsidR="005A2D8B">
      <w:pPr>
        <w:tabs>
          <w:tab w:pos="7080" w:val="left"/>
        </w:tabs>
        <w:jc w:val="both"/>
      </w:pPr>
      <w:r>
        <w:t>SLAVONSKI BROD</w:t>
      </w:r>
      <w:r w:rsidR="005A2D8B">
        <w:t xml:space="preserve">   </w:t>
      </w:r>
      <w:r w:rsidR="005A2D8B">
        <w:tab/>
        <w:t>3/St-</w:t>
      </w:r>
      <w:r w:rsidR="00AA5B15">
        <w:t>327/2016-5</w:t>
      </w:r>
      <w:r w:rsidR="00CB3D5A">
        <w:t>6</w:t>
      </w:r>
    </w:p>
    <w:p w:rsidRDefault="00933867" w:rsidP="005A2D8B" w:rsidR="00933867">
      <w:pPr>
        <w:tabs>
          <w:tab w:pos="7080" w:val="left"/>
        </w:tabs>
        <w:jc w:val="both"/>
      </w:pPr>
    </w:p>
    <w:p w:rsidRDefault="00AA5B15" w:rsidP="00AA5B15" w:rsidR="00AA5B15">
      <w:pPr>
        <w:ind w:firstLine="720" w:left="2880"/>
      </w:pPr>
      <w:r>
        <w:t>Z A K L J U Č A K</w:t>
      </w:r>
    </w:p>
    <w:p w:rsidRDefault="00933867" w:rsidP="00AA5B15" w:rsidR="00933867">
      <w:pPr>
        <w:ind w:firstLine="720" w:left="2880"/>
        <w:rPr>
          <w:lang w:val="en-US"/>
        </w:rPr>
      </w:pPr>
    </w:p>
    <w:p w:rsidRDefault="00AA5B15" w:rsidP="00AA5B15" w:rsidR="00AA5B15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 xml:space="preserve">DOCA KOMERC d.o.o., Slavonski Brod, Julija </w:t>
      </w:r>
      <w:proofErr w:type="spellStart"/>
      <w:r>
        <w:rPr>
          <w:b/>
        </w:rPr>
        <w:t>Domca</w:t>
      </w:r>
      <w:proofErr w:type="spellEnd"/>
      <w:r>
        <w:rPr>
          <w:b/>
        </w:rPr>
        <w:t xml:space="preserve"> 37, OIB: 01333304388</w:t>
      </w:r>
      <w:r>
        <w:t xml:space="preserve">, zastupano po stečajnom upravitelju Žarku </w:t>
      </w:r>
      <w:proofErr w:type="spellStart"/>
      <w:r>
        <w:t>Timarcu</w:t>
      </w:r>
      <w:proofErr w:type="spellEnd"/>
      <w:r>
        <w:t xml:space="preserve">, </w:t>
      </w:r>
      <w:proofErr w:type="spellStart"/>
      <w:r>
        <w:t>dipl.oec</w:t>
      </w:r>
      <w:proofErr w:type="spellEnd"/>
      <w:r>
        <w:t>., 2</w:t>
      </w:r>
      <w:r w:rsidR="00CB3D5A">
        <w:t>5</w:t>
      </w:r>
      <w:r>
        <w:t>. travnja 2018.</w:t>
      </w:r>
    </w:p>
    <w:p w:rsidRDefault="005A6D1F" w:rsidP="005A2D8B" w:rsidR="005A6D1F">
      <w:pPr>
        <w:jc w:val="center"/>
        <w:rPr>
          <w:bCs/>
        </w:rPr>
      </w:pPr>
      <w:r>
        <w:rPr>
          <w:bCs/>
        </w:rPr>
        <w:t>z a k l j u č i o     j e</w:t>
      </w:r>
    </w:p>
    <w:p w:rsidRDefault="005A6D1F" w:rsidP="00116867" w:rsidR="005A6D1F">
      <w:pPr>
        <w:ind w:firstLine="708"/>
        <w:jc w:val="both"/>
      </w:pPr>
      <w:r>
        <w:t xml:space="preserve">I - Nalaže se Financijskoj agenciji, RC Osijek, L. </w:t>
      </w:r>
      <w:proofErr w:type="spellStart"/>
      <w:r>
        <w:t>Jagera</w:t>
      </w:r>
      <w:proofErr w:type="spellEnd"/>
      <w:r>
        <w:t xml:space="preserve"> 1-3, Osijek, u predmetu elektroničke javne dražbe ID nadmetanja </w:t>
      </w:r>
      <w:r w:rsidR="00933867">
        <w:t>7090</w:t>
      </w:r>
      <w:r>
        <w:t xml:space="preserve"> izvršiti povrat jamčevine:</w:t>
      </w:r>
    </w:p>
    <w:p w:rsidRDefault="005A2D8B" w:rsidP="00DA7117" w:rsidR="00933867">
      <w:pPr>
        <w:ind w:firstLine="708"/>
        <w:jc w:val="both"/>
        <w:rPr>
          <w:b/>
        </w:rPr>
      </w:pPr>
      <w:r>
        <w:rPr>
          <w:b/>
        </w:rPr>
        <w:t>-</w:t>
      </w:r>
      <w:r w:rsidR="00DA7117">
        <w:rPr>
          <w:b/>
        </w:rPr>
        <w:t xml:space="preserve"> </w:t>
      </w:r>
      <w:r w:rsidR="00116867">
        <w:rPr>
          <w:b/>
        </w:rPr>
        <w:t xml:space="preserve">MARIJIĆ INVEST d.o.o., Slavonski Brod, Vukovarska 8, OIB: 90503340975 </w:t>
      </w:r>
      <w:r w:rsidR="00DA7117">
        <w:rPr>
          <w:b/>
        </w:rPr>
        <w:t xml:space="preserve">(redni broj </w:t>
      </w:r>
      <w:r w:rsidR="00933867">
        <w:rPr>
          <w:b/>
        </w:rPr>
        <w:t>3</w:t>
      </w:r>
      <w:r w:rsidR="00DA7117">
        <w:rPr>
          <w:b/>
        </w:rPr>
        <w:t xml:space="preserve">, tablice Fine redni broj III), ID ponuditelja </w:t>
      </w:r>
      <w:r w:rsidR="00933867">
        <w:rPr>
          <w:b/>
        </w:rPr>
        <w:t>2841</w:t>
      </w:r>
      <w:r w:rsidR="0095585F">
        <w:rPr>
          <w:b/>
        </w:rPr>
        <w:t xml:space="preserve">, naznačeno u tablici </w:t>
      </w:r>
      <w:proofErr w:type="spellStart"/>
      <w:r w:rsidR="0095585F">
        <w:rPr>
          <w:b/>
        </w:rPr>
        <w:t>rb</w:t>
      </w:r>
      <w:proofErr w:type="spellEnd"/>
      <w:r w:rsidR="0095585F">
        <w:rPr>
          <w:b/>
        </w:rPr>
        <w:t xml:space="preserve">. </w:t>
      </w:r>
      <w:r w:rsidR="00933867">
        <w:rPr>
          <w:b/>
        </w:rPr>
        <w:t>VII</w:t>
      </w:r>
    </w:p>
    <w:p w:rsidRDefault="00AA5B15" w:rsidP="00DA7117" w:rsidR="00DA7117">
      <w:pPr>
        <w:ind w:firstLine="708"/>
        <w:jc w:val="both"/>
      </w:pPr>
      <w:r>
        <w:rPr>
          <w:b/>
        </w:rPr>
        <w:t>204.293,69</w:t>
      </w:r>
      <w:r w:rsidR="00DA7117">
        <w:rPr>
          <w:b/>
        </w:rPr>
        <w:t xml:space="preserve"> kn</w:t>
      </w:r>
      <w:r w:rsidR="00DA7117">
        <w:t xml:space="preserve"> s računa Financijske agencije na koji je izvršena uplata jamčevine HR3323900011300028779 na račun ponuditelja </w:t>
      </w:r>
      <w:r w:rsidR="004C1F16">
        <w:t>HR</w:t>
      </w:r>
      <w:r w:rsidR="00933867">
        <w:t>3524840081106812205,</w:t>
      </w:r>
    </w:p>
    <w:p w:rsidRDefault="00933867" w:rsidP="00933867" w:rsidR="00933867">
      <w:pPr>
        <w:ind w:firstLine="708"/>
        <w:jc w:val="both"/>
      </w:pPr>
      <w:r>
        <w:t>-</w:t>
      </w:r>
      <w:r>
        <w:rPr>
          <w:b/>
        </w:rPr>
        <w:t xml:space="preserve"> Vladimir </w:t>
      </w:r>
      <w:proofErr w:type="spellStart"/>
      <w:r>
        <w:rPr>
          <w:b/>
        </w:rPr>
        <w:t>Čalušić</w:t>
      </w:r>
      <w:proofErr w:type="spellEnd"/>
      <w:r>
        <w:rPr>
          <w:b/>
        </w:rPr>
        <w:t xml:space="preserve">, Slavonski Brod, Branimirova 132, OIB: 01460570363 (redni broj 1, tablice Fine redni broj III), ID ponuditelja 2924, naznačeno u tablici </w:t>
      </w:r>
      <w:proofErr w:type="spellStart"/>
      <w:r>
        <w:rPr>
          <w:b/>
        </w:rPr>
        <w:t>rb</w:t>
      </w:r>
      <w:proofErr w:type="spellEnd"/>
      <w:r>
        <w:rPr>
          <w:b/>
        </w:rPr>
        <w:t>. VII.</w:t>
      </w:r>
    </w:p>
    <w:p w:rsidRDefault="00933867" w:rsidP="00DA7117" w:rsidR="00933867">
      <w:pPr>
        <w:ind w:firstLine="708"/>
        <w:jc w:val="both"/>
      </w:pPr>
      <w:r>
        <w:rPr>
          <w:b/>
        </w:rPr>
        <w:t>204.293,69 kn</w:t>
      </w:r>
      <w:r>
        <w:t xml:space="preserve"> s računa Financijske agencije na koji je izvršena uplata jamčevine HR3323900011300028779 na račun ponuditelja HR8223400093204141068.</w:t>
      </w:r>
    </w:p>
    <w:p w:rsidRDefault="00933867" w:rsidP="00DA7117" w:rsidR="00933867">
      <w:pPr>
        <w:ind w:firstLine="708"/>
        <w:jc w:val="both"/>
      </w:pPr>
    </w:p>
    <w:p w:rsidRDefault="005A6D1F" w:rsidP="005A6D1F" w:rsidR="005A6D1F">
      <w:pPr>
        <w:ind w:firstLine="708" w:left="2832"/>
        <w:jc w:val="both"/>
      </w:pPr>
      <w:r>
        <w:t>Obrazloženje</w:t>
      </w:r>
    </w:p>
    <w:p w:rsidRDefault="005A6D1F" w:rsidP="005A6D1F" w:rsidR="005A6D1F">
      <w:pPr>
        <w:ind w:firstLine="708"/>
        <w:jc w:val="both"/>
      </w:pPr>
      <w:r>
        <w:t>Na dražbi putem Fine, a primjenom odredbi čl. 247-249. Stečajnog zakona (NN 71/15; dalje: SZ) utvrđeno je da je nekoliko ponuditelja uplatilo jamčevinu, a između ostal</w:t>
      </w:r>
      <w:r w:rsidR="00933867">
        <w:t>og i gore navedeni ponuditelji koji nisu najpovoljniji ponuditelji.</w:t>
      </w:r>
    </w:p>
    <w:p w:rsidRDefault="00933867" w:rsidP="005A6D1F" w:rsidR="00933867">
      <w:pPr>
        <w:ind w:firstLine="708"/>
        <w:jc w:val="both"/>
      </w:pPr>
      <w:r>
        <w:t xml:space="preserve">MARIJIĆ INVEST d.o.o. je zatražio povrat jamčevine i obavijestio da se neće koristiti pravom da mu se kao nižem ponuditelju dosudi nekretnina ukoliko kupac koji je ponudio višu cijenu ne položi </w:t>
      </w:r>
      <w:proofErr w:type="spellStart"/>
      <w:r>
        <w:t>kupovninu</w:t>
      </w:r>
      <w:proofErr w:type="spellEnd"/>
      <w:r>
        <w:t xml:space="preserve"> u određenom roku.</w:t>
      </w:r>
    </w:p>
    <w:p w:rsidRDefault="00933867" w:rsidP="005A6D1F" w:rsidR="00933867">
      <w:pPr>
        <w:ind w:firstLine="708"/>
        <w:jc w:val="both"/>
      </w:pPr>
      <w:r>
        <w:lastRenderedPageBreak/>
        <w:t xml:space="preserve">Ukoliko kupac koji je ponudio višu cijenu ne položi </w:t>
      </w:r>
      <w:proofErr w:type="spellStart"/>
      <w:r>
        <w:t>kupovninu</w:t>
      </w:r>
      <w:proofErr w:type="spellEnd"/>
      <w:r>
        <w:t xml:space="preserve"> u određenom roku, nekretnina će se dosuditi Vladimiru </w:t>
      </w:r>
      <w:proofErr w:type="spellStart"/>
      <w:r>
        <w:t>Čalušiću</w:t>
      </w:r>
      <w:proofErr w:type="spellEnd"/>
      <w:r>
        <w:t>, a isti će biti pozvan na uplatu cjelokupnog iznosa kupoprodajne cijene, ako izričito ne izjavi da povlači ponudu.</w:t>
      </w:r>
    </w:p>
    <w:p w:rsidRDefault="005A6D1F" w:rsidP="005A6D1F" w:rsidR="005A6D1F">
      <w:r>
        <w:tab/>
        <w:t>Stoga je odlučeno kao u izreci.</w:t>
      </w:r>
    </w:p>
    <w:p w:rsidRDefault="005A6D1F" w:rsidP="005A6D1F" w:rsidR="005A6D1F">
      <w:pPr>
        <w:jc w:val="center"/>
      </w:pPr>
      <w:r>
        <w:t xml:space="preserve">U Slavonskom Brodu </w:t>
      </w:r>
      <w:r w:rsidR="00AA5B15">
        <w:t>2</w:t>
      </w:r>
      <w:r w:rsidR="00CB3D5A">
        <w:t>5</w:t>
      </w:r>
      <w:r w:rsidR="005A2D8B">
        <w:t>. travnja</w:t>
      </w:r>
      <w:r>
        <w:t xml:space="preserve"> 2018.</w:t>
      </w:r>
    </w:p>
    <w:p w:rsidRDefault="005A6D1F" w:rsidP="005A6D1F" w:rsidR="005A6D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53">
        <w:t xml:space="preserve">     </w:t>
      </w:r>
      <w:r>
        <w:t>STEČAJNI SUDAC:</w:t>
      </w:r>
    </w:p>
    <w:p w:rsidRDefault="005A6D1F" w:rsidP="005A6D1F" w:rsidR="005A6D1F">
      <w:r>
        <w:tab/>
      </w:r>
      <w:r w:rsidR="005D7DC9"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2C7553">
        <w:t xml:space="preserve">    </w:t>
      </w:r>
      <w:r w:rsidR="002C7553">
        <w:tab/>
      </w:r>
      <w:r w:rsidR="005D7DC9">
        <w:tab/>
      </w:r>
      <w:r>
        <w:t xml:space="preserve">  Daniela Martini Maoduš</w:t>
      </w:r>
    </w:p>
    <w:p w:rsidRDefault="005A6D1F" w:rsidP="005A6D1F" w:rsidR="005A6D1F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5A6D1F" w:rsidR="005A2D8B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</w:t>
      </w:r>
      <w:r w:rsidR="005D7DC9">
        <w:rPr>
          <w:sz w:val="16"/>
          <w:szCs w:val="16"/>
        </w:rPr>
        <w:t xml:space="preserve">   </w:t>
      </w:r>
    </w:p>
    <w:p w:rsidRDefault="005A6D1F" w:rsidR="005E15FD">
      <w:r>
        <w:rPr>
          <w:sz w:val="16"/>
          <w:szCs w:val="16"/>
        </w:rPr>
        <w:t>-FINI, poštom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D1F"/>
    <w:rsid w:val="00116867"/>
    <w:rsid w:val="0014215C"/>
    <w:rsid w:val="002219F9"/>
    <w:rsid w:val="002C7553"/>
    <w:rsid w:val="004C1F16"/>
    <w:rsid w:val="005A2D8B"/>
    <w:rsid w:val="005A6D1F"/>
    <w:rsid w:val="005D7DC9"/>
    <w:rsid w:val="005E15FD"/>
    <w:rsid w:val="00933867"/>
    <w:rsid w:val="0095585F"/>
    <w:rsid w:val="00AA5B15"/>
    <w:rsid w:val="00CB3D5A"/>
    <w:rsid w:val="00D051CC"/>
    <w:rsid w:val="00DA7117"/>
    <w:rsid w:val="00E1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D1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iksniRH" w:type="paragraph">
    <w:name w:val="Fiksni RH"/>
    <w:basedOn w:val="Normal"/>
    <w:next w:val="Normal"/>
    <w:rsid w:val="005A6D1F"/>
    <w:pPr>
      <w:spacing w:after="120" w:before="600"/>
    </w:pPr>
    <w:rPr>
      <w:b/>
      <w:caps/>
    </w:rPr>
  </w:style>
  <w:style w:customStyle="true" w:styleId="SudSjedite" w:type="paragraph">
    <w:name w:val="Sud_Sjedište"/>
    <w:basedOn w:val="Bezproreda"/>
    <w:rsid w:val="005A6D1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PozadinaSvijetloZuta" w:type="character">
    <w:name w:val="Pozadina_SvijetloZuta"/>
    <w:basedOn w:val="Zadanifontodlomka"/>
    <w:uiPriority w:val="3"/>
    <w:rsid w:val="005A6D1F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5A6D1F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D1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iksniRH" w:type="paragraph">
    <w:name w:val="Fiksni RH"/>
    <w:basedOn w:val="Normal"/>
    <w:next w:val="Normal"/>
    <w:rsid w:val="005A6D1F"/>
    <w:pPr>
      <w:spacing w:after="120" w:before="600"/>
    </w:pPr>
    <w:rPr>
      <w:b/>
      <w:caps/>
    </w:rPr>
  </w:style>
  <w:style w:customStyle="1" w:styleId="SudSjedite" w:type="paragraph">
    <w:name w:val="Sud_Sjedište"/>
    <w:basedOn w:val="Bezproreda"/>
    <w:rsid w:val="005A6D1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PozadinaSvijetloZuta" w:type="character">
    <w:name w:val="Pozadina_SvijetloZuta"/>
    <w:basedOn w:val="Zadanifontodlomka"/>
    <w:uiPriority w:val="3"/>
    <w:rsid w:val="005A6D1F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5A6D1F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480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254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AFBEE8-8DC3-41C7-AEF8-D7AB2D4FF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316</properties:Words>
  <properties:Characters>1787</properties:Characters>
  <properties:Lines>44</properties:Lines>
  <properties:Paragraphs>24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2018-04-20T08:46:00Z</dcterms:created>
  <dc:creator>wsadmin</dc:creator>
  <cp:lastModifiedBy>wsadmin</cp:lastModifiedBy>
  <cp:lastPrinted>2018-04-25T07:17:00Z</cp:lastPrinted>
  <dcterms:modified xmlns:xsi="http://www.w3.org/2001/XMLSchema-instance" xsi:type="dcterms:W3CDTF">2018-04-25T07:19:00Z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(povrat jamčevine doca komerc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