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c570" w14:paraId="3adc570" w:rsidRDefault="001D62FA" w:rsidP="001D62FA" w:rsidR="0072354A" w:rsidRPr="00DB4A97">
      <w:pPr>
        <w15:collapsed w:val="false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</w:t>
      </w: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</w:t>
      </w:r>
      <w:proofErr w:type="spellStart"/>
      <w:r w:rsidRPr="00DB4A97">
        <w:rPr>
          <w:rFonts w:hAnsi="Times New Roman" w:ascii="Times New Roman"/>
          <w:szCs w:val="24"/>
        </w:rPr>
        <w:t>Amruševa</w:t>
      </w:r>
      <w:proofErr w:type="spellEnd"/>
      <w:r w:rsidRPr="00DB4A97">
        <w:rPr>
          <w:rFonts w:hAnsi="Times New Roman" w:ascii="Times New Roman"/>
          <w:szCs w:val="24"/>
        </w:rPr>
        <w:t xml:space="preserve">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>20 St-</w:t>
      </w:r>
      <w:r w:rsidR="002D5C73">
        <w:rPr>
          <w:rFonts w:hAnsi="Times New Roman" w:ascii="Times New Roman"/>
          <w:szCs w:val="24"/>
        </w:rPr>
        <w:t>1280/12</w:t>
      </w:r>
      <w:r w:rsidR="001D62FA" w:rsidRPr="00DB4A97">
        <w:rPr>
          <w:rFonts w:hAnsi="Times New Roman" w:ascii="Times New Roman"/>
          <w:szCs w:val="24"/>
        </w:rPr>
        <w:t xml:space="preserve">        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801146" w:rsidP="001D62FA" w:rsidR="0080114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E B L I K A   H R V A T S K A</w:t>
      </w:r>
    </w:p>
    <w:p w:rsidRDefault="00801146" w:rsidP="001D62FA" w:rsidR="00801146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AA7DC9">
      <w:pPr>
        <w:jc w:val="both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ab/>
        <w:t xml:space="preserve">TRGOVAČKI SUD U ZAGREBU po sucu pojedincu Luciji Butigan, u stečajnom </w:t>
      </w:r>
      <w:r w:rsidR="00801146">
        <w:rPr>
          <w:rFonts w:hAnsi="Times New Roman" w:ascii="Times New Roman"/>
          <w:szCs w:val="24"/>
        </w:rPr>
        <w:t xml:space="preserve">postupku nad stečajnom masom </w:t>
      </w:r>
      <w:r w:rsidR="002D5C73" w:rsidRPr="002D5C73">
        <w:rPr>
          <w:rFonts w:hAnsi="Times New Roman" w:ascii="Times New Roman"/>
          <w:szCs w:val="24"/>
        </w:rPr>
        <w:t>NAPRIJED – JAKOPEC d.d., Zlatar Bistrica,</w:t>
      </w:r>
      <w:r w:rsidR="00801146">
        <w:rPr>
          <w:rFonts w:hAnsi="Times New Roman" w:ascii="Times New Roman"/>
          <w:szCs w:val="24"/>
        </w:rPr>
        <w:t xml:space="preserve"> Kolodvorska 2,</w:t>
      </w:r>
      <w:r w:rsidR="002D5C73" w:rsidRPr="002D5C73">
        <w:rPr>
          <w:rFonts w:hAnsi="Times New Roman" w:ascii="Times New Roman"/>
          <w:szCs w:val="24"/>
        </w:rPr>
        <w:t xml:space="preserve"> OIB:</w:t>
      </w:r>
      <w:r w:rsidR="002D5C73" w:rsidRPr="002D5C73">
        <w:rPr>
          <w:rFonts w:hAnsi="Times New Roman" w:ascii="Times New Roman"/>
          <w:color w:val="000000"/>
        </w:rPr>
        <w:t xml:space="preserve"> 46629502048</w:t>
      </w:r>
      <w:r w:rsidR="007630F4" w:rsidRPr="002D5C73">
        <w:rPr>
          <w:rFonts w:hAnsi="Times New Roman" w:ascii="Times New Roman"/>
        </w:rPr>
        <w:t xml:space="preserve">, </w:t>
      </w:r>
      <w:r w:rsidR="00090D1A" w:rsidRPr="002D5C73">
        <w:rPr>
          <w:rFonts w:hAnsi="Times New Roman" w:ascii="Times New Roman"/>
          <w:szCs w:val="24"/>
        </w:rPr>
        <w:t xml:space="preserve">dana </w:t>
      </w:r>
      <w:r w:rsidR="002D5C73">
        <w:rPr>
          <w:rFonts w:hAnsi="Times New Roman" w:ascii="Times New Roman"/>
          <w:szCs w:val="24"/>
        </w:rPr>
        <w:t>26. rujna</w:t>
      </w:r>
      <w:r w:rsidR="00090D1A" w:rsidRPr="00AA7DC9">
        <w:rPr>
          <w:rFonts w:hAnsi="Times New Roman" w:ascii="Times New Roman"/>
          <w:szCs w:val="24"/>
        </w:rPr>
        <w:t xml:space="preserve"> 201</w:t>
      </w:r>
      <w:r w:rsidR="00DB4A97" w:rsidRPr="00AA7DC9">
        <w:rPr>
          <w:rFonts w:hAnsi="Times New Roman" w:ascii="Times New Roman"/>
          <w:szCs w:val="24"/>
        </w:rPr>
        <w:t>7</w:t>
      </w:r>
      <w:r w:rsidRPr="00AA7DC9">
        <w:rPr>
          <w:rFonts w:hAnsi="Times New Roman" w:ascii="Times New Roman"/>
          <w:szCs w:val="24"/>
        </w:rPr>
        <w:t>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801146" w:rsidP="007630F4" w:rsidR="00AA7DC9" w:rsidRPr="00AA7DC9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hanging="567" w:left="567"/>
        <w:jc w:val="both"/>
        <w:textAlignment w:val="auto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 xml:space="preserve">Iz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u iznosu od 1.090.000,00 kn polučene</w:t>
      </w:r>
      <w:r w:rsidR="009C0B71" w:rsidRPr="00AA7DC9">
        <w:rPr>
          <w:szCs w:val="24"/>
        </w:rPr>
        <w:t xml:space="preserve"> prodajom </w:t>
      </w:r>
      <w:r>
        <w:rPr>
          <w:bCs/>
          <w:szCs w:val="24"/>
        </w:rPr>
        <w:t>nekretnine</w:t>
      </w:r>
      <w:r w:rsidR="000974FD">
        <w:rPr>
          <w:bCs/>
          <w:szCs w:val="24"/>
        </w:rPr>
        <w:t>,</w:t>
      </w:r>
      <w:r w:rsidR="00AA7DC9" w:rsidRPr="001F29D4">
        <w:rPr>
          <w:bCs/>
          <w:szCs w:val="24"/>
        </w:rPr>
        <w:t xml:space="preserve"> </w:t>
      </w:r>
      <w:r>
        <w:rPr>
          <w:bCs/>
          <w:szCs w:val="24"/>
        </w:rPr>
        <w:t>a koja je upisana u</w:t>
      </w:r>
      <w:r w:rsidR="00AA7DC9">
        <w:rPr>
          <w:bCs/>
          <w:szCs w:val="24"/>
        </w:rPr>
        <w:t xml:space="preserve"> </w:t>
      </w:r>
      <w:proofErr w:type="spellStart"/>
      <w:r>
        <w:rPr>
          <w:szCs w:val="24"/>
        </w:rPr>
        <w:t>zk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ul</w:t>
      </w:r>
      <w:proofErr w:type="spellEnd"/>
      <w:r>
        <w:rPr>
          <w:szCs w:val="24"/>
        </w:rPr>
        <w:t xml:space="preserve"> 1921 k.o. </w:t>
      </w:r>
      <w:proofErr w:type="spellStart"/>
      <w:r>
        <w:rPr>
          <w:szCs w:val="24"/>
        </w:rPr>
        <w:t>Lovrećan</w:t>
      </w:r>
      <w:proofErr w:type="spellEnd"/>
      <w:r>
        <w:rPr>
          <w:szCs w:val="24"/>
        </w:rPr>
        <w:t xml:space="preserve">, koja se sastoji od </w:t>
      </w:r>
      <w:proofErr w:type="spellStart"/>
      <w:r>
        <w:rPr>
          <w:szCs w:val="24"/>
        </w:rPr>
        <w:t>kč</w:t>
      </w:r>
      <w:proofErr w:type="spellEnd"/>
      <w:r>
        <w:rPr>
          <w:szCs w:val="24"/>
        </w:rPr>
        <w:t>. br. 596/8 sa dvorištem, zgradom uprave i trgovinom na adresi Zlatar Bistrica, Kolodvorska ul. 2.</w:t>
      </w:r>
      <w:r w:rsidR="007630F4" w:rsidRPr="00C940F5">
        <w:rPr>
          <w:szCs w:val="24"/>
        </w:rPr>
        <w:t xml:space="preserve">a, </w:t>
      </w:r>
    </w:p>
    <w:p w:rsidRDefault="00AA7DC9" w:rsidP="00801146" w:rsidR="00AA7DC9" w:rsidRPr="00801146">
      <w:pPr>
        <w:rPr>
          <w:rFonts w:hAnsi="Times New Roman" w:ascii="Times New Roman"/>
          <w:szCs w:val="24"/>
        </w:rPr>
      </w:pPr>
    </w:p>
    <w:p w:rsidRDefault="00AA7DC9" w:rsidP="00801146" w:rsidR="00AA7DC9">
      <w:pPr>
        <w:overflowPunct/>
        <w:autoSpaceDE/>
        <w:autoSpaceDN/>
        <w:adjustRightInd/>
        <w:ind w:firstLine="567"/>
        <w:jc w:val="both"/>
        <w:textAlignment w:val="auto"/>
        <w:rPr>
          <w:rFonts w:hAnsi="Times New Roman" w:ascii="Times New Roman"/>
          <w:szCs w:val="24"/>
        </w:rPr>
      </w:pPr>
      <w:r w:rsidRPr="00801146">
        <w:rPr>
          <w:rFonts w:hAnsi="Times New Roman" w:ascii="Times New Roman"/>
          <w:szCs w:val="24"/>
        </w:rPr>
        <w:t xml:space="preserve">namiruju se troškovi stečajnog postupka u iznosu od </w:t>
      </w:r>
      <w:r w:rsidR="00801146">
        <w:rPr>
          <w:rFonts w:hAnsi="Times New Roman" w:ascii="Times New Roman"/>
          <w:szCs w:val="24"/>
        </w:rPr>
        <w:t>118.813,83</w:t>
      </w:r>
      <w:r w:rsidR="007630F4" w:rsidRPr="00801146">
        <w:rPr>
          <w:rFonts w:hAnsi="Times New Roman" w:ascii="Times New Roman"/>
          <w:szCs w:val="24"/>
        </w:rPr>
        <w:t xml:space="preserve"> kn.</w:t>
      </w:r>
    </w:p>
    <w:p w:rsidRDefault="00AA7DC9" w:rsidP="00AA7DC9" w:rsidR="00AA7DC9" w:rsidRPr="00AA7DC9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rFonts w:hAnsi="Times New Roman" w:ascii="Times New Roman"/>
          <w:szCs w:val="24"/>
        </w:rPr>
      </w:pPr>
    </w:p>
    <w:p w:rsidRDefault="00801146" w:rsidP="00801146" w:rsidR="009C0B71">
      <w:pPr>
        <w:overflowPunct/>
        <w:autoSpaceDE/>
        <w:autoSpaceDN/>
        <w:adjustRightInd/>
        <w:ind w:hanging="709" w:left="567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KREDITNA BANKA ZAGREB d.d., Zagreb, Ulica grada Vukovara 74, OIB: 70663193635,</w:t>
      </w:r>
      <w:r w:rsidR="009C0B71" w:rsidRPr="00DB4A97">
        <w:rPr>
          <w:rFonts w:hAnsi="Times New Roman" w:ascii="Times New Roman"/>
          <w:szCs w:val="24"/>
        </w:rPr>
        <w:t xml:space="preserve"> namiruje</w:t>
      </w:r>
      <w:r w:rsidR="007630F4">
        <w:rPr>
          <w:rFonts w:hAnsi="Times New Roman" w:ascii="Times New Roman"/>
          <w:szCs w:val="24"/>
        </w:rPr>
        <w:t xml:space="preserve"> se</w:t>
      </w:r>
      <w:r w:rsidR="00995AC1">
        <w:rPr>
          <w:rFonts w:hAnsi="Times New Roman" w:ascii="Times New Roman"/>
          <w:szCs w:val="24"/>
        </w:rPr>
        <w:t xml:space="preserve"> </w:t>
      </w:r>
      <w:r w:rsidR="007630F4">
        <w:rPr>
          <w:rFonts w:hAnsi="Times New Roman" w:ascii="Times New Roman"/>
          <w:szCs w:val="24"/>
        </w:rPr>
        <w:t>djelomično</w:t>
      </w:r>
      <w:r w:rsidR="00DB4A97">
        <w:rPr>
          <w:rFonts w:hAnsi="Times New Roman" w:ascii="Times New Roman"/>
          <w:szCs w:val="24"/>
        </w:rPr>
        <w:t xml:space="preserve"> u odno</w:t>
      </w:r>
      <w:r>
        <w:rPr>
          <w:rFonts w:hAnsi="Times New Roman" w:ascii="Times New Roman"/>
          <w:szCs w:val="24"/>
        </w:rPr>
        <w:t>su na svoju osiguranu tražbinu,</w:t>
      </w:r>
      <w:r w:rsidR="009C0B71" w:rsidRPr="00DB4A97">
        <w:rPr>
          <w:rFonts w:hAnsi="Times New Roman" w:ascii="Times New Roman"/>
          <w:szCs w:val="24"/>
        </w:rPr>
        <w:t xml:space="preserve"> </w:t>
      </w:r>
      <w:r w:rsidR="007630F4">
        <w:rPr>
          <w:rFonts w:hAnsi="Times New Roman" w:ascii="Times New Roman"/>
          <w:szCs w:val="24"/>
        </w:rPr>
        <w:t>za</w:t>
      </w:r>
      <w:r w:rsidR="009C0B71" w:rsidRPr="00DB4A97">
        <w:rPr>
          <w:rFonts w:hAnsi="Times New Roman" w:ascii="Times New Roman"/>
          <w:szCs w:val="24"/>
        </w:rPr>
        <w:t xml:space="preserve"> iznos od </w:t>
      </w:r>
      <w:r>
        <w:rPr>
          <w:rFonts w:hAnsi="Times New Roman" w:ascii="Times New Roman"/>
          <w:szCs w:val="24"/>
        </w:rPr>
        <w:t xml:space="preserve">971.186,17 </w:t>
      </w:r>
      <w:r w:rsidR="009C0B71" w:rsidRPr="00DB4A97">
        <w:rPr>
          <w:rFonts w:hAnsi="Times New Roman" w:ascii="Times New Roman"/>
          <w:szCs w:val="24"/>
        </w:rPr>
        <w:t>kn.</w:t>
      </w:r>
    </w:p>
    <w:p w:rsidRDefault="00AA7DC9" w:rsidP="009C0B71" w:rsidR="00AA7DC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BB6995">
      <w:pPr>
        <w:jc w:val="both"/>
        <w:rPr>
          <w:rFonts w:hAnsi="Times New Roman" w:ascii="Times New Roman"/>
          <w:color w:val="000000"/>
        </w:rPr>
      </w:pPr>
      <w:r w:rsidRPr="00DB4A97">
        <w:rPr>
          <w:rFonts w:hAnsi="Times New Roman" w:ascii="Times New Roman"/>
          <w:szCs w:val="24"/>
        </w:rPr>
        <w:tab/>
      </w:r>
      <w:r w:rsidR="00BB6995">
        <w:rPr>
          <w:rFonts w:hAnsi="Times New Roman" w:ascii="Times New Roman"/>
          <w:szCs w:val="24"/>
        </w:rPr>
        <w:t xml:space="preserve">Nekretnina navedena i opisana u </w:t>
      </w:r>
      <w:proofErr w:type="spellStart"/>
      <w:r w:rsidR="00BB6995">
        <w:rPr>
          <w:rFonts w:hAnsi="Times New Roman" w:ascii="Times New Roman"/>
          <w:szCs w:val="24"/>
        </w:rPr>
        <w:t>toč</w:t>
      </w:r>
      <w:proofErr w:type="spellEnd"/>
      <w:r w:rsidR="00BB6995">
        <w:rPr>
          <w:rFonts w:hAnsi="Times New Roman" w:ascii="Times New Roman"/>
          <w:szCs w:val="24"/>
        </w:rPr>
        <w:t xml:space="preserve">. I. izreke ovog rješenja činila je stečajnu masu stečajnog dužnika </w:t>
      </w:r>
      <w:r w:rsidR="00BB6995" w:rsidRPr="002D5C73">
        <w:rPr>
          <w:rFonts w:hAnsi="Times New Roman" w:ascii="Times New Roman"/>
          <w:szCs w:val="24"/>
        </w:rPr>
        <w:t>NAPRIJED – JAKOPEC d.d., Zlatar Bistrica,</w:t>
      </w:r>
      <w:r w:rsidR="00BB6995">
        <w:rPr>
          <w:rFonts w:hAnsi="Times New Roman" w:ascii="Times New Roman"/>
          <w:szCs w:val="24"/>
        </w:rPr>
        <w:t xml:space="preserve"> Kolodvorska 2,</w:t>
      </w:r>
      <w:r w:rsidR="00BB6995" w:rsidRPr="002D5C73">
        <w:rPr>
          <w:rFonts w:hAnsi="Times New Roman" w:ascii="Times New Roman"/>
          <w:szCs w:val="24"/>
        </w:rPr>
        <w:t xml:space="preserve"> OIB:</w:t>
      </w:r>
      <w:r w:rsidR="00BB6995" w:rsidRPr="002D5C73">
        <w:rPr>
          <w:rFonts w:hAnsi="Times New Roman" w:ascii="Times New Roman"/>
          <w:color w:val="000000"/>
        </w:rPr>
        <w:t xml:space="preserve"> 46629502048</w:t>
      </w:r>
      <w:r w:rsidR="00BB6995">
        <w:rPr>
          <w:rFonts w:hAnsi="Times New Roman" w:ascii="Times New Roman"/>
          <w:color w:val="000000"/>
        </w:rPr>
        <w:t xml:space="preserve">, a koja je prodana u stečajnom postupku, na trećoj provedenoj javnoj dražbi, za iznos </w:t>
      </w:r>
      <w:proofErr w:type="spellStart"/>
      <w:r w:rsidR="00BB6995">
        <w:rPr>
          <w:rFonts w:hAnsi="Times New Roman" w:ascii="Times New Roman"/>
          <w:color w:val="000000"/>
        </w:rPr>
        <w:t>kupovnine</w:t>
      </w:r>
      <w:proofErr w:type="spellEnd"/>
      <w:r w:rsidR="00BB6995">
        <w:rPr>
          <w:rFonts w:hAnsi="Times New Roman" w:ascii="Times New Roman"/>
          <w:color w:val="000000"/>
        </w:rPr>
        <w:t xml:space="preserve"> od 1.090.000,00 kn. </w:t>
      </w:r>
    </w:p>
    <w:p w:rsidRDefault="00BB6995" w:rsidP="001D62FA" w:rsidR="00BB6995">
      <w:pPr>
        <w:jc w:val="both"/>
        <w:rPr>
          <w:rFonts w:hAnsi="Times New Roman" w:ascii="Times New Roman"/>
          <w:color w:val="000000"/>
        </w:rPr>
      </w:pPr>
    </w:p>
    <w:p w:rsidRDefault="00BB6995" w:rsidP="001D62FA" w:rsidR="0024533D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Navodi se, da je u vrijeme prodaje</w:t>
      </w:r>
      <w:r w:rsidR="00AA50D4">
        <w:rPr>
          <w:rFonts w:hAnsi="Times New Roman" w:ascii="Times New Roman"/>
          <w:color w:val="000000"/>
        </w:rPr>
        <w:t xml:space="preserve"> predmetne nekretnine</w:t>
      </w:r>
      <w:r>
        <w:rPr>
          <w:rFonts w:hAnsi="Times New Roman" w:ascii="Times New Roman"/>
          <w:color w:val="000000"/>
        </w:rPr>
        <w:t xml:space="preserve"> (veljača 2007. g.) u tijeku bio parnični postupak radi pobijanja </w:t>
      </w:r>
      <w:r w:rsidR="00AA50D4">
        <w:rPr>
          <w:rFonts w:hAnsi="Times New Roman" w:ascii="Times New Roman"/>
          <w:color w:val="000000"/>
        </w:rPr>
        <w:t xml:space="preserve">pravnih radnji dužnika, Sporazuma o osiguranju novčane tražbine prijenosom vlasništva broj 5/99 od 14. siječnja 1999. g. sklopljen između pravnog prednika stečajnog dužnika, u predmetnoj parnici </w:t>
      </w:r>
      <w:proofErr w:type="spellStart"/>
      <w:r w:rsidR="00AA50D4">
        <w:rPr>
          <w:rFonts w:hAnsi="Times New Roman" w:ascii="Times New Roman"/>
          <w:color w:val="000000"/>
        </w:rPr>
        <w:t>prvotuženika</w:t>
      </w:r>
      <w:proofErr w:type="spellEnd"/>
      <w:r w:rsidR="00AA50D4">
        <w:rPr>
          <w:rFonts w:hAnsi="Times New Roman" w:ascii="Times New Roman"/>
          <w:color w:val="000000"/>
        </w:rPr>
        <w:t xml:space="preserve"> Kreditna banka Zagreb d.d. Zagreb i </w:t>
      </w:r>
      <w:proofErr w:type="spellStart"/>
      <w:r w:rsidR="00AA50D4">
        <w:rPr>
          <w:rFonts w:hAnsi="Times New Roman" w:ascii="Times New Roman"/>
          <w:color w:val="000000"/>
        </w:rPr>
        <w:t>drugotuženika</w:t>
      </w:r>
      <w:proofErr w:type="spellEnd"/>
      <w:r w:rsidR="00AA50D4">
        <w:rPr>
          <w:rFonts w:hAnsi="Times New Roman" w:ascii="Times New Roman"/>
          <w:color w:val="000000"/>
        </w:rPr>
        <w:t xml:space="preserve"> Komunalac d.o.o. </w:t>
      </w:r>
      <w:proofErr w:type="spellStart"/>
      <w:r w:rsidR="00AA50D4">
        <w:rPr>
          <w:rFonts w:hAnsi="Times New Roman" w:ascii="Times New Roman"/>
          <w:color w:val="000000"/>
        </w:rPr>
        <w:t>Konjšćina</w:t>
      </w:r>
      <w:proofErr w:type="spellEnd"/>
      <w:r w:rsidR="00AA50D4">
        <w:rPr>
          <w:rFonts w:hAnsi="Times New Roman" w:ascii="Times New Roman"/>
          <w:color w:val="000000"/>
        </w:rPr>
        <w:t xml:space="preserve">, a koji postupak se </w:t>
      </w:r>
      <w:r w:rsidR="00D221BD">
        <w:rPr>
          <w:rFonts w:hAnsi="Times New Roman" w:ascii="Times New Roman"/>
          <w:color w:val="000000"/>
        </w:rPr>
        <w:t xml:space="preserve">vodio pod </w:t>
      </w:r>
      <w:proofErr w:type="spellStart"/>
      <w:r w:rsidR="00D221BD">
        <w:rPr>
          <w:rFonts w:hAnsi="Times New Roman" w:ascii="Times New Roman"/>
          <w:color w:val="000000"/>
        </w:rPr>
        <w:t>posl</w:t>
      </w:r>
      <w:proofErr w:type="spellEnd"/>
      <w:r w:rsidR="00D221BD">
        <w:rPr>
          <w:rFonts w:hAnsi="Times New Roman" w:ascii="Times New Roman"/>
          <w:color w:val="000000"/>
        </w:rPr>
        <w:t xml:space="preserve">. br. P-483/12 (prethodno P-2584/08). </w:t>
      </w:r>
      <w:r w:rsidR="0024533D">
        <w:rPr>
          <w:rFonts w:hAnsi="Times New Roman" w:ascii="Times New Roman"/>
          <w:color w:val="000000"/>
        </w:rPr>
        <w:t xml:space="preserve">Nakon pravomoćno završenog parničnog postupka isplata u korist Kreditne banke Zagreb d.d. Zagreb </w:t>
      </w:r>
      <w:r w:rsidR="00DA542E">
        <w:rPr>
          <w:rFonts w:hAnsi="Times New Roman" w:ascii="Times New Roman"/>
          <w:color w:val="000000"/>
        </w:rPr>
        <w:t>utvrdila se</w:t>
      </w:r>
      <w:r w:rsidR="0024533D">
        <w:rPr>
          <w:rFonts w:hAnsi="Times New Roman" w:ascii="Times New Roman"/>
          <w:color w:val="000000"/>
        </w:rPr>
        <w:t xml:space="preserve"> osnovanom, a temeljem zasnovanog </w:t>
      </w:r>
      <w:proofErr w:type="spellStart"/>
      <w:r w:rsidR="0024533D">
        <w:rPr>
          <w:rFonts w:hAnsi="Times New Roman" w:ascii="Times New Roman"/>
          <w:color w:val="000000"/>
        </w:rPr>
        <w:t>razlučnog</w:t>
      </w:r>
      <w:proofErr w:type="spellEnd"/>
      <w:r w:rsidR="0024533D">
        <w:rPr>
          <w:rFonts w:hAnsi="Times New Roman" w:ascii="Times New Roman"/>
          <w:color w:val="000000"/>
        </w:rPr>
        <w:t xml:space="preserve"> prava radi osiguranja predmetne tražbine. </w:t>
      </w:r>
    </w:p>
    <w:p w:rsidRDefault="0024533D" w:rsidP="001D62FA" w:rsidR="0024533D">
      <w:pPr>
        <w:jc w:val="both"/>
        <w:rPr>
          <w:rFonts w:hAnsi="Times New Roman" w:ascii="Times New Roman"/>
          <w:color w:val="000000"/>
        </w:rPr>
      </w:pPr>
    </w:p>
    <w:p w:rsidRDefault="0024533D" w:rsidP="00DA542E" w:rsidR="0024533D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Stečajni upravitelj dostavio je obračun troškova unovčenja predmetne</w:t>
      </w:r>
      <w:r w:rsidR="00DA542E">
        <w:rPr>
          <w:rFonts w:hAnsi="Times New Roman" w:ascii="Times New Roman"/>
          <w:color w:val="000000"/>
        </w:rPr>
        <w:t xml:space="preserve"> nekretnine sukladno čl. 170 Stečajnog zakona (Narodne Novine br</w:t>
      </w:r>
      <w:r w:rsidR="00DA542E" w:rsidRPr="00DA542E">
        <w:rPr>
          <w:rFonts w:hAnsi="Times New Roman" w:ascii="Times New Roman"/>
          <w:color w:val="000000"/>
        </w:rPr>
        <w:t xml:space="preserve">. </w:t>
      </w:r>
      <w:r w:rsidR="00DA542E" w:rsidRPr="00DA542E">
        <w:rPr>
          <w:rFonts w:hAnsi="Times New Roman" w:ascii="Times New Roman"/>
          <w:szCs w:val="24"/>
        </w:rPr>
        <w:t>44/96, 161/98, 29/99, 129/00, 123/03, 197/03, 187/04, 82/06, 116/10, 125/12, 133/12, dalje: SZ)</w:t>
      </w:r>
      <w:r w:rsidRPr="00DA542E">
        <w:rPr>
          <w:rFonts w:hAnsi="Times New Roman" w:ascii="Times New Roman"/>
          <w:color w:val="000000"/>
        </w:rPr>
        <w:t>, a koji</w:t>
      </w:r>
      <w:r>
        <w:rPr>
          <w:rFonts w:hAnsi="Times New Roman" w:ascii="Times New Roman"/>
          <w:color w:val="000000"/>
        </w:rPr>
        <w:t xml:space="preserve"> je i usmeno obrazložio na ročištu određenom za diobu </w:t>
      </w:r>
      <w:proofErr w:type="spellStart"/>
      <w:r>
        <w:rPr>
          <w:rFonts w:hAnsi="Times New Roman" w:ascii="Times New Roman"/>
          <w:color w:val="000000"/>
        </w:rPr>
        <w:t>kupovnine</w:t>
      </w:r>
      <w:proofErr w:type="spellEnd"/>
      <w:r>
        <w:rPr>
          <w:rFonts w:hAnsi="Times New Roman" w:ascii="Times New Roman"/>
          <w:color w:val="000000"/>
        </w:rPr>
        <w:t xml:space="preserve">, a koji prijedlog je ovaj sud prihvatio u cijelosti. </w:t>
      </w:r>
    </w:p>
    <w:p w:rsidRDefault="0024533D" w:rsidP="0024533D" w:rsidR="0024533D">
      <w:pPr>
        <w:ind w:firstLine="720"/>
        <w:jc w:val="both"/>
        <w:rPr>
          <w:rFonts w:hAnsi="Times New Roman" w:ascii="Times New Roman"/>
          <w:color w:val="000000"/>
        </w:rPr>
      </w:pPr>
    </w:p>
    <w:p w:rsidRDefault="0024533D" w:rsidP="0024533D" w:rsidR="0024533D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Čl. 170. st. 1. SZ-a propisano je, da se troškovi utvrđivanja tražbine, koji obuhvaćaju troškove utvrđivanja istovjetnosti predmeta i prava na tom predmetu, određuju u paušalnom iznosu od 5% od utrška, a što u konkretnom slučaju, s obzirom na </w:t>
      </w:r>
      <w:proofErr w:type="spellStart"/>
      <w:r>
        <w:rPr>
          <w:rFonts w:hAnsi="Times New Roman" w:ascii="Times New Roman"/>
          <w:color w:val="000000"/>
        </w:rPr>
        <w:t>kupovninu</w:t>
      </w:r>
      <w:proofErr w:type="spellEnd"/>
      <w:r>
        <w:rPr>
          <w:rFonts w:hAnsi="Times New Roman" w:ascii="Times New Roman"/>
          <w:color w:val="000000"/>
        </w:rPr>
        <w:t xml:space="preserve"> u iznosu od 1.090.000,00 kn iznosi 54.500,00 kn.</w:t>
      </w:r>
    </w:p>
    <w:p w:rsidRDefault="0024533D" w:rsidP="0024533D" w:rsidR="0024533D">
      <w:pPr>
        <w:ind w:firstLine="720"/>
        <w:jc w:val="both"/>
        <w:rPr>
          <w:rFonts w:hAnsi="Times New Roman" w:ascii="Times New Roman"/>
          <w:color w:val="000000"/>
        </w:rPr>
      </w:pPr>
    </w:p>
    <w:p w:rsidRDefault="0024533D" w:rsidP="0024533D" w:rsidR="00895F19">
      <w:pPr>
        <w:ind w:firstLine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Čl. 170. st. 2. SZ-a propisano je, da se troškovi unovčenja određuju paušalno u iznosu od 5% od utrška, te ako su stvarno nastali troškovi i ostale obveze stečajne mase znatno niže ili više da će se odrediti u stvarnoj visini, te slijedom navedenog stvarno nastali troškovi povodom predmetne nekretnine iznose 64.313,83 kn. Navedeni iznos predstavlja troškove procjene po vještaku u iznosu od 22.025,19 kn, a prema </w:t>
      </w:r>
      <w:r w:rsidR="00003C29">
        <w:rPr>
          <w:rFonts w:hAnsi="Times New Roman" w:ascii="Times New Roman"/>
          <w:color w:val="000000"/>
        </w:rPr>
        <w:t>dostavljenoj preslici računa sudskog vještaka br. 2/6 od 30. lipnja 2006.</w:t>
      </w:r>
      <w:r w:rsidR="00DA542E">
        <w:rPr>
          <w:rFonts w:hAnsi="Times New Roman" w:ascii="Times New Roman"/>
          <w:color w:val="000000"/>
        </w:rPr>
        <w:t xml:space="preserve"> </w:t>
      </w:r>
      <w:proofErr w:type="spellStart"/>
      <w:r w:rsidR="00DA542E">
        <w:rPr>
          <w:rFonts w:hAnsi="Times New Roman" w:ascii="Times New Roman"/>
          <w:color w:val="000000"/>
        </w:rPr>
        <w:t>toč</w:t>
      </w:r>
      <w:proofErr w:type="spellEnd"/>
      <w:r w:rsidR="00DA542E">
        <w:rPr>
          <w:rFonts w:hAnsi="Times New Roman" w:ascii="Times New Roman"/>
          <w:color w:val="000000"/>
        </w:rPr>
        <w:t>. 1a</w:t>
      </w:r>
      <w:r w:rsidR="00003C29">
        <w:rPr>
          <w:rFonts w:hAnsi="Times New Roman" w:ascii="Times New Roman"/>
          <w:color w:val="000000"/>
        </w:rPr>
        <w:t xml:space="preserve"> (list 2970 spisa). Daljnji iznos od 42.288,64 kn predstavlja troškove oglašavanja</w:t>
      </w:r>
      <w:r w:rsidR="00DA542E">
        <w:rPr>
          <w:rFonts w:hAnsi="Times New Roman" w:ascii="Times New Roman"/>
          <w:color w:val="000000"/>
        </w:rPr>
        <w:t xml:space="preserve"> prodaje nekretnine</w:t>
      </w:r>
      <w:r w:rsidR="00003C29">
        <w:rPr>
          <w:rFonts w:hAnsi="Times New Roman" w:ascii="Times New Roman"/>
          <w:color w:val="000000"/>
        </w:rPr>
        <w:t xml:space="preserve"> u javnom glasilu (tri objave u Večernjem listu)</w:t>
      </w:r>
      <w:r w:rsidR="00DA542E">
        <w:rPr>
          <w:rFonts w:hAnsi="Times New Roman" w:ascii="Times New Roman"/>
          <w:color w:val="000000"/>
        </w:rPr>
        <w:t>, s tim,</w:t>
      </w:r>
      <w:r w:rsidR="00003C29">
        <w:rPr>
          <w:rFonts w:hAnsi="Times New Roman" w:ascii="Times New Roman"/>
          <w:color w:val="000000"/>
        </w:rPr>
        <w:t xml:space="preserve"> da je oglasom za drugu i treću javnu dražbu obuhvaćena samo predmetna nekretnina, te istu u cijelosti terete troškovi predmetnog oglašavanja, a prilikom oglašavanja za prvu javnu dražbu kako su oglasom bile obuhvaćene tri nekretnine, to se predmetna nekretnina tereti za troškove oglašavanja po osnovi sudjelovanja vrijednosti predmetne nekretnine u ukupno oglašenim nekretninama, te se na istu primjenjuje postotak od 54,88% u odnosu na nastali trošak oglašavanja za prvu dražbu, a što predstavlja iznos od 11.117,64 kn. U ovosudni spis dostavljene su preslike objavljenog oglasa u Večernjem listu od 16. rujna 2006., 13. siječnja 2007. i 7. veljače 2007., a uz koje prileže i računi za obavljene usluge na iznos od 17.507,00 kn – druga dražba, 13.664,00 kn –  treća dražba, odnosno računi koji u cijelosti terete predmetnu nekretninu, te račun na iznos od 20.250,10 kn, a koji predmetnu nekretninu tereti u pretho</w:t>
      </w:r>
      <w:r w:rsidR="00DA542E">
        <w:rPr>
          <w:rFonts w:hAnsi="Times New Roman" w:ascii="Times New Roman"/>
          <w:color w:val="000000"/>
        </w:rPr>
        <w:t>dno navedenom alikvotn</w:t>
      </w:r>
      <w:r w:rsidR="00990919">
        <w:rPr>
          <w:rFonts w:hAnsi="Times New Roman" w:ascii="Times New Roman"/>
          <w:color w:val="000000"/>
        </w:rPr>
        <w:t>om djelu, odnosno za iznos od 11.117,64 kn (list 2971-2976 spisa)</w:t>
      </w:r>
      <w:r w:rsidR="00DA542E">
        <w:rPr>
          <w:rFonts w:hAnsi="Times New Roman" w:ascii="Times New Roman"/>
          <w:color w:val="000000"/>
        </w:rPr>
        <w:t xml:space="preserve"> </w:t>
      </w:r>
    </w:p>
    <w:p w:rsidRDefault="009C0B71" w:rsidP="00DA542E" w:rsidR="009C0B71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 xml:space="preserve"> </w:t>
      </w:r>
    </w:p>
    <w:p w:rsidRDefault="00353607" w:rsidP="00DA542E" w:rsidR="00353607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 xml:space="preserve"> u iznosu od </w:t>
      </w:r>
      <w:r w:rsidR="00DA542E">
        <w:rPr>
          <w:rFonts w:hAnsi="Times New Roman" w:ascii="Times New Roman"/>
          <w:szCs w:val="24"/>
        </w:rPr>
        <w:t>971.186,17</w:t>
      </w:r>
      <w:r w:rsidR="00B94F65" w:rsidRPr="007630F4">
        <w:rPr>
          <w:rFonts w:hAnsi="Times New Roman" w:ascii="Times New Roman"/>
          <w:szCs w:val="24"/>
        </w:rPr>
        <w:t xml:space="preserve"> </w:t>
      </w:r>
      <w:r w:rsidR="00B94F65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namiruje</w:t>
      </w:r>
      <w:r w:rsidR="00B94F65">
        <w:rPr>
          <w:rFonts w:hAnsi="Times New Roman" w:ascii="Times New Roman"/>
          <w:szCs w:val="24"/>
        </w:rPr>
        <w:t xml:space="preserve"> se </w:t>
      </w:r>
      <w:r w:rsidR="00DA542E">
        <w:rPr>
          <w:rFonts w:hAnsi="Times New Roman" w:ascii="Times New Roman"/>
          <w:szCs w:val="24"/>
        </w:rPr>
        <w:t xml:space="preserve">djelomično </w:t>
      </w:r>
      <w:r w:rsidR="00DA542E" w:rsidRPr="00DA542E">
        <w:rPr>
          <w:rFonts w:hAnsi="Times New Roman" w:ascii="Times New Roman"/>
          <w:szCs w:val="24"/>
        </w:rPr>
        <w:t>Kreditna banka Zagreb d.d. Zagreb</w:t>
      </w:r>
      <w:r w:rsidR="00DA542E">
        <w:rPr>
          <w:rFonts w:hAnsi="Times New Roman" w:ascii="Times New Roman"/>
          <w:szCs w:val="24"/>
        </w:rPr>
        <w:t xml:space="preserve">, </w:t>
      </w:r>
      <w:r w:rsidRPr="000551DE">
        <w:rPr>
          <w:rFonts w:hAnsi="Times New Roman" w:ascii="Times New Roman"/>
          <w:szCs w:val="24"/>
        </w:rPr>
        <w:t>pa je sud donio rješenje u točki II.</w:t>
      </w:r>
      <w:r w:rsidR="00B94F65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izreke, na temelju članka 164.a stavak 3. točka 2. SZ-a.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24533D">
        <w:rPr>
          <w:rFonts w:hAnsi="Times New Roman" w:ascii="Times New Roman"/>
          <w:szCs w:val="24"/>
        </w:rPr>
        <w:t>26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DA542E">
        <w:rPr>
          <w:rFonts w:hAnsi="Times New Roman" w:ascii="Times New Roman"/>
          <w:szCs w:val="24"/>
        </w:rPr>
        <w:t>rujna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</w:p>
    <w:p w:rsidRDefault="001D62FA" w:rsidP="0024533D" w:rsidR="001D62FA" w:rsidRPr="00DB4A97">
      <w:pPr>
        <w:rPr>
          <w:rFonts w:hAnsi="Times New Roman" w:ascii="Times New Roman"/>
          <w:szCs w:val="24"/>
        </w:rPr>
      </w:pPr>
    </w:p>
    <w:p w:rsidRDefault="001D62FA" w:rsidP="0024533D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  S U D A C:</w:t>
      </w:r>
    </w:p>
    <w:p w:rsidRDefault="001D62FA" w:rsidP="0024533D" w:rsidR="001D62FA">
      <w:pPr>
        <w:ind w:firstLine="720" w:left="2160"/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  LUCIJA BUTIGAN</w:t>
      </w:r>
      <w:r w:rsidR="0012575A">
        <w:rPr>
          <w:rFonts w:hAnsi="Times New Roman" w:ascii="Times New Roman"/>
          <w:szCs w:val="24"/>
        </w:rPr>
        <w:t xml:space="preserve"> v.r.</w:t>
      </w:r>
    </w:p>
    <w:p w:rsidRDefault="0012575A" w:rsidP="0024533D" w:rsidR="0012575A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12575A" w:rsidP="00681078" w:rsidR="0012575A" w:rsidRPr="0012575A">
      <w:pPr>
        <w:pStyle w:val="Odlomakpopisa"/>
        <w:jc w:val="right"/>
        <w:rPr>
          <w:rFonts w:hAnsi="Times New Roman" w:ascii="Times New Roman"/>
        </w:rPr>
      </w:pPr>
      <w:r w:rsidRPr="0012575A">
        <w:rPr>
          <w:rFonts w:hAnsi="Times New Roman" w:ascii="Times New Roman"/>
        </w:rPr>
        <w:t xml:space="preserve">Za točnost </w:t>
      </w:r>
      <w:proofErr w:type="spellStart"/>
      <w:r w:rsidRPr="0012575A">
        <w:rPr>
          <w:rFonts w:hAnsi="Times New Roman" w:ascii="Times New Roman"/>
        </w:rPr>
        <w:t>otpravka</w:t>
      </w:r>
      <w:proofErr w:type="spellEnd"/>
      <w:r w:rsidRPr="0012575A">
        <w:rPr>
          <w:rFonts w:hAnsi="Times New Roman" w:ascii="Times New Roman"/>
        </w:rPr>
        <w:t>-</w:t>
      </w:r>
    </w:p>
    <w:p w:rsidRDefault="0012575A" w:rsidP="00681078" w:rsidR="0012575A" w:rsidRPr="0012575A">
      <w:pPr>
        <w:pStyle w:val="Odlomakpopisa"/>
        <w:jc w:val="right"/>
        <w:rPr>
          <w:rFonts w:hAnsi="Times New Roman" w:ascii="Times New Roman"/>
        </w:rPr>
      </w:pPr>
      <w:r w:rsidRPr="0012575A">
        <w:rPr>
          <w:rFonts w:hAnsi="Times New Roman" w:ascii="Times New Roman"/>
        </w:rPr>
        <w:t xml:space="preserve">ovlašteni službenik: </w:t>
      </w:r>
    </w:p>
    <w:p w:rsidRDefault="0012575A" w:rsidP="00681078" w:rsidR="0012575A" w:rsidRPr="0012575A">
      <w:pPr>
        <w:pStyle w:val="Odlomakpopisa"/>
        <w:jc w:val="right"/>
        <w:rPr>
          <w:rFonts w:hAnsi="Times New Roman" w:ascii="Times New Roman"/>
        </w:rPr>
      </w:pPr>
      <w:r w:rsidRPr="0012575A">
        <w:rPr>
          <w:rFonts w:hAnsi="Times New Roman" w:ascii="Times New Roman"/>
        </w:rPr>
        <w:t xml:space="preserve">Ivana </w:t>
      </w:r>
      <w:proofErr w:type="spellStart"/>
      <w:r w:rsidRPr="0012575A">
        <w:rPr>
          <w:rFonts w:hAnsi="Times New Roman" w:ascii="Times New Roman"/>
        </w:rPr>
        <w:t>Slaviček</w:t>
      </w:r>
      <w:proofErr w:type="spellEnd"/>
    </w:p>
    <w:p w:rsidRDefault="0012575A" w:rsidP="0024533D" w:rsidR="0012575A" w:rsidRPr="00DB4A97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DB4A97">
        <w:rPr>
          <w:rFonts w:hAnsi="Times New Roman" w:ascii="Times New Roman"/>
          <w:szCs w:val="24"/>
        </w:rPr>
        <w:t>otpravka</w:t>
      </w:r>
      <w:proofErr w:type="spellEnd"/>
      <w:r w:rsidRPr="00DB4A97">
        <w:rPr>
          <w:rFonts w:hAnsi="Times New Roman" w:ascii="Times New Roman"/>
          <w:szCs w:val="24"/>
        </w:rPr>
        <w:t xml:space="preserve"> rješenja.</w:t>
      </w:r>
    </w:p>
    <w:p w:rsidRDefault="001D62FA" w:rsidP="001D62FA" w:rsidR="001D62FA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  <w:bookmarkStart w:name="_GoBack" w:id="0"/>
      <w:bookmarkEnd w:id="0"/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7F" w:rsidR="00AB737F">
      <w:r>
        <w:separator/>
      </w:r>
    </w:p>
  </w:endnote>
  <w:endnote w:id="0" w:type="continuationSeparator">
    <w:p w:rsidRDefault="00AB737F" w:rsidR="00AB7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7F" w:rsidR="00AB737F">
      <w:r>
        <w:separator/>
      </w:r>
    </w:p>
  </w:footnote>
  <w:footnote w:id="0" w:type="continuationSeparator">
    <w:p w:rsidRDefault="00AB737F" w:rsidR="00AB7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P="000F1184" w:rsidR="00AD287F">
    <w:pPr>
      <w:pStyle w:val="Zaglavlje"/>
      <w:jc w:val="center"/>
    </w:pPr>
    <w:r>
      <w:tab/>
    </w:r>
    <w:r w:rsidRPr="0024533D">
      <w:rPr>
        <w:rFonts w:hAnsi="Times New Roman" w:ascii="Times New Roman"/>
      </w:rPr>
      <w:t>2</w:t>
    </w:r>
    <w:r>
      <w:tab/>
    </w:r>
    <w:r w:rsidRPr="007630F4">
      <w:rPr>
        <w:rFonts w:hAnsi="Times New Roman" w:ascii="Times New Roman"/>
      </w:rPr>
      <w:t>St-</w:t>
    </w:r>
    <w:r w:rsidR="0024533D">
      <w:rPr>
        <w:rFonts w:hAnsi="Times New Roman" w:ascii="Times New Roman"/>
      </w:rPr>
      <w:t>1280</w:t>
    </w:r>
    <w:r w:rsidRPr="007630F4">
      <w:rPr>
        <w:rFonts w:hAnsi="Times New Roman" w:ascii="Times New Roman"/>
      </w:rPr>
      <w:t>/</w:t>
    </w:r>
    <w:r w:rsidR="007630F4" w:rsidRPr="007630F4">
      <w:rPr>
        <w:rFonts w:hAnsi="Times New Roman" w:ascii="Times New Roman"/>
      </w:rPr>
      <w:t>12</w:t>
    </w:r>
  </w:p>
  <w:p w:rsidRDefault="0072354A" w:rsidP="001D62FA" w:rsidR="0072354A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24F3462"/>
    <w:multiLevelType w:val="hybridMultilevel"/>
    <w:tmpl w:val="DF0EC518"/>
    <w:lvl w:tplc="59D017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E62AB9"/>
    <w:multiLevelType w:val="hybridMultilevel"/>
    <w:tmpl w:val="AA7845D8"/>
    <w:lvl w:tplc="443411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9"/>
  </w:num>
  <w:num w:numId="5">
    <w:abstractNumId w:val="17"/>
  </w:num>
  <w:num w:numId="6">
    <w:abstractNumId w:val="3"/>
  </w:num>
  <w:num w:numId="7">
    <w:abstractNumId w:val="13"/>
  </w:num>
  <w:num w:numId="8">
    <w:abstractNumId w:val="15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21"/>
  </w:num>
  <w:num w:numId="17">
    <w:abstractNumId w:val="4"/>
  </w:num>
  <w:num w:numId="18">
    <w:abstractNumId w:val="16"/>
  </w:num>
  <w:num w:numId="19">
    <w:abstractNumId w:val="5"/>
  </w:num>
  <w:num w:numId="20">
    <w:abstractNumId w:val="0"/>
  </w:num>
  <w:num w:numId="21">
    <w:abstractNumId w:val="14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3C29"/>
    <w:rsid w:val="00011ABD"/>
    <w:rsid w:val="00055ADA"/>
    <w:rsid w:val="00074353"/>
    <w:rsid w:val="00075465"/>
    <w:rsid w:val="00090D1A"/>
    <w:rsid w:val="000974FD"/>
    <w:rsid w:val="000D4378"/>
    <w:rsid w:val="000F1184"/>
    <w:rsid w:val="00124F1E"/>
    <w:rsid w:val="0012575A"/>
    <w:rsid w:val="00127213"/>
    <w:rsid w:val="001455C5"/>
    <w:rsid w:val="001504A0"/>
    <w:rsid w:val="00152DE3"/>
    <w:rsid w:val="00162DA3"/>
    <w:rsid w:val="00166D03"/>
    <w:rsid w:val="001D4A3C"/>
    <w:rsid w:val="001D62FA"/>
    <w:rsid w:val="001E7045"/>
    <w:rsid w:val="002005FC"/>
    <w:rsid w:val="0024533D"/>
    <w:rsid w:val="00253DBC"/>
    <w:rsid w:val="002723DA"/>
    <w:rsid w:val="002C4862"/>
    <w:rsid w:val="002D5C73"/>
    <w:rsid w:val="002F3CFB"/>
    <w:rsid w:val="00333828"/>
    <w:rsid w:val="00352F26"/>
    <w:rsid w:val="00353607"/>
    <w:rsid w:val="00393AE5"/>
    <w:rsid w:val="003C7146"/>
    <w:rsid w:val="004069D8"/>
    <w:rsid w:val="0041163F"/>
    <w:rsid w:val="00412005"/>
    <w:rsid w:val="00432B49"/>
    <w:rsid w:val="00454923"/>
    <w:rsid w:val="00456AA5"/>
    <w:rsid w:val="004C20FB"/>
    <w:rsid w:val="004C2576"/>
    <w:rsid w:val="004C4430"/>
    <w:rsid w:val="004D0C8A"/>
    <w:rsid w:val="004E7D80"/>
    <w:rsid w:val="00514819"/>
    <w:rsid w:val="00527E30"/>
    <w:rsid w:val="005365F1"/>
    <w:rsid w:val="005D47EF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D71AB"/>
    <w:rsid w:val="00707F4B"/>
    <w:rsid w:val="0072354A"/>
    <w:rsid w:val="007630F4"/>
    <w:rsid w:val="007C77D9"/>
    <w:rsid w:val="007E2720"/>
    <w:rsid w:val="00801146"/>
    <w:rsid w:val="00810D75"/>
    <w:rsid w:val="008125CA"/>
    <w:rsid w:val="00874217"/>
    <w:rsid w:val="00891BE7"/>
    <w:rsid w:val="00895F19"/>
    <w:rsid w:val="008B771F"/>
    <w:rsid w:val="008D2887"/>
    <w:rsid w:val="008D55E9"/>
    <w:rsid w:val="009263FF"/>
    <w:rsid w:val="00934AA8"/>
    <w:rsid w:val="00940B4E"/>
    <w:rsid w:val="009673AD"/>
    <w:rsid w:val="00987BE3"/>
    <w:rsid w:val="00990919"/>
    <w:rsid w:val="00995AC1"/>
    <w:rsid w:val="009B0B8B"/>
    <w:rsid w:val="009C0B71"/>
    <w:rsid w:val="00A1268B"/>
    <w:rsid w:val="00A2640F"/>
    <w:rsid w:val="00A427AF"/>
    <w:rsid w:val="00A5090C"/>
    <w:rsid w:val="00A777D8"/>
    <w:rsid w:val="00A8619E"/>
    <w:rsid w:val="00AA50D4"/>
    <w:rsid w:val="00AA7DC9"/>
    <w:rsid w:val="00AB661F"/>
    <w:rsid w:val="00AB737F"/>
    <w:rsid w:val="00AD287F"/>
    <w:rsid w:val="00AF5F4B"/>
    <w:rsid w:val="00B37301"/>
    <w:rsid w:val="00B64B4F"/>
    <w:rsid w:val="00B70425"/>
    <w:rsid w:val="00B94F65"/>
    <w:rsid w:val="00B97B01"/>
    <w:rsid w:val="00BB6995"/>
    <w:rsid w:val="00BE09BD"/>
    <w:rsid w:val="00BF35E0"/>
    <w:rsid w:val="00C02E9D"/>
    <w:rsid w:val="00C31E51"/>
    <w:rsid w:val="00C36CBD"/>
    <w:rsid w:val="00C74C85"/>
    <w:rsid w:val="00CA019D"/>
    <w:rsid w:val="00CC1263"/>
    <w:rsid w:val="00CD714B"/>
    <w:rsid w:val="00D10B10"/>
    <w:rsid w:val="00D221BD"/>
    <w:rsid w:val="00D23FE1"/>
    <w:rsid w:val="00D319DF"/>
    <w:rsid w:val="00D47CBE"/>
    <w:rsid w:val="00D53E3B"/>
    <w:rsid w:val="00D544D5"/>
    <w:rsid w:val="00D73851"/>
    <w:rsid w:val="00D819ED"/>
    <w:rsid w:val="00DA542E"/>
    <w:rsid w:val="00DB4A97"/>
    <w:rsid w:val="00E407A6"/>
    <w:rsid w:val="00E7389B"/>
    <w:rsid w:val="00EB4D7A"/>
    <w:rsid w:val="00EE1F77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D287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257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5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D287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257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5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7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2013.</izvorni_sadrzaj>
    <derivirana_varijabla naziv="DomainObject.Predmet.DatumRjesavanja_1">28.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2007-07-26 PREDMET podn. Zag. pivovara od 25.7.07. IN2 napomene: 2011-02-16 PREDMET 5 Su-1/2011-97poslan u referadu 53. Tripalo Kontić dana 16.02.2011. IN2 napomene: 2005-11-15 PREDMET Spis presigniran iz ref sutkinje Orlić-Zaninović u ref sutkinje Pavičić po naredbi 10 Su-80/05 od 10.11.05. IN2 napomene: 2006-06-02 PREDMET podnesak vj. od  01.06.06. IN2 napomene: 2006-09-26 PREDMET podnesak ARIS-a 2000 od 25.09.06. IN2 napomene: 2006-11-08 PREDMET podnesak (ARIS 2000 d.o.o.) od 07.11.2006. IN2 napomene: 2006-12-08 PREDMET povrat rj. od 27.09.2006. OS Zagreb od 07.12.2006. IN2 napomene: 2007-01-02 PREDMET podnesak (Aris 2000 d.o.o.) od 01.02.07. IN2 napomene: 2007-02-14 PREDMET podnesak (Aris 2000 d.o.o.) od 13.02.2007. IN2 napomene: 2007-02-20 PREDMET podn. Aris 2000 d.o.o. 19.02.07. IN2 napomene: 2007-02-27 PREDMET podn. Aris 2000 d.o.o. 26.02.07. IN2 napomene: 2007-03-06 PREDMET podnesak (Aris 2000 d.o.o.) od 05.03.2007. IN2 napomene: 2007-03-13 PREDMET podnesak (Kreditna banka Zagreb d.d.) od 12.03.2007. IN2 napomene: 2007-03-21 PREDMET podnesak (OS Zlatar rj. od 14.03.2007) od 20.03.2007. IN2 napomene: 2007-06-05 PREDMET podnesak (Dalmacijavino d.d.) od 04.06.07. IN2 napomene: 2007-06-14 PREDMET podnesak (Hrvatski fond za zdravstveno osiguranje) od 13.06.2007. IN2 napomene: 2007-07-05 PREDMET podnesak (rj. OS Sv.Ivan Zelina rj. od 01.06.2007.) od 04.07.07. IN2 napomene: 2007-09-07 PREDMET Odluka VTS-a Pž-1894/07-4 od 10.7.07. u ref. XXXII Pavičić IN2 napomene: 2007-09-26 PREDMET Podnesak od 25.09.2007.  Aris 2000,d.o.o. Zagreb IN2 napomene: 2007-09-27 PREDMET spis u Predsjedništvo na presignaciju IN2 napomene: 2007-10-05 PREDMET oglasna ploča od 4.10.07. IN2 napomene: 2007-10-04 PREDMET spis presigniran temeljem 10 Su-30/07 od 03.10.07. u ref. Kujundžić - Novak XI IN2 napomene: 2007-10-10 PREDMET žalba KREDITNA BANKA d.d. od 09.10.u ref. (odvj. Žurić i Partneri ) - podnesak proslijeđen po naredbi suca u P pisarnicu radi otvaranja P broja dana 17.10.07. IN2 napomene: 2007-10-10 PREDMET prijedlog za utvrđivanje nepravilno sastavljena Zapisnika  ( odvj. Žurić i Partneri ) od 09.10.07. IN2 napomene: 2007-11-08 PREDMET podnesak (Kreditna banka Zagreb) od 07.11.2007. IN2 napomene: 2007-12-04 PREDMET podnesak (Dinova-Diona d.o.o.) od 03.12.2007. IN2 napomene: 2007-12-27 PREDMET podnesak (ŽDO) od 24.12.2007. IN2 napomene: 2008-02-25 PREDMET podnesak (Brodomerkur) od 21.02.2008. IN2 napomene: 2008-07-17 PREDMET Rj. Z-353/07 od 14.7.08. IN2 napomene: 2008-07-18 PREDMET podnesak Kreditna banka Zagreb d.d. IN2 napomene: 2009-02-13 PREDMET podnesak (HP) od 12.02.2009. IN2 napomene: 2009-02-16 PREDMET Podnesak vjerovnika Diniva-Diona d.o.o. IN2 napomene: 2009-02-24 PREDMET spis presigniran iz ref. sutkinje Kujundžić Novak u ref. sutkinje Marković rj. od 17.02.2009. 9 Su-4/09 IN2 napomene: 2009-03-25 PREDMET podnesak (Aris d.o.o.) od 24.03.2009. IN2 napomene: 2009-03-26 PREDMET podnesak (Dinova Diona d.o.o.) od 25.03.2009. IN2 napomene: 2009-03-30 PREDMET ogl.ploča od 18.03.2009. IN2 napomene: 2009-04-02 PREDMET podnesak (PBZ d.d.) od 01.04.2009. IN2 napomene: 2009-04-24 PREDMET podnesak (Dinova diona d.o.o.) od 23.04.2009. IN2 napomene: 2009-04-29 PREDMET podnesak (Aris 2000 d.o.o.) od 28.04.2009. IN2 napomene: 2009-10-01 PREDMET podnesak (st. upravitelj Željko Klapan) od 30.09.2009. IN2 napomene: 2009-10-28 PREDMET podnesak (Naprijed Jakopec d.d.) od 16.10.2009. IN2 napomene: 2009-11-16 PREDMET ogl.ploča od 06.11.2009. IN2 napomene: 2009-12-03 PREDMET podnesak (Piscatus d.o.o.) od 02.12.2009. IN2 napomene: 2009-12-15 PREDMET vračena dostava-rj. od 07.12.2009.-Piscatus d.o.o. IN2 napomene: 2009-12-15 PREDMET podnesak vjerovnika-Kreditna banka d.d. IN2 napomene: 2010-01-26 PREDMET Podnesak (ARIS 2000. d.o.o.) od 26.01.2010. Povijest stečajnih upravitelja: 29.03.2000.-19.09.2003. IVAN FILIPČIĆ; 19.09.2003.- ŽELJKO KLAPAN;</izvorni_sadrzaj>
    <derivirana_varijabla naziv="DomainObject.Predmet.Opis_1">MIGRIRANO IZ IN2 IN2 napomene: 2007-07-26 PREDMET podn. Zag. pivovara od 25.7.07. IN2 napomene: 2011-02-16 PREDMET 5 Su-1/2011-97poslan u referadu 53. Tripalo Kontić dana 16.02.2011. IN2 napomene: 2005-11-15 PREDMET Spis presigniran iz ref sutkinje Orlić-Zaninović u ref sutkinje Pavičić po naredbi 10 Su-80/05 od 10.11.05. IN2 napomene: 2006-06-02 PREDMET podnesak vj. od  01.06.06. IN2 napomene: 2006-09-26 PREDMET podnesak ARIS-a 2000 od 25.09.06. IN2 napomene: 2006-11-08 PREDMET podnesak (ARIS 2000 d.o.o.) od 07.11.2006. IN2 napomene: 2006-12-08 PREDMET povrat rj. od 27.09.2006. OS Zagreb od 07.12.2006. IN2 napomene: 2007-01-02 PREDMET podnesak (Aris 2000 d.o.o.) od 01.02.07. IN2 napomene: 2007-02-14 PREDMET podnesak (Aris 2000 d.o.o.) od 13.02.2007. IN2 napomene: 2007-02-20 PREDMET podn. Aris 2000 d.o.o. 19.02.07. IN2 napomene: 2007-02-27 PREDMET podn. Aris 2000 d.o.o. 26.02.07. IN2 napomene: 2007-03-06 PREDMET podnesak (Aris 2000 d.o.o.) od 05.03.2007. IN2 napomene: 2007-03-13 PREDMET podnesak (Kreditna banka Zagreb d.d.) od 12.03.2007. IN2 napomene: 2007-03-21 PREDMET podnesak (OS Zlatar rj. od 14.03.2007) od 20.03.2007. IN2 napomene: 2007-06-05 PREDMET podnesak (Dalmacijavino d.d.) od 04.06.07. IN2 napomene: 2007-06-14 PREDMET podnesak (Hrvatski fond za zdravstveno osiguranje) od 13.06.2007. IN2 napomene: 2007-07-05 PREDMET podnesak (rj. OS Sv.Ivan Zelina rj. od 01.06.2007.) od 04.07.07. IN2 napomene: 2007-09-07 PREDMET Odluka VTS-a Pž-1894/07-4 od 10.7.07. u ref. XXXII Pavičić IN2 napomene: 2007-09-26 PREDMET Podnesak od 25.09.2007.  Aris 2000,d.o.o. Zagreb IN2 napomene: 2007-09-27 PREDMET spis u Predsjedništvo na presignaciju IN2 napomene: 2007-10-05 PREDMET oglasna ploča od 4.10.07. IN2 napomene: 2007-10-04 PREDMET spis presigniran temeljem 10 Su-30/07 od 03.10.07. u ref. Kujundžić - Novak XI IN2 napomene: 2007-10-10 PREDMET žalba KREDITNA BANKA d.d. od 09.10.u ref. (odvj. Žurić i Partneri ) - podnesak proslijeđen po naredbi suca u P pisarnicu radi otvaranja P broja dana 17.10.07. IN2 napomene: 2007-10-10 PREDMET prijedlog za utvrđivanje nepravilno sastavljena Zapisnika  ( odvj. Žurić i Partneri ) od 09.10.07. IN2 napomene: 2007-11-08 PREDMET podnesak (Kreditna banka Zagreb) od 07.11.2007. IN2 napomene: 2007-12-04 PREDMET podnesak (Dinova-Diona d.o.o.) od 03.12.2007. IN2 napomene: 2007-12-27 PREDMET podnesak (ŽDO) od 24.12.2007. IN2 napomene: 2008-02-25 PREDMET podnesak (Brodomerkur) od 21.02.2008. IN2 napomene: 2008-07-17 PREDMET Rj. Z-353/07 od 14.7.08. IN2 napomene: 2008-07-18 PREDMET podnesak Kreditna banka Zagreb d.d. IN2 napomene: 2009-02-13 PREDMET podnesak (HP) od 12.02.2009. IN2 napomene: 2009-02-16 PREDMET Podnesak vjerovnika Diniva-Diona d.o.o. IN2 napomene: 2009-02-24 PREDMET spis presigniran iz ref. sutkinje Kujundžić Novak u ref. sutkinje Marković rj. od 17.02.2009. 9 Su-4/09 IN2 napomene: 2009-03-25 PREDMET podnesak (Aris d.o.o.) od 24.03.2009. IN2 napomene: 2009-03-26 PREDMET podnesak (Dinova Diona d.o.o.) od 25.03.2009. IN2 napomene: 2009-03-30 PREDMET ogl.ploča od 18.03.2009. IN2 napomene: 2009-04-02 PREDMET podnesak (PBZ d.d.) od 01.04.2009. IN2 napomene: 2009-04-24 PREDMET podnesak (Dinova diona d.o.o.) od 23.04.2009. IN2 napomene: 2009-04-29 PREDMET podnesak (Aris 2000 d.o.o.) od 28.04.2009. IN2 napomene: 2009-10-01 PREDMET podnesak (st. upravitelj Željko Klapan) od 30.09.2009. IN2 napomene: 2009-10-28 PREDMET podnesak (Naprijed Jakopec d.d.) od 16.10.2009. IN2 napomene: 2009-11-16 PREDMET ogl.ploča od 06.11.2009. IN2 napomene: 2009-12-03 PREDMET podnesak (Piscatus d.o.o.) od 02.12.2009. IN2 napomene: 2009-12-15 PREDMET vračena dostava-rj. od 07.12.2009.-Piscatus d.o.o. IN2 napomene: 2009-12-15 PREDMET podnesak vjerovnika-Kreditna banka d.d. IN2 napomene: 2010-01-26 PREDMET Podnesak (ARIS 2000. d.o.o.) od 26.01.2010. Povijest stečajnih upravitelja: 29.03.2000.-19.09.2003. IVAN FILIPČIĆ; 19.09.2003.- ŽELJKO KLAPAN;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St-1280/2012</izvorni_sadrzaj>
    <derivirana_varijabla naziv="DomainObject.Predmet.OznakaBroj_1">St-1280/2012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VEZA: 30.ST-64/2000
ormar 17  spis i prijave
od 1-12 -  u ormaru 21
13. dio spisa - IP na uvidu</izvorni_sadrzaj>
    <derivirana_varijabla naziv="DomainObject.Predmet.PrimjedbaSuca_1">VEZA: 30.ST-64/2000
ormar 17  spis i prijave
od 1-12 -  u ormaru 21
13. dio spisa - IP na uvidu</derivirana_varijabla>
  </DomainObject.Predmet.PrimjedbaSuca>
  <DomainObject.Predmet.ProtustrankaFormated>
    <izvorni_sadrzaj>  NAPRIJED-JAKOPEC d.d.</izvorni_sadrzaj>
    <derivirana_varijabla naziv="DomainObject.Predmet.ProtustrankaFormated_1">  NAPRIJED-JAKOPEC d.d.</derivirana_varijabla>
  </DomainObject.Predmet.ProtustrankaFormated>
  <DomainObject.Predmet.ProtustrankaFormatedOIB>
    <izvorni_sadrzaj>  NAPRIJED-JAKOPEC d.d., OIB 46629502048</izvorni_sadrzaj>
    <derivirana_varijabla naziv="DomainObject.Predmet.ProtustrankaFormatedOIB_1">  NAPRIJED-JAKOPEC d.d., OIB 46629502048</derivirana_varijabla>
  </DomainObject.Predmet.ProtustrankaFormatedOIB>
  <DomainObject.Predmet.ProtustrankaFormatedWithAdress>
    <izvorni_sadrzaj> NAPRIJED-JAKOPEC d.d., Kolodvorska 2, ZLATAR BISTRICA</izvorni_sadrzaj>
    <derivirana_varijabla naziv="DomainObject.Predmet.ProtustrankaFormatedWithAdress_1"> NAPRIJED-JAKOPEC d.d., Kolodvorska 2, ZLATAR BISTRICA</derivirana_varijabla>
  </DomainObject.Predmet.ProtustrankaFormatedWithAdress>
  <DomainObject.Predmet.ProtustrankaFormatedWithAdressOIB>
    <izvorni_sadrzaj> NAPRIJED-JAKOPEC d.d., OIB 46629502048, Kolodvorska 2, ZLATAR BISTRICA</izvorni_sadrzaj>
    <derivirana_varijabla naziv="DomainObject.Predmet.ProtustrankaFormatedWithAdressOIB_1"> NAPRIJED-JAKOPEC d.d., OIB 46629502048, Kolodvorska 2, ZLATAR BISTRICA</derivirana_varijabla>
  </DomainObject.Predmet.ProtustrankaFormatedWithAdressOIB>
  <DomainObject.Predmet.ProtustrankaWithAdress>
    <izvorni_sadrzaj>NAPRIJED-JAKOPEC d.d. Kolodvorska 2, ZLATAR BISTRICA</izvorni_sadrzaj>
    <derivirana_varijabla naziv="DomainObject.Predmet.ProtustrankaWithAdress_1">NAPRIJED-JAKOPEC d.d. Kolodvorska 2, ZLATAR BISTRICA</derivirana_varijabla>
  </DomainObject.Predmet.ProtustrankaWithAdress>
  <DomainObject.Predmet.ProtustrankaWithAdressOIB>
    <izvorni_sadrzaj>NAPRIJED-JAKOPEC d.d., OIB 46629502048, Kolodvorska 2, ZLATAR BISTRICA</izvorni_sadrzaj>
    <derivirana_varijabla naziv="DomainObject.Predmet.ProtustrankaWithAdressOIB_1">NAPRIJED-JAKOPEC d.d., OIB 46629502048, Kolodvorska 2, ZLATAR BISTRICA</derivirana_varijabla>
  </DomainObject.Predmet.ProtustrankaWithAdressOIB>
  <DomainObject.Predmet.ProtustrankaNazivFormated>
    <izvorni_sadrzaj>NAPRIJED-JAKOPEC d.d.</izvorni_sadrzaj>
    <derivirana_varijabla naziv="DomainObject.Predmet.ProtustrankaNazivFormated_1">NAPRIJED-JAKOPEC d.d.</derivirana_varijabla>
  </DomainObject.Predmet.ProtustrankaNazivFormated>
  <DomainObject.Predmet.ProtustrankaNazivFormatedOIB>
    <izvorni_sadrzaj>NAPRIJED-JAKOPEC d.d., OIB 46629502048</izvorni_sadrzaj>
    <derivirana_varijabla naziv="DomainObject.Predmet.ProtustrankaNazivFormatedOIB_1">NAPRIJED-JAKOPEC d.d., OIB 46629502048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BABIĆ BLAŽENKA, MAČE, BEJS JOSIP, M. BISTRICA, BEJZA DUBRAVKA, M. BISTRICA I DR. / - BABIĆ BLAŽENKA, MAČE, BEJS JOSIP, M. BISTRICA, BEJZA DUBRAVKA; ZRDAVKO MITAK</izvorni_sadrzaj>
    <derivirana_varijabla naziv="DomainObject.Predmet.StrankaFormated_1">  BABIĆ BLAŽENKA, MAČE, BEJS JOSIP, M. BISTRICA, BEJZA DUBRAVKA, M. BISTRICA I DR. / - BABIĆ BLAŽENKA, MAČE, BEJS JOSIP, M. BISTRICA, BEJZA DUBRAVKA; ZRDAVKO MITAK</derivirana_varijabla>
  </DomainObject.Predmet.StrankaFormated>
  <DomainObject.Predmet.StrankaFormatedOIB>
    <izvorni_sadrzaj>  BABIĆ BLAŽENKA, MAČE, BEJS JOSIP, M. BISTRICA, BEJZA DUBRAVKA, M. BISTRICA I DR. / - BABIĆ BLAŽENKA, MAČE, BEJS JOSIP, M. BISTRICA, BEJZA DUBRAVKA; ZRDAVKO MITAK</izvorni_sadrzaj>
    <derivirana_varijabla naziv="DomainObject.Predmet.StrankaFormatedOIB_1">  BABIĆ BLAŽENKA, MAČE, BEJS JOSIP, M. BISTRICA, BEJZA DUBRAVKA, M. BISTRICA I DR. / - BABIĆ BLAŽENKA, MAČE, BEJS JOSIP, M. BISTRICA, BEJZA DUBRAVKA; ZRDAVKO MITAK</derivirana_varijabla>
  </DomainObject.Predmet.StrankaFormatedOIB>
  <DomainObject.Predmet.StrankaFormatedWithAdress>
    <izvorni_sadrzaj> BABIĆ BLAŽENKA, MAČE, BEJS JOSIP, M. BISTRICA, BEJZA DUBRAVKA, M. BISTRICA I DR. / - BABIĆ BLAŽENKA, MAČE, BEJS JOSIP, M. BISTRICA, BEJZA DUBRAVKA; ZRDAVKO MITAK</izvorni_sadrzaj>
    <derivirana_varijabla naziv="DomainObject.Predmet.StrankaFormatedWithAdress_1"> BABIĆ BLAŽENKA, MAČE, BEJS JOSIP, M. BISTRICA, BEJZA DUBRAVKA, M. BISTRICA I DR. / - BABIĆ BLAŽENKA, MAČE, BEJS JOSIP, M. BISTRICA, BEJZA DUBRAVKA; ZRDAVKO MITAK</derivirana_varijabla>
  </DomainObject.Predmet.StrankaFormatedWithAdress>
  <DomainObject.Predmet.StrankaFormatedWithAdressOIB>
    <izvorni_sadrzaj> BABIĆ BLAŽENKA, MAČE, BEJS JOSIP, M. BISTRICA, BEJZA DUBRAVKA, M. BISTRICA I DR. / - BABIĆ BLAŽENKA, MAČE, BEJS JOSIP, M. BISTRICA, BEJZA DUBRAVKA; ZRDAVKO MITAK</izvorni_sadrzaj>
    <derivirana_varijabla naziv="DomainObject.Predmet.StrankaFormatedWithAdressOIB_1"> BABIĆ BLAŽENKA, MAČE, BEJS JOSIP, M. BISTRICA, BEJZA DUBRAVKA, M. BISTRICA I DR. / - BABIĆ BLAŽENKA, MAČE, BEJS JOSIP, M. BISTRICA, BEJZA DUBRAVKA; ZRDAVKO MITAK</derivirana_varijabla>
  </DomainObject.Predmet.StrankaFormatedWithAdressOIB>
  <DomainObject.Predmet.StrankaWithAdress>
    <izvorni_sadrzaj>BABIĆ BLAŽENKA, MAČE, BEJS JOSIP, M. BISTRICA, BEJZA DUBRAVKA, M. BISTRICA I DR. / - BABIĆ BLAŽENKA, MAČE, BEJS JOSIP, M. BISTRICA, BEJZA DUBRAVKA ,ZRDAVKO MITAK </izvorni_sadrzaj>
    <derivirana_varijabla naziv="DomainObject.Predmet.StrankaWithAdress_1">BABIĆ BLAŽENKA, MAČE, BEJS JOSIP, M. BISTRICA, BEJZA DUBRAVKA, M. BISTRICA I DR. / - BABIĆ BLAŽENKA, MAČE, BEJS JOSIP, M. BISTRICA, BEJZA DUBRAVKA ,ZRDAVKO MITAK </derivirana_varijabla>
  </DomainObject.Predmet.StrankaWithAdress>
  <DomainObject.Predmet.StrankaWithAdressOIB>
    <izvorni_sadrzaj>BABIĆ BLAŽENKA, MAČE, BEJS JOSIP, M. BISTRICA, BEJZA DUBRAVKA, M. BISTRICA I DR. / - BABIĆ BLAŽENKA, MAČE, BEJS JOSIP, M. BISTRICA, BEJZA DUBRAVKA,ZRDAVKO MITAK</izvorni_sadrzaj>
    <derivirana_varijabla naziv="DomainObject.Predmet.StrankaWithAdressOIB_1">BABIĆ BLAŽENKA, MAČE, BEJS JOSIP, M. BISTRICA, BEJZA DUBRAVKA, M. BISTRICA I DR. / - BABIĆ BLAŽENKA, MAČE, BEJS JOSIP, M. BISTRICA, BEJZA DUBRAVKA,ZRDAVKO MITAK</derivirana_varijabla>
  </DomainObject.Predmet.StrankaWithAdressOIB>
  <DomainObject.Predmet.StrankaNazivFormated>
    <izvorni_sadrzaj>BABIĆ BLAŽENKA, MAČE, BEJS JOSIP, M. BISTRICA, BEJZA DUBRAVKA, M. BISTRICA I DR. / - BABIĆ BLAŽENKA, MAČE, BEJS JOSIP, M. BISTRICA, BEJZA DUBRAVKA,ZRDAVKO MITAK</izvorni_sadrzaj>
    <derivirana_varijabla naziv="DomainObject.Predmet.StrankaNazivFormated_1">BABIĆ BLAŽENKA, MAČE, BEJS JOSIP, M. BISTRICA, BEJZA DUBRAVKA, M. BISTRICA I DR. / - BABIĆ BLAŽENKA, MAČE, BEJS JOSIP, M. BISTRICA, BEJZA DUBRAVKA,ZRDAVKO MITAK</derivirana_varijabla>
  </DomainObject.Predmet.StrankaNazivFormated>
  <DomainObject.Predmet.StrankaNazivFormatedOIB>
    <izvorni_sadrzaj>BABIĆ BLAŽENKA, MAČE, BEJS JOSIP, M. BISTRICA, BEJZA DUBRAVKA, M. BISTRICA I DR. / - BABIĆ BLAŽENKA, MAČE, BEJS JOSIP, M. BISTRICA, BEJZA DUBRAVKA,ZRDAVKO MITAK</izvorni_sadrzaj>
    <derivirana_varijabla naziv="DomainObject.Predmet.StrankaNazivFormatedOIB_1">BABIĆ BLAŽENKA, MAČE, BEJS JOSIP, M. BISTRICA, BEJZA DUBRAVKA, M. BISTRICA I DR. / - BABIĆ BLAŽENKA, MAČE, BEJS JOSIP, M. BISTRICA, BEJZA DUBRAVKA,ZRDAVKO MITAK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>
  <DomainObject.Predmet.StrankaListFormated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OIB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OIB>
  <DomainObject.Predmet.StrankaListFormatedWithAdress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WithAdress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WithAdress>
  <DomainObject.Predmet.StrankaListFormatedWithAdress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FormatedWithAdressOIB_1">
      <item>BABIĆ BLAŽENKA, MAČE, BEJS JOSIP, M. BISTRICA, BEJZA DUBRAVKA, M. BISTRICA I DR. / - BABIĆ BLAŽENKA, MAČE, BEJS JOSIP, M. BISTRICA, BEJZA DUBRAVKA</item>
      <item>ZRDAVKO MITAK</item>
    </derivirana_varijabla>
  </DomainObject.Predmet.StrankaListFormatedWithAdressOIB>
  <DomainObject.Predmet.StrankaListNazivFormated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NazivFormated_1">
      <item>BABIĆ BLAŽENKA, MAČE, BEJS JOSIP, M. BISTRICA, BEJZA DUBRAVKA, M. BISTRICA I DR. / - BABIĆ BLAŽENKA, MAČE, BEJS JOSIP, M. BISTRICA, BEJZA DUBRAVKA</item>
      <item>ZRDAVKO MITAK</item>
    </derivirana_varijabla>
  </DomainObject.Predmet.StrankaListNazivFormated>
  <DomainObject.Predmet.StrankaListNazivFormatedOIB>
    <izvorni_sadrzaj>
      <item>BABIĆ BLAŽENKA, MAČE, BEJS JOSIP, M. BISTRICA, BEJZA DUBRAVKA, M. BISTRICA I DR. / - BABIĆ BLAŽENKA, MAČE, BEJS JOSIP, M. BISTRICA, BEJZA DUBRAVKA</item>
      <item>ZRDAVKO MITAK</item>
    </izvorni_sadrzaj>
    <derivirana_varijabla naziv="DomainObject.Predmet.StrankaListNazivFormatedOIB_1">
      <item>BABIĆ BLAŽENKA, MAČE, BEJS JOSIP, M. BISTRICA, BEJZA DUBRAVKA, M. BISTRICA I DR. / - BABIĆ BLAŽENKA, MAČE, BEJS JOSIP, M. BISTRICA, BEJZA DUBRAVKA</item>
      <item>ZRDAVKO MITAK</item>
    </derivirana_varijabla>
  </DomainObject.Predmet.StrankaListNazivFormatedOIB>
  <DomainObject.Predmet.ProtuStrankaListFormated>
    <izvorni_sadrzaj>
      <item>NAPRIJED-JAKOPEC d.d.</item>
    </izvorni_sadrzaj>
    <derivirana_varijabla naziv="DomainObject.Predmet.ProtuStrankaListFormated_1">
      <item>NAPRIJED-JAKOPEC d.d.</item>
    </derivirana_varijabla>
  </DomainObject.Predmet.ProtuStrankaListFormated>
  <DomainObject.Predmet.ProtuStrankaListFormatedOIB>
    <izvorni_sadrzaj>
      <item>NAPRIJED-JAKOPEC d.d., OIB 46629502048</item>
    </izvorni_sadrzaj>
    <derivirana_varijabla naziv="DomainObject.Predmet.ProtuStrankaListFormatedOIB_1">
      <item>NAPRIJED-JAKOPEC d.d., OIB 46629502048</item>
    </derivirana_varijabla>
  </DomainObject.Predmet.ProtuStrankaListFormatedOIB>
  <DomainObject.Predmet.ProtuStrankaListFormatedWithAdress>
    <izvorni_sadrzaj>
      <item>NAPRIJED-JAKOPEC d.d., Kolodvorska 2, ZLATAR BISTRICA</item>
    </izvorni_sadrzaj>
    <derivirana_varijabla naziv="DomainObject.Predmet.ProtuStrankaListFormatedWithAdress_1">
      <item>NAPRIJED-JAKOPEC d.d., Kolodvorska 2, ZLATAR BISTRICA</item>
    </derivirana_varijabla>
  </DomainObject.Predmet.ProtuStrankaListFormatedWithAdress>
  <DomainObject.Predmet.ProtuStrankaListFormatedWithAdressOIB>
    <izvorni_sadrzaj>
      <item>NAPRIJED-JAKOPEC d.d., OIB 46629502048, Kolodvorska 2, ZLATAR BISTRICA</item>
    </izvorni_sadrzaj>
    <derivirana_varijabla naziv="DomainObject.Predmet.ProtuStrankaListFormatedWithAdressOIB_1">
      <item>NAPRIJED-JAKOPEC d.d., OIB 46629502048, Kolodvorska 2, ZLATAR BISTRICA</item>
    </derivirana_varijabla>
  </DomainObject.Predmet.ProtuStrankaListFormatedWithAdressOIB>
  <DomainObject.Predmet.ProtuStrankaListNazivFormated>
    <izvorni_sadrzaj>
      <item>NAPRIJED-JAKOPEC d.d.</item>
    </izvorni_sadrzaj>
    <derivirana_varijabla naziv="DomainObject.Predmet.ProtuStrankaListNazivFormated_1">
      <item>NAPRIJED-JAKOPEC d.d.</item>
    </derivirana_varijabla>
  </DomainObject.Predmet.ProtuStrankaListNazivFormated>
  <DomainObject.Predmet.ProtuStrankaListNazivFormatedOIB>
    <izvorni_sadrzaj>
      <item>NAPRIJED-JAKOPEC d.d., OIB 46629502048</item>
    </izvorni_sadrzaj>
    <derivirana_varijabla naziv="DomainObject.Predmet.ProtuStrankaListNazivFormatedOIB_1">
      <item>NAPRIJED-JAKOPEC d.d., OIB 46629502048</item>
    </derivirana_varijabla>
  </DomainObject.Predmet.ProtuStrankaListNazivFormatedOIB>
  <DomainObject.Predmet.OstaliListFormated>
    <izvorni_sadrzaj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Formated_1"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Formated>
  <DomainObject.Predmet.OstaliListFormatedOIB>
    <izvorni_sadrzaj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FormatedOIB_1"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FormatedOIB>
  <DomainObject.Predmet.OstaliListFormatedWithAdress>
    <izvorni_sadrzaj>
      <item>Ministarstvo pravosuđa, Dežmanova 6 do 10, 10000 Zagreb</item>
      <item>Marina Ljubanović, Ul. grada Vukovara 282, 10000 Zagreb</item>
      <item>Zdravko Mitak,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izvorni_sadrzaj>
    <derivirana_varijabla naziv="DomainObject.Predmet.OstaliListFormatedWithAdress_1">
      <item>Ministarstvo pravosuđa, Dežmanova 6 do 10, 10000 Zagreb</item>
      <item>Marina Ljubanović, Ul. grada Vukovara 282, 10000 Zagreb</item>
      <item>Zdravko Mitak,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derivirana_varijabla>
  </DomainObject.Predmet.OstaliListFormatedWithAdress>
  <DomainObject.Predmet.OstaliListFormatedWithAdressOIB>
    <izvorni_sadrzaj>
      <item>Ministarstvo pravosuđa, Dežmanova 6 do 10, 10000 Zagreb</item>
      <item>Marina Ljubanović, Ul. grada Vukovara 282, 10000 Zagreb</item>
      <item>Zdravko Mitak, OIB 25916717450,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izvorni_sadrzaj>
    <derivirana_varijabla naziv="DomainObject.Predmet.OstaliListFormatedWithAdressOIB_1">
      <item>Ministarstvo pravosuđa, Dežmanova 6 do 10, 10000 Zagreb</item>
      <item>Marina Ljubanović, Ul. grada Vukovara 282, 10000 Zagreb</item>
      <item>Zdravko Mitak, OIB 25916717450, Zelenjak 53, 10000 Zagreb</item>
      <item>Županijsko državno odvjetništvo u Zagrebu, 10000 Zagreb</item>
      <item>RH, MF Porezna uprava, Av. Dubrovnik 32, 10000 Zagreb</item>
      <item>Privredna banka Zagreb d.d., Račkog 6, 10000 Zagreb</item>
      <item>LABUD d.o.o., Radnička c. 173/r, 10000 Zagreb</item>
      <item>Sindikat trgovine Hrvatske, Krešimirov trg 2, 10000 Zagreb</item>
      <item>Vindija d.d., Međimurska 6, 42000 Varaždin</item>
      <item>HZZO Krapina, 49000 Krapina</item>
    </derivirana_varijabla>
  </DomainObject.Predmet.OstaliListFormatedWithAdressOIB>
  <DomainObject.Predmet.OstaliListNazivFormated>
    <izvorni_sadrzaj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NazivFormated_1">
      <item>Ministarstvo pravosuđa</item>
      <item>Marina Ljubanović</item>
      <item>Zdravko Mitak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NazivFormated>
  <DomainObject.Predmet.OstaliListNazivFormatedOIB>
    <izvorni_sadrzaj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izvorni_sadrzaj>
    <derivirana_varijabla naziv="DomainObject.Predmet.OstaliListNazivFormatedOIB_1">
      <item>Ministarstvo pravosuđa</item>
      <item>Marina Ljubanović</item>
      <item>Zdravko Mitak, OIB 25916717450</item>
      <item>Županijsko državno odvjetništvo u Zagrebu</item>
      <item>RH, MF Porezna uprava</item>
      <item>Privredna banka Zagreb d.d.</item>
      <item>LABUD d.o.o.</item>
      <item>Sindikat trgovine Hrvatske</item>
      <item>Vindija d.d.</item>
      <item>HZZO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ZRDAVKO MITAK i dr.</izvorni_sadrzaj>
    <derivirana_varijabla naziv="DomainObject.Predmet.StrankaIDrugi_1">ZRDAVKO MITAK i dr.</derivirana_varijabla>
  </DomainObject.Predmet.StrankaIDrugi>
  <DomainObject.Predmet.ProtustrankaIDrugi>
    <izvorni_sadrzaj>NAPRIJED-JAKOPEC d.d.</izvorni_sadrzaj>
    <derivirana_varijabla naziv="DomainObject.Predmet.ProtustrankaIDrugi_1">NAPRIJED-JAKOPEC d.d.</derivirana_varijabla>
  </DomainObject.Predmet.ProtustrankaIDrugi>
  <DomainObject.Predmet.StrankaIDrugiAdressOIB>
    <izvorni_sadrzaj>ZRDAVKO MITAK i dr.</izvorni_sadrzaj>
    <derivirana_varijabla naziv="DomainObject.Predmet.StrankaIDrugiAdressOIB_1">ZRDAVKO MITAK i dr.</derivirana_varijabla>
  </DomainObject.Predmet.StrankaIDrugiAdressOIB>
  <DomainObject.Predmet.ProtustrankaIDrugiAdressOIB>
    <izvorni_sadrzaj>NAPRIJED-JAKOPEC d.d., OIB 46629502048, Kolodvorska 2, ZLATAR BISTRICA</izvorni_sadrzaj>
    <derivirana_varijabla naziv="DomainObject.Predmet.ProtustrankaIDrugiAdressOIB_1">NAPRIJED-JAKOPEC d.d., OIB 46629502048, Kolodvorska 2,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2013.</izvorni_sadrzaj>
    <derivirana_varijabla naziv="DomainObject.Predmet.OdlukaRjesenje.DatumDonosenjaOdluke_1">26. studenog 2013.</derivirana_varijabla>
  </DomainObject.Predmet.OdlukaRjesenje.DatumDonosenjaOdluke>
  <DomainObject.Predmet.OdlukaRjesenje.DatumPravomocnosti>
    <izvorni_sadrzaj>17. prosinca 2013.</izvorni_sadrzaj>
    <derivirana_varijabla naziv="DomainObject.Predmet.OdlukaRjesenje.DatumPravomocnosti_1">17. prosinca 2013.</derivirana_varijabla>
  </DomainObject.Predmet.OdlukaRjesenje.DatumPravomocnosti>
  <DomainObject.Predmet.OdlukaRjesenje.Oznaka>
    <izvorni_sadrzaj>St-1280/2012-38</izvorni_sadrzaj>
    <derivirana_varijabla naziv="DomainObject.Predmet.OdlukaRjesenje.Oznaka_1">St-1280/2012-38</derivirana_varijabla>
  </DomainObject.Predmet.OdlukaRjesenje.Oznaka>
  <DomainObject.Predmet.SudioniciListNaziv>
    <izvorni_sadrzaj>
      <item>Ministarstvo pravosuđa</item>
      <item>Marina Ljubanović</item>
      <item>NAPRIJED-JAKOPEC d.d.</item>
      <item>Zdravko Mitak</item>
      <item>Županijsko državno odvjetništvo u Zagrebu</item>
      <item>RH, MF Porezna uprava</item>
      <item>BABIĆ BLAŽENKA, MAČE, BEJS JOSIP, M. BISTRICA, BEJZA DUBRAVKA, M. BISTRICA I DR. / - BABIĆ BLAŽENKA, MAČE, BEJS JOSIP, M. BISTRICA, BEJZA DUBRAVKA</item>
      <item>Privredna banka Zagreb d.d.</item>
      <item>LABUD d.o.o.</item>
      <item>Sindikat trgovine Hrvatske</item>
      <item>Vindija d.d.</item>
      <item>HZZO Krapina</item>
      <item>ZRDAVKO MITAK</item>
    </izvorni_sadrzaj>
    <derivirana_varijabla naziv="DomainObject.Predmet.SudioniciListNaziv_1">
      <item>Ministarstvo pravosuđa</item>
      <item>Marina Ljubanović</item>
      <item>NAPRIJED-JAKOPEC d.d.</item>
      <item>Zdravko Mitak</item>
      <item>Županijsko državno odvjetništvo u Zagrebu</item>
      <item>RH, MF Porezna uprava</item>
      <item>BABIĆ BLAŽENKA, MAČE, BEJS JOSIP, M. BISTRICA, BEJZA DUBRAVKA, M. BISTRICA I DR. / - BABIĆ BLAŽENKA, MAČE, BEJS JOSIP, M. BISTRICA, BEJZA DUBRAVKA</item>
      <item>Privredna banka Zagreb d.d.</item>
      <item>LABUD d.o.o.</item>
      <item>Sindikat trgovine Hrvatske</item>
      <item>Vindija d.d.</item>
      <item>HZZO Krapina</item>
      <item>ZRDAVKO MITAK</item>
    </derivirana_varijabla>
  </DomainObject.Predmet.SudioniciListNaziv>
  <DomainObject.Predmet.SudioniciListAdressOIB>
    <izvorni_sadrzaj>
      <item>Ministarstvo pravosuđa, Dežmanova 6 do 10,10000 Zagreb</item>
      <item>Marina Ljubanović, Ul. grada Vukovara 282,10000 Zagreb</item>
      <item>NAPRIJED-JAKOPEC d.d., OIB 46629502048, Kolodvorska 2,ZLATAR BISTRICA</item>
      <item>Zdravko Mitak, OIB 25916717450, Zelenjak 53,10000 Zagreb</item>
      <item>Županijsko državno odvjetništvo u Zagrebu, 10000 Zagreb</item>
      <item>RH, MF Porezna uprava, Av. Dubrovnik 32,10000 Zagreb</item>
      <item>BABIĆ BLAŽENKA, MAČE, BEJS JOSIP, M. BISTRICA, BEJZA DUBRAVKA, M. BISTRICA I DR. / - BABIĆ BLAŽENKA, MAČE, BEJS JOSIP, M. BISTRICA, BEJZA DUBRAVKA</item>
      <item>Privredna banka Zagreb d.d., Račkog 6,10000 Zagreb</item>
      <item>LABUD d.o.o., Radnička c. 173/r,10000 Zagreb</item>
      <item>Sindikat trgovine Hrvatske, Krešimirov trg 2,10000 Zagreb</item>
      <item>Vindija d.d., Međimurska 6,42000 Varaždin</item>
      <item>HZZO Krapina, 49000 Krapina</item>
      <item>ZRDAVKO MITAK</item>
    </izvorni_sadrzaj>
    <derivirana_varijabla naziv="DomainObject.Predmet.SudioniciListAdressOIB_1">
      <item>Ministarstvo pravosuđa, Dežmanova 6 do 10,10000 Zagreb</item>
      <item>Marina Ljubanović, Ul. grada Vukovara 282,10000 Zagreb</item>
      <item>NAPRIJED-JAKOPEC d.d., OIB 46629502048, Kolodvorska 2,ZLATAR BISTRICA</item>
      <item>Zdravko Mitak, OIB 25916717450, Zelenjak 53,10000 Zagreb</item>
      <item>Županijsko državno odvjetništvo u Zagrebu, 10000 Zagreb</item>
      <item>RH, MF Porezna uprava, Av. Dubrovnik 32,10000 Zagreb</item>
      <item>BABIĆ BLAŽENKA, MAČE, BEJS JOSIP, M. BISTRICA, BEJZA DUBRAVKA, M. BISTRICA I DR. / - BABIĆ BLAŽENKA, MAČE, BEJS JOSIP, M. BISTRICA, BEJZA DUBRAVKA</item>
      <item>Privredna banka Zagreb d.d., Račkog 6,10000 Zagreb</item>
      <item>LABUD d.o.o., Radnička c. 173/r,10000 Zagreb</item>
      <item>Sindikat trgovine Hrvatske, Krešimirov trg 2,10000 Zagreb</item>
      <item>Vindija d.d., Međimurska 6,42000 Varaždin</item>
      <item>HZZO Krapina, 49000 Krapina</item>
      <item>ZRDAVKO MITAK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46629502048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46629502048</item>
      <item>, OIB 25916717450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733</properties:Words>
  <properties:Characters>3917</properties:Characters>
  <properties:Lines>95</properties:Lines>
  <properties:Paragraphs>26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2017-09-26T11:52:00Z</dcterms:created>
  <dc:creator>Sudsko vijeće</dc:creator>
  <cp:lastModifiedBy>Valentina Kranjčić</cp:lastModifiedBy>
  <cp:lastPrinted>2017-09-26T12:47:00Z</cp:lastPrinted>
  <dcterms:modified xmlns:xsi="http://www.w3.org/2001/XMLSchema-instance" xsi:type="dcterms:W3CDTF">2017-09-26T12:47:00Z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