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6ed3" w14:paraId="8f16ed3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71A7A">
        <w:rPr>
          <w:b/>
        </w:rPr>
        <w:t>1424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071A7A" w:rsidRPr="00071A7A">
        <w:t>NEKRETNINE I TURIZAM d.o.o., Blato, Ulica 31 br. 11/1, OIB: 97512568388</w:t>
      </w:r>
      <w:r w:rsidRPr="00A27FE8">
        <w:t xml:space="preserve">, dana </w:t>
      </w:r>
      <w:r w:rsidR="007A566C">
        <w:t>0</w:t>
      </w:r>
      <w:r w:rsidR="00071A7A">
        <w:t>2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71A7A" w:rsidRPr="00071A7A">
        <w:t>NEKRETNINE I TURIZAM d.o.o., Blato, Ulica 31 br. 11/1, OIB: 97512568388</w:t>
      </w:r>
      <w:r w:rsidR="000E5CF4">
        <w:t xml:space="preserve"> </w:t>
      </w:r>
      <w:r w:rsidR="00511804">
        <w:t xml:space="preserve">dana </w:t>
      </w:r>
      <w:r w:rsidR="007A566C">
        <w:t>0</w:t>
      </w:r>
      <w:r w:rsidR="00071A7A">
        <w:t>2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10</w:t>
      </w:r>
      <w:r w:rsidR="009247F2" w:rsidRPr="00A27FE8">
        <w:t>,</w:t>
      </w:r>
      <w:r w:rsidR="00071A7A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71A7A" w:rsidRPr="00071A7A">
        <w:t>Renato Sabljić, Zagreb, Zdenački zavoj 14, OIB: 74644810692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71A7A" w:rsidRPr="00071A7A">
        <w:t>NEKRETNINE I TURIZAM d.o.o., Blato, Ulica 31 br. 11/1, OIB: 97512568388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CA1ACD" w:rsidP="00CA1ACD" w:rsidR="00CA1ACD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23. lipnja 2016. godine predložio otvaranje stečajnog postupka nad dužnikom NEKRETNINE I TURIZAM d.o.o., Blato, Ulica 31 br. 11/1, OIB: 97512568388. U prijedlogu se u bitnome navodi da temeljem čl. 444. st. 2. SZ-a podnosi prijedlog, te da na dan 01.09.2015.g. dužnik ima u očevidniku redoslijeda osnova za plaćanje evidentirane osnove za plaćanje u neprekinutom razdoblju od 712 dana u ukupnom iznosu od 39.401,58 kuna u koji iznos je uračunata kamata i naknada predlagatelja za provedbu ovrhe na novčanim sredstvima. Navodi se da dužnik ima dva zaposlenika, te ima otvoren račun kod OTP banka Hrvatska d.d. </w:t>
      </w:r>
    </w:p>
    <w:p w:rsidRDefault="00CA1ACD" w:rsidP="00CA1ACD" w:rsidR="00CA1ACD">
      <w:pPr>
        <w:ind w:firstLine="708"/>
        <w:jc w:val="both"/>
      </w:pPr>
    </w:p>
    <w:p w:rsidRDefault="00CA1ACD" w:rsidP="00CA1ACD" w:rsidR="00CA1ACD">
      <w:pPr>
        <w:ind w:firstLine="708"/>
        <w:jc w:val="both"/>
      </w:pPr>
      <w:r>
        <w:t>Kako je predlagatelj učinio vjerojatnim postojanje stečajnog razloga, to je rješenjem ovog suda posl.br. St-1424/2016 od 19. srpnja 2016.g. pokrenut prethodni postupak radi utvrđivanja uvjeta za otvaranje stečajnog postupka i zakazano ročište  na koje su pozvani predlagatelj, FINA, dužnik, zastupnik po zakonu dužnika.</w:t>
      </w:r>
    </w:p>
    <w:p w:rsidRDefault="00CA1ACD" w:rsidP="00CA1ACD" w:rsidR="00CA1ACD">
      <w:pPr>
        <w:ind w:firstLine="708"/>
        <w:jc w:val="both"/>
      </w:pPr>
    </w:p>
    <w:p w:rsidRDefault="00CA1ACD" w:rsidP="00CA1ACD" w:rsidR="00CA1ACD">
      <w:pPr>
        <w:ind w:firstLine="708"/>
        <w:jc w:val="both"/>
      </w:pPr>
      <w:r>
        <w:t>Na ročište dana 14. rujna 2016.g. nije pristupio zastupnik po zakonu dužnika niti je postupio po nalogu suda iz toč. IV rješenja posl.br. St-1424/2016 od 19.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CA1ACD" w:rsidP="00CA1ACD" w:rsidR="00CA1ACD">
      <w:pPr>
        <w:ind w:firstLine="708"/>
        <w:jc w:val="both"/>
      </w:pPr>
    </w:p>
    <w:p w:rsidRDefault="00CA1ACD" w:rsidP="00CA1ACD" w:rsidR="00CA1ACD">
      <w:pPr>
        <w:ind w:firstLine="708"/>
        <w:jc w:val="both"/>
      </w:pPr>
      <w:r>
        <w:t>Iz dostavljenih podnesaka Općinskog suda (l.s. 11) je vidljivo da dužnik nije evidentiran kao vlasnik nekretnine, a iz podneska MUP-a (l.s. 10) je vidljivo da dužnik nije evidentiran kao vlasnik vozila</w:t>
      </w:r>
    </w:p>
    <w:p w:rsidRDefault="00CA1ACD" w:rsidP="00CA1ACD" w:rsidR="00CA1ACD">
      <w:pPr>
        <w:ind w:firstLine="708"/>
        <w:jc w:val="both"/>
      </w:pPr>
    </w:p>
    <w:p w:rsidRDefault="00CA1ACD" w:rsidP="00CA1ACD" w:rsidR="007A566C">
      <w:pPr>
        <w:ind w:firstLine="708"/>
        <w:jc w:val="both"/>
      </w:pPr>
      <w:r>
        <w:t>Iz potvrde FINA od 13.09.2016.g. (l.s. 15) je vidljivo da u Očevidniku redoslijeda osnova za plaćanje na dan izdavanja potvrde dužnik ima evidentirane ne izvršene osnove za plaćanje u neprekidnom razdoblju od 1089 dana. Kod stečajnog dužnika je stoga ispunjen stečajni razlog nesposobnosti za plaćanje</w:t>
      </w:r>
      <w:r w:rsidR="00FA6E4A">
        <w:t>.</w:t>
      </w:r>
    </w:p>
    <w:p w:rsidRDefault="007A566C" w:rsidP="007A566C" w:rsidR="007A566C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CA1ACD">
        <w:t>424</w:t>
      </w:r>
      <w:r w:rsidR="00AF0DF4">
        <w:t>/2016</w:t>
      </w:r>
      <w:r w:rsidR="009247F2" w:rsidRPr="00A27FE8">
        <w:t xml:space="preserve"> od </w:t>
      </w:r>
      <w:r w:rsidR="007A566C">
        <w:t>14.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73600E">
        <w:t>1</w:t>
      </w:r>
      <w:r w:rsidR="00CA1ACD">
        <w:t>424</w:t>
      </w:r>
      <w:r w:rsidR="007A566C">
        <w:t>/2016 od 14. rujn</w:t>
      </w:r>
      <w:r w:rsidR="00B96BD0" w:rsidRPr="00B96BD0">
        <w:t xml:space="preserve">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F90BC0" w:rsidP="004D52EA" w:rsidR="00F90BC0">
      <w:pPr>
        <w:jc w:val="both"/>
      </w:pP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7A566C">
        <w:rPr>
          <w:b/>
        </w:rPr>
        <w:t>0</w:t>
      </w:r>
      <w:r w:rsidR="005A0BC6">
        <w:rPr>
          <w:b/>
        </w:rPr>
        <w:t>2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63088A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875E15" w:rsidP="00A27FE8" w:rsidR="00875E15">
      <w:pPr>
        <w:jc w:val="both"/>
        <w:rPr>
          <w:b/>
        </w:rPr>
      </w:pPr>
    </w:p>
    <w:p w:rsidRDefault="00875E15" w:rsidP="00A27FE8" w:rsidR="00875E15">
      <w:pPr>
        <w:jc w:val="both"/>
        <w:rPr>
          <w:b/>
        </w:rPr>
      </w:pPr>
    </w:p>
    <w:p w:rsidRDefault="007A566C" w:rsidP="00A27FE8" w:rsidR="007A566C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7A566C" w:rsidP="00A27FE8" w:rsidR="007A566C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  <w:r w:rsidR="005A0BC6">
        <w:t>Blato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3411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1ACD">
      <w:rPr>
        <w:rFonts w:hAnsi="Book Antiqua" w:ascii="Book Antiqua"/>
        <w:b/>
        <w:sz w:val="20"/>
        <w:szCs w:val="20"/>
      </w:rPr>
      <w:t>1424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005D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34112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A6E4A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4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1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1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1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1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4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1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1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1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1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St-1424/2016</izvorni_sadrzaj>
    <derivirana_varijabla naziv="DomainObject.Predmet.OznakaBroj_1">St-1424/2016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I TURIZAM d.o.o. za poslovanje nekretninama, turistička agencija</izvorni_sadrzaj>
    <derivirana_varijabla naziv="DomainObject.Predmet.ProtustrankaFormated_1">  NEKRETNINE I TURIZAM d.o.o. za poslovanje nekretninama, turistička agencija</derivirana_varijabla>
  </DomainObject.Predmet.ProtustrankaFormated>
  <DomainObject.Predmet.ProtustrankaFormatedOIB>
    <izvorni_sadrzaj>  NEKRETNINE I TURIZAM d.o.o. za poslovanje nekretninama, turistička agencija, OIB 97512568388</izvorni_sadrzaj>
    <derivirana_varijabla naziv="DomainObject.Predmet.ProtustrankaFormatedOIB_1">  NEKRETNINE I TURIZAM d.o.o. za poslovanje nekretninama, turistička agencija, OIB 97512568388</derivirana_varijabla>
  </DomainObject.Predmet.ProtustrankaFormatedOIB>
  <DomainObject.Predmet.ProtustrankaFormatedWithAdress>
    <izvorni_sadrzaj> NEKRETNINE I TURIZAM d.o.o. za poslovanje nekretninama, turistička agencija, Ulica 31 br. 11/1, 20271 Blato</izvorni_sadrzaj>
    <derivirana_varijabla naziv="DomainObject.Predmet.ProtustrankaFormatedWithAdress_1"> NEKRETNINE I TURIZAM d.o.o. za poslovanje nekretninama, turistička agencija, Ulica 31 br. 11/1, 20271 Blato</derivirana_varijabla>
  </DomainObject.Predmet.ProtustrankaFormatedWithAdress>
  <DomainObject.Predmet.ProtustrankaFormatedWithAdressOIB>
    <izvorni_sadrzaj> NEKRETNINE I TURIZAM d.o.o. za poslovanje nekretninama, turistička agencija, OIB 97512568388, Ulica 31 br. 11/1, 20271 Blato</izvorni_sadrzaj>
    <derivirana_varijabla naziv="DomainObject.Predmet.ProtustrankaFormatedWithAdressOIB_1"> NEKRETNINE I TURIZAM d.o.o. za poslovanje nekretninama, turistička agencija, OIB 97512568388, Ulica 31 br. 11/1, 20271 Blato</derivirana_varijabla>
  </DomainObject.Predmet.ProtustrankaFormatedWithAdressOIB>
  <DomainObject.Predmet.ProtustrankaWithAdress>
    <izvorni_sadrzaj>NEKRETNINE I TURIZAM d.o.o. za poslovanje nekretninama, turistička agencija Ulica 31 br. 11/1, 20271 Blato</izvorni_sadrzaj>
    <derivirana_varijabla naziv="DomainObject.Predmet.ProtustrankaWithAdress_1">NEKRETNINE I TURIZAM d.o.o. za poslovanje nekretninama, turistička agencija Ulica 31 br. 11/1, 20271 Blato</derivirana_varijabla>
  </DomainObject.Predmet.ProtustrankaWithAdress>
  <DomainObject.Predmet.ProtustrankaWithAdressOIB>
    <izvorni_sadrzaj>NEKRETNINE I TURIZAM d.o.o. za poslovanje nekretninama, turistička agencija, OIB 97512568388, Ulica 31 br. 11/1, 20271 Blato</izvorni_sadrzaj>
    <derivirana_varijabla naziv="DomainObject.Predmet.ProtustrankaWithAdressOIB_1">NEKRETNINE I TURIZAM d.o.o. za poslovanje nekretninama, turistička agencija, OIB 97512568388, Ulica 31 br. 11/1, 20271 Blato</derivirana_varijabla>
  </DomainObject.Predmet.ProtustrankaWithAdressOIB>
  <DomainObject.Predmet.ProtustrankaNazivFormated>
    <izvorni_sadrzaj>NEKRETNINE I TURIZAM d.o.o. za poslovanje nekretninama, turistička agencija</izvorni_sadrzaj>
    <derivirana_varijabla naziv="DomainObject.Predmet.ProtustrankaNazivFormated_1">NEKRETNINE I TURIZAM d.o.o. za poslovanje nekretninama, turistička agencija</derivirana_varijabla>
  </DomainObject.Predmet.ProtustrankaNazivFormated>
  <DomainObject.Predmet.ProtustrankaNazivFormatedOIB>
    <izvorni_sadrzaj>NEKRETNINE I TURIZAM d.o.o. za poslovanje nekretninama, turistička agencija, OIB 97512568388</izvorni_sadrzaj>
    <derivirana_varijabla naziv="DomainObject.Predmet.ProtustrankaNazivFormatedOIB_1">NEKRETNINE I TURIZAM d.o.o. za poslovanje nekretninama, turistička agencija, OIB 97512568388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39401.58</izvorni_sadrzaj>
    <derivirana_varijabla naziv="DomainObject.Predmet.TrenutnaVrijednost_1">39401.58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NEKRETNINE I TURIZAM d.o.o. za poslovanje nekretninama, turistička agencija</item>
    </izvorni_sadrzaj>
    <derivirana_varijabla naziv="DomainObject.Predmet.ProtuStrankaListFormated_1">
      <item>NEKRETNINE I TURIZAM d.o.o. za poslovanje nekretninama, turistička agencija</item>
    </derivirana_varijabla>
  </DomainObject.Predmet.ProtuStrankaListFormated>
  <DomainObject.Predmet.ProtuStrankaListFormatedOIB>
    <izvorni_sadrzaj>
      <item>NEKRETNINE I TURIZAM d.o.o. za poslovanje nekretninama, turistička agencija, OIB 97512568388</item>
    </izvorni_sadrzaj>
    <derivirana_varijabla naziv="DomainObject.Predmet.ProtuStrankaListFormatedOIB_1">
      <item>NEKRETNINE I TURIZAM d.o.o. za poslovanje nekretninama, turistička agencija, OIB 97512568388</item>
    </derivirana_varijabla>
  </DomainObject.Predmet.ProtuStrankaListFormatedOIB>
  <DomainObject.Predmet.ProtuStrankaListFormatedWithAdress>
    <izvorni_sadrzaj>
      <item>NEKRETNINE I TURIZAM d.o.o. za poslovanje nekretninama, turistička agencija, Ulica 31 br. 11/1, 20271 Blato</item>
    </izvorni_sadrzaj>
    <derivirana_varijabla naziv="DomainObject.Predmet.ProtuStrankaListFormatedWithAdress_1">
      <item>NEKRETNINE I TURIZAM d.o.o. za poslovanje nekretninama, turistička agencija, Ulica 31 br. 11/1, 20271 Blato</item>
    </derivirana_varijabla>
  </DomainObject.Predmet.ProtuStrankaListFormatedWithAdress>
  <DomainObject.Predmet.ProtuStrankaListFormatedWithAdressOIB>
    <izvorni_sadrzaj>
      <item>NEKRETNINE I TURIZAM d.o.o. za poslovanje nekretninama, turistička agencija, OIB 97512568388, Ulica 31 br. 11/1, 20271 Blato</item>
    </izvorni_sadrzaj>
    <derivirana_varijabla naziv="DomainObject.Predmet.ProtuStrankaListFormatedWithAdressOIB_1">
      <item>NEKRETNINE I TURIZAM d.o.o. za poslovanje nekretninama, turistička agencija, OIB 97512568388, Ulica 31 br. 11/1, 20271 Blato</item>
    </derivirana_varijabla>
  </DomainObject.Predmet.ProtuStrankaListFormatedWithAdressOIB>
  <DomainObject.Predmet.ProtuStrankaListNazivFormated>
    <izvorni_sadrzaj>
      <item>NEKRETNINE I TURIZAM d.o.o. za poslovanje nekretninama, turistička agencija</item>
    </izvorni_sadrzaj>
    <derivirana_varijabla naziv="DomainObject.Predmet.ProtuStrankaListNazivFormated_1">
      <item>NEKRETNINE I TURIZAM d.o.o. za poslovanje nekretninama, turistička agencija</item>
    </derivirana_varijabla>
  </DomainObject.Predmet.ProtuStrankaListNazivFormated>
  <DomainObject.Predmet.ProtuStrankaListNazivFormatedOIB>
    <izvorni_sadrzaj>
      <item>NEKRETNINE I TURIZAM d.o.o. za poslovanje nekretninama, turistička agencija, OIB 97512568388</item>
    </izvorni_sadrzaj>
    <derivirana_varijabla naziv="DomainObject.Predmet.ProtuStrankaListNazivFormatedOIB_1">
      <item>NEKRETNINE I TURIZAM d.o.o. za poslovanje nekretninama, turistička agencija, OIB 97512568388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NEKRETNINE I TURIZAM d.o.o. za poslovanje nekretninama, turistička agencija</izvorni_sadrzaj>
    <derivirana_varijabla naziv="DomainObject.Predmet.ProtustrankaIDrugi_1">NEKRETNINE I TURIZAM d.o.o. za poslovanje nekretninama,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NEKRETNINE I TURIZAM d.o.o. za poslovanje nekretninama, turistička agencija, OIB 97512568388, Ulica 31 br. 11/1, 20271 Blato</izvorni_sadrzaj>
    <derivirana_varijabla naziv="DomainObject.Predmet.ProtustrankaIDrugiAdressOIB_1">NEKRETNINE I TURIZAM d.o.o. za poslovanje nekretninama, turistička agencija, OIB 97512568388, Ulica 31 br. 11/1,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NEKRETNINE I TURIZAM d.o.o. za poslovanje nekretninama, turistička agencija</item>
    </izvorni_sadrzaj>
    <derivirana_varijabla naziv="DomainObject.Predmet.SudioniciListNaziv_1">
      <item>FINA, RC Split, Podružnica Dubrovnik</item>
      <item>NEKRETNINE I TURIZAM d.o.o. za poslovanje nekretninama,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NEKRETNINE I TURIZAM d.o.o. za poslovanje nekretninama, turistička agencija, OIB 97512568388, Ulica 31 br. 11/1,20271 Blato</item>
    </izvorni_sadrzaj>
    <derivirana_varijabla naziv="DomainObject.Predmet.SudioniciListAdressOIB_1">
      <item>FINA, RC Split, Podružnica Dubrovnik, OIB 85821130368, Vukovarska 2,20000 Dubrovnik</item>
      <item>NEKRETNINE I TURIZAM d.o.o. za poslovanje nekretninama, turistička agencija, OIB 97512568388, Ulica 31 br. 11/1,20271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97512568388</item>
    </izvorni_sadrzaj>
    <derivirana_varijabla naziv="DomainObject.Predmet.SudioniciListNazivOIB_1">
      <item>, OIB 85821130368</item>
      <item>, OIB 97512568388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1155</properties:Words>
  <properties:Characters>6358</properties:Characters>
  <properties:Lines>158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2017-02-02T09:06:00Z</dcterms:created>
  <dc:creator>Katarina Franković</dc:creator>
  <cp:lastModifiedBy>Katarina Franković</cp:lastModifiedBy>
  <cp:lastPrinted>2017-02-02T09:06:00Z</cp:lastPrinted>
  <dcterms:modified xmlns:xsi="http://www.w3.org/2001/XMLSchema-instance" xsi:type="dcterms:W3CDTF">2017-02-02T09:07:00Z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