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eca5" w14:paraId="881eca5" w:rsidRDefault="001E521E" w:rsidP="001E521E" w:rsidR="001E521E" w:rsidRPr="001E521E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  <w:t>1 St-616/14</w:t>
      </w: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 xml:space="preserve">      REPUBLIKA HRVATSKA </w:t>
      </w:r>
    </w:p>
    <w:p w:rsidRDefault="001E521E" w:rsidP="001E521E" w:rsidR="001E521E" w:rsidRPr="001E521E">
      <w:pPr>
        <w:spacing w:after="0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1E521E" w:rsidP="001E521E" w:rsidR="001E521E" w:rsidRPr="001E521E">
      <w:pPr>
        <w:spacing w:after="0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 xml:space="preserve">           STALNA SLUŽBA </w:t>
      </w:r>
    </w:p>
    <w:p w:rsidRDefault="001E521E" w:rsidP="001E521E" w:rsidR="001E521E" w:rsidRPr="001E521E">
      <w:pPr>
        <w:spacing w:after="0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>Karlovac, Trg hrvatskih branitelja 1/III</w:t>
      </w:r>
    </w:p>
    <w:p w:rsidRDefault="001E521E" w:rsidP="001E521E" w:rsidR="001E521E" w:rsidRPr="001E521E">
      <w:pPr>
        <w:spacing w:after="0"/>
        <w:rPr>
          <w:rFonts w:cs="Times New Roman" w:eastAsia="Times New Roman"/>
          <w:b/>
          <w:lang w:eastAsia="hr-HR"/>
        </w:rPr>
      </w:pPr>
    </w:p>
    <w:p w:rsidRDefault="001E521E" w:rsidP="001E521E" w:rsidR="001E521E" w:rsidRPr="001E52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>REPUBLIKA HRVATSKA</w:t>
      </w: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>R J E Š E N J E</w:t>
      </w: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ab/>
        <w:t>TRGOVAČKI SUD U ZAGREBU, Stalna služba</w:t>
      </w:r>
      <w:r w:rsidRPr="001E521E">
        <w:rPr>
          <w:rFonts w:cs="Times New Roman" w:eastAsia="Times New Roman"/>
          <w:b/>
          <w:lang w:eastAsia="hr-HR"/>
        </w:rPr>
        <w:t>,</w:t>
      </w:r>
      <w:r w:rsidRPr="001E521E">
        <w:rPr>
          <w:rFonts w:cs="Times New Roman" w:eastAsia="Times New Roman"/>
          <w:lang w:eastAsia="hr-HR"/>
        </w:rPr>
        <w:t xml:space="preserve"> po sucu Jadranki Mađeruh, kao stečajnom sucu, u stečajnom postupku nad dužnikom DIBA d.o.o. Zagreb, Ilica 392, OIB: 98877653565, dana 3. rujna 2015. godine</w:t>
      </w: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>r i j e š i o   j e</w:t>
      </w: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Određuje se ročište za dan </w:t>
      </w:r>
      <w:r w:rsidRPr="001E521E">
        <w:rPr>
          <w:rFonts w:cs="Times New Roman" w:eastAsia="Times New Roman"/>
          <w:b/>
          <w:lang w:eastAsia="hr-HR"/>
        </w:rPr>
        <w:t>22. rujna 2015. godine u 13,00 sati u zgradi suda, Karlovac, Trg Hrvatskih branitelja 1/III, soba broj 340</w:t>
      </w:r>
      <w:r w:rsidRPr="001E521E">
        <w:rPr>
          <w:rFonts w:cs="Times New Roman" w:eastAsia="Times New Roman"/>
          <w:lang w:eastAsia="hr-HR"/>
        </w:rPr>
        <w:t>, sa slijedećim dnevnim redom:</w:t>
      </w:r>
    </w:p>
    <w:p w:rsidRDefault="001E521E" w:rsidP="001E521E" w:rsidR="001E521E" w:rsidRPr="001E521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Izvješće stečajnog upravitelja s prijedlogom za obustavom i zaključenjem stečajnog postupka jer stečajna masa nije dostatna ni za pokriće troškova postupka, sukladno čl. 203. Stečajnog zakona (Narodne novine broj (NN 44/96, 29/99, 129/00, 123/03, 82/06, 116/10, 125/12, 133/12, dalje:SZ). </w:t>
      </w:r>
    </w:p>
    <w:p w:rsidRDefault="001E521E" w:rsidP="001E521E" w:rsidR="001E521E" w:rsidRPr="001E521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>Pozivaju se vjerovnici stečajne mase, stečajni upravitelj i skupština vjerovnika da pristupe na navedeno ročište radi davanja mišljenja o prijedlogu stečajnog upravitelja.</w:t>
      </w:r>
    </w:p>
    <w:p w:rsidRDefault="001E521E" w:rsidP="001E521E" w:rsidR="001E521E" w:rsidRPr="001E521E">
      <w:pPr>
        <w:spacing w:after="0"/>
        <w:ind w:left="360"/>
        <w:jc w:val="center"/>
        <w:rPr>
          <w:rFonts w:cs="Times New Roman" w:eastAsia="Times New Roman"/>
          <w:b/>
          <w:lang w:eastAsia="hr-HR"/>
        </w:rPr>
      </w:pPr>
    </w:p>
    <w:p w:rsidRDefault="001E521E" w:rsidP="001E521E" w:rsidR="001E521E" w:rsidRPr="001E521E">
      <w:pPr>
        <w:spacing w:after="0"/>
        <w:ind w:left="360"/>
        <w:jc w:val="center"/>
        <w:rPr>
          <w:rFonts w:cs="Times New Roman" w:eastAsia="Times New Roman"/>
          <w:b/>
          <w:lang w:eastAsia="hr-HR"/>
        </w:rPr>
      </w:pPr>
    </w:p>
    <w:p w:rsidRDefault="001E521E" w:rsidP="001E521E" w:rsidR="001E521E" w:rsidRPr="001E521E">
      <w:pPr>
        <w:spacing w:after="0"/>
        <w:ind w:left="360"/>
        <w:jc w:val="center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>Obrazloženje</w:t>
      </w:r>
    </w:p>
    <w:p w:rsidRDefault="001E521E" w:rsidP="001E521E" w:rsidR="001E521E" w:rsidRPr="001E521E">
      <w:pPr>
        <w:spacing w:after="0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ab/>
        <w:t>Temeljem čl. 203. st. 2. SZ-a odlučeno je kao u izreci rješenja.</w:t>
      </w: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          </w:t>
      </w:r>
      <w:r w:rsidRPr="001E521E">
        <w:rPr>
          <w:rFonts w:cs="Times New Roman" w:eastAsia="Times New Roman"/>
          <w:lang w:eastAsia="hr-HR"/>
        </w:rPr>
        <w:tab/>
      </w:r>
      <w:r w:rsidRPr="001E521E">
        <w:rPr>
          <w:rFonts w:cs="Times New Roman" w:eastAsia="Times New Roman"/>
          <w:lang w:eastAsia="hr-HR"/>
        </w:rPr>
        <w:tab/>
      </w:r>
    </w:p>
    <w:p w:rsidRDefault="001E521E" w:rsidP="001E521E" w:rsidR="001E521E" w:rsidRPr="001E521E">
      <w:pPr>
        <w:spacing w:after="0"/>
        <w:jc w:val="center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>U Karlovcu 3. rujna 2015. godine</w:t>
      </w: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521E" w:rsidP="001E521E" w:rsidR="001E521E" w:rsidRPr="001E521E">
      <w:pPr>
        <w:spacing w:after="0"/>
        <w:ind w:left="5664"/>
        <w:jc w:val="both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           </w:t>
      </w:r>
      <w:r w:rsidRPr="001E521E">
        <w:rPr>
          <w:rFonts w:cs="Times New Roman" w:eastAsia="Times New Roman"/>
          <w:b/>
          <w:lang w:eastAsia="hr-HR"/>
        </w:rPr>
        <w:t xml:space="preserve">Stečajni sudac:                                                                                                             </w:t>
      </w:r>
    </w:p>
    <w:p w:rsidRDefault="001E521E" w:rsidP="001E521E" w:rsidR="001E52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521E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Jadranka Mađeruh</w:t>
      </w:r>
    </w:p>
    <w:p w:rsidRDefault="001E521E" w:rsidP="001E521E" w:rsidR="001E521E" w:rsidRPr="001E521E">
      <w:pPr>
        <w:spacing w:after="0"/>
        <w:jc w:val="both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Dna                                                                   </w:t>
      </w:r>
    </w:p>
    <w:p w:rsidRDefault="001E521E" w:rsidP="001E521E" w:rsidR="001E521E" w:rsidRPr="001E521E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1. Stečajni upravitelj                                           </w:t>
      </w:r>
    </w:p>
    <w:p w:rsidRDefault="001E521E" w:rsidP="001E521E" w:rsidR="001E521E" w:rsidRPr="001E521E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t xml:space="preserve">2. e-Oglasna ploča                                                     </w:t>
      </w:r>
    </w:p>
    <w:p w:rsidRDefault="001E521E" w:rsidP="001E521E" w:rsidR="001E521E" w:rsidRPr="001E521E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1E521E">
        <w:rPr>
          <w:rFonts w:cs="Times New Roman" w:eastAsia="Times New Roman"/>
          <w:lang w:eastAsia="hr-HR"/>
        </w:rP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21E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54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St-616/2014-54</izvorni_sadrzaj>
    <derivirana_varijabla naziv="DomainObject.Oznaka_1">St-616/2014-54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St-616/2014</izvorni_sadrzaj>
    <derivirana_varijabla naziv="DomainObject.Predmet.OznakaBroj_1">St-616/2014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DIBA d.o.o. za usluge zastupanog po punomoćniku Mladen Vitezić</izvorni_sadrzaj>
    <derivirana_varijabla naziv="DomainObject.Predmet.ProtustrankaFormated_1">  DIBA d.o.o. za usluge zastupanog po punomoćniku Mladen Vitezić</derivirana_varijabla>
  </DomainObject.Predmet.ProtustrankaFormated>
  <DomainObject.Predmet.ProtustrankaFormatedOIB>
    <izvorni_sadrzaj>  DIBA d.o.o. za usluge, OIB 98877653565 zastupanog po punomoćniku Mladen Vitezić</izvorni_sadrzaj>
    <derivirana_varijabla naziv="DomainObject.Predmet.ProtustrankaFormatedOIB_1">  DIBA d.o.o. za usluge, OIB 98877653565 zastupanog po punomoćniku Mladen Vitezić</derivirana_varijabla>
  </DomainObject.Predmet.ProtustrankaFormatedOIB>
  <DomainObject.Predmet.ProtustrankaFormatedWithAdress>
    <izvorni_sadrzaj> DIBA d.o.o. za usluge, Ilica 392, 10000 Zagreb zastupanog po punomoćniku Mladen Vitezić</izvorni_sadrzaj>
    <derivirana_varijabla naziv="DomainObject.Predmet.ProtustrankaFormatedWithAdress_1"> DIBA d.o.o. za usluge, Ilica 392, 10000 Zagreb zastupanog po punomoćniku Mladen Vitezić</derivirana_varijabla>
  </DomainObject.Predmet.ProtustrankaFormatedWithAdress>
  <DomainObject.Predmet.ProtustrankaFormatedWithAdressOIB>
    <izvorni_sadrzaj> DIBA d.o.o. za usluge, OIB 98877653565, Ilica 392, 10000 Zagreb zastupanog po punomoćniku Mladen Vitezić</izvorni_sadrzaj>
    <derivirana_varijabla naziv="DomainObject.Predmet.ProtustrankaFormatedWithAdressOIB_1"> DIBA d.o.o. za usluge, OIB 98877653565, Ilica 392, 10000 Zagreb zastupanog po punomoćniku Mladen Vitezić</derivirana_varijabla>
  </DomainObject.Predmet.ProtustrankaFormatedWithAdressOIB>
  <DomainObject.Predmet.ProtustrankaWithAdress>
    <izvorni_sadrzaj>DIBA d.o.o. za usluge Ilica 392, 10000 Zagreb</izvorni_sadrzaj>
    <derivirana_varijabla naziv="DomainObject.Predmet.ProtustrankaWithAdress_1">DIBA d.o.o. za usluge Ilica 392, 10000 Zagreb</derivirana_varijabla>
  </DomainObject.Predmet.ProtustrankaWithAdress>
  <DomainObject.Predmet.ProtustrankaWithAdressOIB>
    <izvorni_sadrzaj>DIBA d.o.o. za usluge, OIB 98877653565, Ilica 392, 10000 Zagreb</izvorni_sadrzaj>
    <derivirana_varijabla naziv="DomainObject.Predmet.ProtustrankaWithAdressOIB_1">DIBA d.o.o. za usluge, OIB 98877653565, Ilica 392, 10000 Zagreb</derivirana_varijabla>
  </DomainObject.Predmet.ProtustrankaWithAdressOIB>
  <DomainObject.Predmet.ProtustrankaNazivFormated>
    <izvorni_sadrzaj>DIBA d.o.o. za usluge</izvorni_sadrzaj>
    <derivirana_varijabla naziv="DomainObject.Predmet.ProtustrankaNazivFormated_1">DIBA d.o.o. za usluge</derivirana_varijabla>
  </DomainObject.Predmet.ProtustrankaNazivFormated>
  <DomainObject.Predmet.ProtustrankaNazivFormatedOIB>
    <izvorni_sadrzaj>DIBA d.o.o. za usluge, OIB 98877653565</izvorni_sadrzaj>
    <derivirana_varijabla naziv="DomainObject.Predmet.ProtustrankaNazivFormatedOIB_1">DIBA d.o.o. za usluge, OIB 98877653565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Ulica grada Vukovara 70, 10000 Zagreb</izvorni_sadrzaj>
    <derivirana_varijabla naziv="DomainObject.Predmet.StrankaFormatedWithAdressOIB_1"> FINA Regionalni centar Zagreb,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Ulica grada Vukovara 70,10000 Zagreb</izvorni_sadrzaj>
    <derivirana_varijabla naziv="DomainObject.Predmet.StrankaWithAdressOIB_1">FINA Regionalni centar Zagreb,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Ulica grada Vukovara 70, 10000 Zagreb</item>
    </izvorni_sadrzaj>
    <derivirana_varijabla naziv="DomainObject.Predmet.StrankaListFormatedWithAdressOIB_1">
      <item>FINA Regionalni centar Zagreb,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DIBA d.o.o. za usluge zastupanog po punomoćniku Mladen Vitezić</item>
    </izvorni_sadrzaj>
    <derivirana_varijabla naziv="DomainObject.Predmet.ProtuStrankaListFormated_1">
      <item>DIBA d.o.o. za usluge zastupanog po punomoćniku Mladen Vitezić</item>
    </derivirana_varijabla>
  </DomainObject.Predmet.ProtuStrankaListFormated>
  <DomainObject.Predmet.ProtuStrankaListFormatedOIB>
    <izvorni_sadrzaj>
      <item>DIBA d.o.o. za usluge, OIB 98877653565 zastupanog po punomoćniku Mladen Vitezić</item>
    </izvorni_sadrzaj>
    <derivirana_varijabla naziv="DomainObject.Predmet.ProtuStrankaListFormatedOIB_1">
      <item>DIBA d.o.o. za usluge, OIB 98877653565 zastupanog po punomoćniku Mladen Vitezić</item>
    </derivirana_varijabla>
  </DomainObject.Predmet.ProtuStrankaListFormatedOIB>
  <DomainObject.Predmet.ProtuStrankaListFormatedWithAdress>
    <izvorni_sadrzaj>
      <item>DIBA d.o.o. za usluge, Ilica 392, 10000 Zagreb zastupanog po punomoćniku Mladen Vitezić</item>
    </izvorni_sadrzaj>
    <derivirana_varijabla naziv="DomainObject.Predmet.ProtuStrankaListFormatedWithAdress_1">
      <item>DIBA d.o.o. za usluge, Ilica 392, 10000 Zagreb zastupanog po punomoćniku Mladen Vitezić</item>
    </derivirana_varijabla>
  </DomainObject.Predmet.ProtuStrankaListFormatedWithAdress>
  <DomainObject.Predmet.ProtuStrankaListFormatedWithAdressOIB>
    <izvorni_sadrzaj>
      <item>DIBA d.o.o. za usluge, OIB 98877653565, Ilica 392, 10000 Zagreb zastupanog po punomoćniku Mladen Vitezić</item>
    </izvorni_sadrzaj>
    <derivirana_varijabla naziv="DomainObject.Predmet.ProtuStrankaListFormatedWithAdressOIB_1">
      <item>DIBA d.o.o. za usluge, OIB 98877653565, Ilica 392, 10000 Zagreb zastupanog po punomoćniku Mladen Vitezić</item>
    </derivirana_varijabla>
  </DomainObject.Predmet.ProtuStrankaListFormatedWithAdressOIB>
  <DomainObject.Predmet.ProtuStrankaListNazivFormated>
    <izvorni_sadrzaj>
      <item>DIBA d.o.o. za usluge</item>
    </izvorni_sadrzaj>
    <derivirana_varijabla naziv="DomainObject.Predmet.ProtuStrankaListNazivFormated_1">
      <item>DIBA d.o.o. za usluge</item>
    </derivirana_varijabla>
  </DomainObject.Predmet.ProtuStrankaListNazivFormated>
  <DomainObject.Predmet.ProtuStrankaListNazivFormatedOIB>
    <izvorni_sadrzaj>
      <item>DIBA d.o.o. za usluge, OIB 98877653565</item>
    </izvorni_sadrzaj>
    <derivirana_varijabla naziv="DomainObject.Predmet.ProtuStrankaListNazivFormatedOIB_1">
      <item>DIBA d.o.o. za usluge, OIB 98877653565</item>
    </derivirana_varijabla>
  </DomainObject.Predmet.ProtuStrankaListNazivFormatedOIB>
  <DomainObject.Predmet.OstaliListFormated>
    <izvorni_sadrzaj>
      <item>Mladen Vitezić punomoćnik sudionika u postupku DIBA d.o.o. za usluge</item>
      <item>Maroje Stjepović</item>
    </izvorni_sadrzaj>
    <derivirana_varijabla naziv="DomainObject.Predmet.OstaliListFormated_1">
      <item>Mladen Vitezić punomoćnik sudionika u postupku DIBA d.o.o. za usluge</item>
      <item>Maroje Stjepović</item>
    </derivirana_varijabla>
  </DomainObject.Predmet.OstaliListFormated>
  <DomainObject.Predmet.OstaliListFormatedOIB>
    <izvorni_sadrzaj>
      <item>Mladen Vitezić, OIB 26642747294 punomoćnik sudionika u postupku DIBA d.o.o. za usluge</item>
      <item>Maroje Stjepović, OIB 57640555089</item>
    </izvorni_sadrzaj>
    <derivirana_varijabla naziv="DomainObject.Predmet.OstaliListFormatedOIB_1">
      <item>Mladen Vitezić, OIB 26642747294 punomoćnik sudionika u postupku DIBA d.o.o. za usluge</item>
      <item>Maroje Stjepović, OIB 57640555089</item>
    </derivirana_varijabla>
  </DomainObject.Predmet.OstaliListFormatedOIB>
  <DomainObject.Predmet.OstaliListFormatedWithAdress>
    <izvorni_sadrzaj>
      <item>Mladen Vitezić, Ulica Huga Badalića 12 B, Zagreb punomoćnik sudionika u postupku DIBA d.o.o. za usluge</item>
      <item>Maroje Stjepović, Nikole Pavića 26, 10000 Zagreb</item>
    </izvorni_sadrzaj>
    <derivirana_varijabla naziv="DomainObject.Predmet.OstaliListFormatedWithAdress_1">
      <item>Mladen Vitezić, Ulica Huga Badalića 12 B, Zagreb punomoćnik sudionika u postupku DIBA d.o.o. za usluge</item>
      <item>Maroje Stjepović, Nikole Pavića 26, 10000 Zagreb</item>
    </derivirana_varijabla>
  </DomainObject.Predmet.OstaliListFormatedWithAdress>
  <DomainObject.Predmet.OstaliListFormatedWithAdressOIB>
    <izvorni_sadrzaj>
      <item>Mladen Vitezić, OIB 26642747294, Ulica Huga Badalića 12 B, Zagreb punomoćnik sudionika u postupku DIBA d.o.o. za usluge</item>
      <item>Maroje Stjepović, OIB 57640555089, Nikole Pavića 26, 10000 Zagreb</item>
    </izvorni_sadrzaj>
    <derivirana_varijabla naziv="DomainObject.Predmet.OstaliListFormatedWithAdressOIB_1">
      <item>Mladen Vitezić, OIB 26642747294, Ulica Huga Badalića 12 B, Zagreb punomoćnik sudionika u postupku DIBA d.o.o. za usluge</item>
      <item>Maroje Stjepović, OIB 57640555089, Nikole Pavića 26, 10000 Zagreb</item>
    </derivirana_varijabla>
  </DomainObject.Predmet.OstaliListFormatedWithAdressOIB>
  <DomainObject.Predmet.OstaliListNazivFormated>
    <izvorni_sadrzaj>
      <item>Mladen Vitezić</item>
      <item>Maroje Stjepović</item>
    </izvorni_sadrzaj>
    <derivirana_varijabla naziv="DomainObject.Predmet.OstaliListNazivFormated_1">
      <item>Mladen Vitezić</item>
      <item>Maroje Stjepović</item>
    </derivirana_varijabla>
  </DomainObject.Predmet.OstaliListNazivFormated>
  <DomainObject.Predmet.OstaliListNazivFormatedOIB>
    <izvorni_sadrzaj>
      <item>Mladen Vitezić, OIB 26642747294</item>
      <item>Maroje Stjepović, OIB 57640555089</item>
    </izvorni_sadrzaj>
    <derivirana_varijabla naziv="DomainObject.Predmet.OstaliListNazivFormatedOIB_1">
      <item>Mladen Vitezić, OIB 26642747294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St-616/2014-54</izvorni_sadrzaj>
    <derivirana_varijabla naziv="DomainObject.PoslovniBrojDokumenta_1">St-616/2014-54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DIBA d.o.o. za usluge</izvorni_sadrzaj>
    <derivirana_varijabla naziv="DomainObject.Predmet.ProtustrankaIDrugi_1">DIBA d.o.o. za usluge</derivirana_varijabla>
  </DomainObject.Predmet.ProtustrankaIDrugi>
  <DomainObject.Predmet.StrankaIDrugiAdressOIB>
    <izvorni_sadrzaj>FINA Regionalni centar Zagreb, Ulica grada Vukovara 70, 10000 Zagreb</izvorni_sadrzaj>
    <derivirana_varijabla naziv="DomainObject.Predmet.StrankaIDrugiAdressOIB_1">FINA Regionalni centar Zagreb, Ulica grada Vukovara 70, 10000 Zagreb</derivirana_varijabla>
  </DomainObject.Predmet.StrankaIDrugiAdressOIB>
  <DomainObject.Predmet.ProtustrankaIDrugiAdressOIB>
    <izvorni_sadrzaj>DIBA d.o.o. za usluge, OIB 98877653565, Ilica 392, 10000 Zagreb</izvorni_sadrzaj>
    <derivirana_varijabla naziv="DomainObject.Predmet.ProtustrankaIDrugiAdressOIB_1">DIBA d.o.o. za usluge, OIB 98877653565,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DIBA d.o.o. za usluge</item>
      <item>Mladen Vitezić</item>
      <item>Maroje Stjepović</item>
    </izvorni_sadrzaj>
    <derivirana_varijabla naziv="DomainObject.Predmet.SudioniciListNaziv_1">
      <item>FINA Regionalni centar Zagreb</item>
      <item>DIBA d.o.o. za usluge</item>
      <item>Mladen Vitezić</item>
      <item>Maroje Stjepović</item>
    </derivirana_varijabla>
  </DomainObject.Predmet.SudioniciListNaziv>
  <DomainObject.Predmet.SudioniciListAdressOIB>
    <izvorni_sadrzaj>
      <item>FINA Regionalni centar Zagreb, Ulica grada Vukovara 70,10000 Zagreb</item>
      <item>DIBA d.o.o. za usluge, OIB 98877653565, Ilica 392,10000 Zagreb</item>
      <item>Mladen Vitezić, OIB 26642747294, Ulica Huga Badalića 12 B,Zagreb</item>
      <item>Maroje Stjepović, OIB 57640555089, Nikole Pavića 26,10000 Zagreb</item>
    </izvorni_sadrzaj>
    <derivirana_varijabla naziv="DomainObject.Predmet.SudioniciListAdressOIB_1">
      <item>FINA Regionalni centar Zagreb, Ulica grada Vukovara 70,10000 Zagreb</item>
      <item>DIBA d.o.o. za usluge, OIB 98877653565, Ilica 392,10000 Zagreb</item>
      <item>Mladen Vitezić, OIB 26642747294, Ulica Huga Badalića 12 B,Zagreb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B7234-34F7-4F89-B4F0-B6C63BC74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185</properties:Words>
  <properties:Characters>999</properties:Characters>
  <properties:Lines>50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2015-09-03T07:55:00Z</cp:lastPrinted>
  <dcterms:modified xmlns:xsi="http://www.w3.org/2001/XMLSchema-instance" xsi:type="dcterms:W3CDTF">2015-09-03T07:55:00Z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St-616/2014-54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